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7B6C" w:rsidRPr="00557B09" w:rsidRDefault="00B57B6C" w:rsidP="00327485">
      <w:pPr>
        <w:autoSpaceDE w:val="0"/>
        <w:autoSpaceDN w:val="0"/>
        <w:ind w:hanging="32"/>
        <w:jc w:val="center"/>
        <w:rPr>
          <w:b/>
          <w:bCs/>
        </w:rPr>
      </w:pPr>
      <w:r w:rsidRPr="00557B09">
        <w:rPr>
          <w:b/>
          <w:bCs/>
        </w:rPr>
        <w:t>Федеральное государственное образовательное бюджетное учреждение высшего образования</w:t>
      </w:r>
    </w:p>
    <w:p w:rsidR="00B57B6C" w:rsidRPr="00557B09" w:rsidRDefault="00B57B6C" w:rsidP="00327485">
      <w:pPr>
        <w:autoSpaceDE w:val="0"/>
        <w:autoSpaceDN w:val="0"/>
        <w:jc w:val="center"/>
        <w:rPr>
          <w:b/>
          <w:bCs/>
        </w:rPr>
      </w:pPr>
    </w:p>
    <w:p w:rsidR="00B57B6C" w:rsidRPr="00557B09" w:rsidRDefault="00B57B6C" w:rsidP="00327485">
      <w:pPr>
        <w:autoSpaceDE w:val="0"/>
        <w:autoSpaceDN w:val="0"/>
        <w:jc w:val="center"/>
      </w:pPr>
      <w:r w:rsidRPr="00557B09">
        <w:t xml:space="preserve">«ФИНАНСОВЫЙ УНИВЕРСИТЕТ ПРИ ПРАВИТЕЛЬСТВЕ </w:t>
      </w:r>
    </w:p>
    <w:p w:rsidR="00B57B6C" w:rsidRPr="00557B09" w:rsidRDefault="00B57B6C" w:rsidP="00327485">
      <w:pPr>
        <w:autoSpaceDE w:val="0"/>
        <w:autoSpaceDN w:val="0"/>
        <w:jc w:val="center"/>
      </w:pPr>
      <w:r w:rsidRPr="00557B09">
        <w:t>РОССИЙСКОЙ ФЕДЕРАЦИИ»</w:t>
      </w:r>
    </w:p>
    <w:p w:rsidR="00B57B6C" w:rsidRPr="00557B09" w:rsidRDefault="00B57B6C" w:rsidP="00327485">
      <w:pPr>
        <w:autoSpaceDE w:val="0"/>
        <w:autoSpaceDN w:val="0"/>
        <w:jc w:val="center"/>
        <w:rPr>
          <w:b/>
          <w:bCs/>
          <w:noProof/>
        </w:rPr>
      </w:pPr>
      <w:r w:rsidRPr="00557B09">
        <w:t>(Финансовый университет)</w:t>
      </w:r>
    </w:p>
    <w:p w:rsidR="00B57B6C" w:rsidRPr="00557B09" w:rsidRDefault="00B57B6C" w:rsidP="00327485">
      <w:pPr>
        <w:autoSpaceDE w:val="0"/>
        <w:autoSpaceDN w:val="0"/>
        <w:ind w:left="1843" w:hanging="1843"/>
        <w:jc w:val="center"/>
        <w:rPr>
          <w:b/>
          <w:bCs/>
          <w:sz w:val="32"/>
          <w:szCs w:val="32"/>
        </w:rPr>
      </w:pPr>
      <w:r w:rsidRPr="00557B09">
        <w:rPr>
          <w:b/>
          <w:bCs/>
          <w:sz w:val="32"/>
          <w:szCs w:val="32"/>
        </w:rPr>
        <w:t>Департамент общественных финансов</w:t>
      </w:r>
    </w:p>
    <w:p w:rsidR="00B57B6C" w:rsidRPr="008C1165" w:rsidRDefault="00B57B6C" w:rsidP="008C1165">
      <w:pPr>
        <w:pStyle w:val="Default"/>
        <w:jc w:val="center"/>
        <w:rPr>
          <w:rFonts w:ascii="Calibri" w:hAnsi="Calibri" w:cs="Calibri"/>
          <w:sz w:val="28"/>
          <w:szCs w:val="28"/>
        </w:rPr>
      </w:pPr>
    </w:p>
    <w:tbl>
      <w:tblPr>
        <w:tblW w:w="5000" w:type="pct"/>
        <w:tblInd w:w="-106" w:type="dxa"/>
        <w:tblLook w:val="00A0" w:firstRow="1" w:lastRow="0" w:firstColumn="1" w:lastColumn="0" w:noHBand="0" w:noVBand="0"/>
      </w:tblPr>
      <w:tblGrid>
        <w:gridCol w:w="9848"/>
      </w:tblGrid>
      <w:tr w:rsidR="00B57B6C" w:rsidRPr="008C1165">
        <w:tc>
          <w:tcPr>
            <w:tcW w:w="2413" w:type="pct"/>
          </w:tcPr>
          <w:p w:rsidR="00B57B6C" w:rsidRPr="008C1165" w:rsidRDefault="00B57B6C" w:rsidP="00904673">
            <w:pPr>
              <w:jc w:val="right"/>
            </w:pPr>
            <w:r w:rsidRPr="008C1165">
              <w:t xml:space="preserve">УТВЕРЖДАЮ </w:t>
            </w:r>
          </w:p>
          <w:p w:rsidR="00B57B6C" w:rsidRPr="008C1165" w:rsidRDefault="00B57B6C" w:rsidP="00904673">
            <w:pPr>
              <w:jc w:val="right"/>
            </w:pPr>
            <w:r w:rsidRPr="008C1165">
              <w:t>Проректор по развитию</w:t>
            </w:r>
          </w:p>
          <w:p w:rsidR="00B57B6C" w:rsidRPr="008C1165" w:rsidRDefault="00B57B6C" w:rsidP="00904673">
            <w:pPr>
              <w:jc w:val="right"/>
            </w:pPr>
            <w:r w:rsidRPr="008C1165">
              <w:t>образовательных программ</w:t>
            </w:r>
          </w:p>
          <w:p w:rsidR="0051609E" w:rsidRDefault="0051609E" w:rsidP="00904673">
            <w:pPr>
              <w:jc w:val="right"/>
            </w:pPr>
          </w:p>
          <w:p w:rsidR="00B57B6C" w:rsidRPr="008C1165" w:rsidRDefault="00B57B6C" w:rsidP="00904673">
            <w:pPr>
              <w:jc w:val="right"/>
            </w:pPr>
            <w:r w:rsidRPr="008C1165">
              <w:t>____________Е.А. Каменева</w:t>
            </w:r>
          </w:p>
          <w:p w:rsidR="00B57B6C" w:rsidRPr="008C1165" w:rsidRDefault="00B57B6C" w:rsidP="00904673">
            <w:pPr>
              <w:jc w:val="right"/>
            </w:pPr>
            <w:r w:rsidRPr="008C1165">
              <w:t xml:space="preserve"> </w:t>
            </w:r>
            <w:r w:rsidR="00932B06">
              <w:t xml:space="preserve">«25» декабря </w:t>
            </w:r>
            <w:bookmarkStart w:id="0" w:name="_GoBack"/>
            <w:bookmarkEnd w:id="0"/>
            <w:r w:rsidR="00B72639">
              <w:t>2019 г.</w:t>
            </w:r>
          </w:p>
          <w:p w:rsidR="00B57B6C" w:rsidRPr="008C1165" w:rsidRDefault="00B57B6C" w:rsidP="00904673">
            <w:pPr>
              <w:jc w:val="right"/>
            </w:pPr>
          </w:p>
        </w:tc>
      </w:tr>
    </w:tbl>
    <w:p w:rsidR="00B57B6C" w:rsidRPr="008C1165" w:rsidRDefault="00B57B6C" w:rsidP="008C1165">
      <w:pPr>
        <w:pStyle w:val="Default"/>
        <w:jc w:val="center"/>
        <w:rPr>
          <w:rFonts w:ascii="Calibri" w:hAnsi="Calibri" w:cs="Calibri"/>
          <w:sz w:val="28"/>
          <w:szCs w:val="28"/>
        </w:rPr>
      </w:pPr>
    </w:p>
    <w:p w:rsidR="00B57B6C" w:rsidRPr="00557B09" w:rsidRDefault="00B57B6C" w:rsidP="00327485">
      <w:pPr>
        <w:jc w:val="center"/>
        <w:rPr>
          <w:b/>
          <w:bCs/>
        </w:rPr>
      </w:pPr>
    </w:p>
    <w:p w:rsidR="00B57B6C" w:rsidRPr="00557B09" w:rsidRDefault="00B57B6C" w:rsidP="00327485">
      <w:pPr>
        <w:jc w:val="center"/>
        <w:rPr>
          <w:b/>
          <w:bCs/>
        </w:rPr>
      </w:pPr>
    </w:p>
    <w:p w:rsidR="00B57B6C" w:rsidRPr="00557B09" w:rsidRDefault="00B57B6C" w:rsidP="00327485">
      <w:pPr>
        <w:jc w:val="center"/>
        <w:rPr>
          <w:b/>
          <w:bCs/>
        </w:rPr>
      </w:pPr>
    </w:p>
    <w:p w:rsidR="00B57B6C" w:rsidRPr="00557B09" w:rsidRDefault="00B57B6C" w:rsidP="00327485">
      <w:pPr>
        <w:jc w:val="right"/>
        <w:rPr>
          <w:b/>
          <w:bCs/>
        </w:rPr>
      </w:pPr>
    </w:p>
    <w:p w:rsidR="00B57B6C" w:rsidRPr="008C1165" w:rsidRDefault="00B57B6C" w:rsidP="00327485">
      <w:pPr>
        <w:spacing w:line="360" w:lineRule="auto"/>
        <w:jc w:val="center"/>
        <w:rPr>
          <w:b/>
          <w:bCs/>
          <w:sz w:val="32"/>
          <w:szCs w:val="32"/>
        </w:rPr>
      </w:pPr>
      <w:r w:rsidRPr="008C1165">
        <w:rPr>
          <w:b/>
          <w:bCs/>
          <w:sz w:val="32"/>
          <w:szCs w:val="32"/>
        </w:rPr>
        <w:t>Ануреев С.В.</w:t>
      </w:r>
    </w:p>
    <w:p w:rsidR="00B57B6C" w:rsidRDefault="00B57B6C" w:rsidP="002D3D47">
      <w:pPr>
        <w:spacing w:line="360" w:lineRule="auto"/>
        <w:jc w:val="center"/>
        <w:rPr>
          <w:b/>
          <w:bCs/>
          <w:caps/>
          <w:sz w:val="32"/>
          <w:szCs w:val="32"/>
        </w:rPr>
      </w:pPr>
      <w:r>
        <w:rPr>
          <w:b/>
          <w:bCs/>
          <w:caps/>
          <w:sz w:val="32"/>
          <w:szCs w:val="32"/>
        </w:rPr>
        <w:t xml:space="preserve">Общественные финансы и бизнес </w:t>
      </w:r>
    </w:p>
    <w:p w:rsidR="00B57B6C" w:rsidRPr="008C1165" w:rsidRDefault="00B57B6C" w:rsidP="002D3D47">
      <w:pPr>
        <w:spacing w:line="360" w:lineRule="auto"/>
        <w:jc w:val="center"/>
        <w:rPr>
          <w:sz w:val="32"/>
          <w:szCs w:val="32"/>
        </w:rPr>
      </w:pPr>
      <w:r w:rsidRPr="008C1165">
        <w:rPr>
          <w:b/>
          <w:bCs/>
          <w:sz w:val="32"/>
          <w:szCs w:val="32"/>
        </w:rPr>
        <w:t xml:space="preserve"> (на английском языке)</w:t>
      </w:r>
    </w:p>
    <w:p w:rsidR="00B57B6C" w:rsidRPr="00557B09" w:rsidRDefault="00B57B6C" w:rsidP="00327485">
      <w:pPr>
        <w:pStyle w:val="11"/>
        <w:ind w:right="-144"/>
        <w:jc w:val="center"/>
        <w:rPr>
          <w:b/>
          <w:bCs/>
          <w:sz w:val="28"/>
          <w:szCs w:val="28"/>
        </w:rPr>
      </w:pPr>
      <w:r w:rsidRPr="00557B09">
        <w:rPr>
          <w:b/>
          <w:bCs/>
          <w:sz w:val="28"/>
          <w:szCs w:val="28"/>
        </w:rPr>
        <w:t xml:space="preserve">Рабочая программа дисциплины </w:t>
      </w:r>
    </w:p>
    <w:p w:rsidR="0051609E" w:rsidRDefault="00B57B6C" w:rsidP="00DA44AA">
      <w:pPr>
        <w:pStyle w:val="11"/>
        <w:ind w:right="-144"/>
        <w:jc w:val="center"/>
        <w:rPr>
          <w:sz w:val="28"/>
          <w:szCs w:val="28"/>
        </w:rPr>
      </w:pPr>
      <w:r w:rsidRPr="00557B09">
        <w:rPr>
          <w:sz w:val="28"/>
          <w:szCs w:val="28"/>
        </w:rPr>
        <w:t xml:space="preserve">для студентов, обучающихся по </w:t>
      </w:r>
    </w:p>
    <w:p w:rsidR="00B57B6C" w:rsidRPr="00557B09" w:rsidRDefault="00B57B6C" w:rsidP="00DA44AA">
      <w:pPr>
        <w:pStyle w:val="11"/>
        <w:ind w:right="-144"/>
        <w:jc w:val="center"/>
        <w:rPr>
          <w:sz w:val="28"/>
          <w:szCs w:val="28"/>
        </w:rPr>
      </w:pPr>
      <w:r w:rsidRPr="00557B09">
        <w:rPr>
          <w:sz w:val="28"/>
          <w:szCs w:val="28"/>
        </w:rPr>
        <w:t>направлению</w:t>
      </w:r>
      <w:r w:rsidR="0051609E">
        <w:rPr>
          <w:sz w:val="28"/>
          <w:szCs w:val="28"/>
        </w:rPr>
        <w:t xml:space="preserve"> подготовки</w:t>
      </w:r>
      <w:r w:rsidRPr="00557B09">
        <w:rPr>
          <w:sz w:val="28"/>
          <w:szCs w:val="28"/>
        </w:rPr>
        <w:t xml:space="preserve"> </w:t>
      </w:r>
      <w:r>
        <w:rPr>
          <w:sz w:val="28"/>
          <w:szCs w:val="28"/>
        </w:rPr>
        <w:t>40</w:t>
      </w:r>
      <w:r w:rsidRPr="00557B09">
        <w:rPr>
          <w:sz w:val="28"/>
          <w:szCs w:val="28"/>
        </w:rPr>
        <w:t>.04.0</w:t>
      </w:r>
      <w:r>
        <w:rPr>
          <w:sz w:val="28"/>
          <w:szCs w:val="28"/>
        </w:rPr>
        <w:t>1</w:t>
      </w:r>
      <w:r w:rsidRPr="00557B09">
        <w:rPr>
          <w:sz w:val="28"/>
          <w:szCs w:val="28"/>
        </w:rPr>
        <w:t xml:space="preserve"> «</w:t>
      </w:r>
      <w:r>
        <w:rPr>
          <w:sz w:val="28"/>
          <w:szCs w:val="28"/>
        </w:rPr>
        <w:t>Юриспруденция</w:t>
      </w:r>
      <w:r w:rsidRPr="00557B09">
        <w:rPr>
          <w:sz w:val="28"/>
          <w:szCs w:val="28"/>
        </w:rPr>
        <w:t>»,</w:t>
      </w:r>
    </w:p>
    <w:p w:rsidR="003A55D6" w:rsidRDefault="003A55D6" w:rsidP="003A55D6">
      <w:pPr>
        <w:pStyle w:val="11"/>
        <w:ind w:right="-142"/>
        <w:jc w:val="center"/>
        <w:rPr>
          <w:sz w:val="28"/>
          <w:szCs w:val="28"/>
        </w:rPr>
      </w:pPr>
      <w:r>
        <w:rPr>
          <w:sz w:val="28"/>
          <w:szCs w:val="28"/>
        </w:rPr>
        <w:t>направленность программы магистратуры</w:t>
      </w:r>
    </w:p>
    <w:p w:rsidR="003A55D6" w:rsidRPr="00557B09" w:rsidRDefault="003A55D6" w:rsidP="003A55D6">
      <w:pPr>
        <w:pStyle w:val="11"/>
        <w:ind w:right="-142"/>
        <w:jc w:val="center"/>
        <w:rPr>
          <w:sz w:val="28"/>
          <w:szCs w:val="28"/>
        </w:rPr>
      </w:pPr>
      <w:r>
        <w:rPr>
          <w:sz w:val="28"/>
          <w:szCs w:val="28"/>
        </w:rPr>
        <w:t xml:space="preserve"> </w:t>
      </w:r>
      <w:r w:rsidRPr="00557B09">
        <w:rPr>
          <w:sz w:val="28"/>
          <w:szCs w:val="28"/>
        </w:rPr>
        <w:t>«</w:t>
      </w:r>
      <w:r>
        <w:rPr>
          <w:sz w:val="28"/>
          <w:szCs w:val="28"/>
        </w:rPr>
        <w:t>Юрист для частного бизнеса и власти</w:t>
      </w:r>
      <w:r w:rsidRPr="00557B09">
        <w:rPr>
          <w:sz w:val="28"/>
          <w:szCs w:val="28"/>
        </w:rPr>
        <w:t>»</w:t>
      </w:r>
    </w:p>
    <w:p w:rsidR="00B57B6C" w:rsidRPr="002E7537" w:rsidRDefault="00B57B6C" w:rsidP="00327485">
      <w:pPr>
        <w:pStyle w:val="11"/>
        <w:ind w:right="-144"/>
        <w:rPr>
          <w:i/>
          <w:iCs/>
          <w:sz w:val="26"/>
          <w:szCs w:val="26"/>
        </w:rPr>
      </w:pPr>
    </w:p>
    <w:p w:rsidR="00B57B6C" w:rsidRPr="00557B09" w:rsidRDefault="00B57B6C" w:rsidP="00327485">
      <w:pPr>
        <w:pStyle w:val="11"/>
        <w:jc w:val="center"/>
        <w:rPr>
          <w:sz w:val="28"/>
          <w:szCs w:val="28"/>
        </w:rPr>
      </w:pPr>
    </w:p>
    <w:p w:rsidR="00B57B6C" w:rsidRPr="00557B09" w:rsidRDefault="00B57B6C" w:rsidP="00DA44AA">
      <w:pPr>
        <w:pStyle w:val="Style12"/>
        <w:widowControl/>
        <w:spacing w:line="240" w:lineRule="auto"/>
        <w:ind w:firstLine="0"/>
        <w:jc w:val="center"/>
        <w:rPr>
          <w:rStyle w:val="FontStyle30"/>
          <w:color w:val="auto"/>
          <w:sz w:val="26"/>
          <w:szCs w:val="26"/>
        </w:rPr>
      </w:pPr>
      <w:r w:rsidRPr="00557B09">
        <w:rPr>
          <w:rStyle w:val="FontStyle30"/>
          <w:color w:val="auto"/>
          <w:sz w:val="26"/>
          <w:szCs w:val="26"/>
        </w:rPr>
        <w:t>Рекомендовано Ученым советом финансово-экономического факультета</w:t>
      </w:r>
    </w:p>
    <w:p w:rsidR="00B57B6C" w:rsidRPr="00557B09" w:rsidRDefault="00B57B6C" w:rsidP="00DA44AA">
      <w:pPr>
        <w:pStyle w:val="Style12"/>
        <w:widowControl/>
        <w:spacing w:line="240" w:lineRule="auto"/>
        <w:ind w:firstLine="0"/>
        <w:jc w:val="center"/>
        <w:rPr>
          <w:rStyle w:val="FontStyle30"/>
          <w:color w:val="auto"/>
          <w:sz w:val="26"/>
          <w:szCs w:val="26"/>
        </w:rPr>
      </w:pPr>
      <w:r w:rsidRPr="00557B09">
        <w:rPr>
          <w:rStyle w:val="FontStyle30"/>
          <w:color w:val="auto"/>
          <w:sz w:val="26"/>
          <w:szCs w:val="26"/>
        </w:rPr>
        <w:t xml:space="preserve">протокол № </w:t>
      </w:r>
      <w:r>
        <w:rPr>
          <w:rStyle w:val="FontStyle30"/>
          <w:color w:val="auto"/>
          <w:sz w:val="26"/>
          <w:szCs w:val="26"/>
        </w:rPr>
        <w:t>42</w:t>
      </w:r>
      <w:r w:rsidRPr="00557B09">
        <w:rPr>
          <w:rStyle w:val="FontStyle30"/>
          <w:color w:val="auto"/>
          <w:sz w:val="26"/>
          <w:szCs w:val="26"/>
        </w:rPr>
        <w:t xml:space="preserve"> от «</w:t>
      </w:r>
      <w:r>
        <w:rPr>
          <w:rStyle w:val="FontStyle30"/>
          <w:color w:val="auto"/>
          <w:sz w:val="26"/>
          <w:szCs w:val="26"/>
        </w:rPr>
        <w:t>17</w:t>
      </w:r>
      <w:r w:rsidRPr="00557B09">
        <w:rPr>
          <w:rStyle w:val="FontStyle30"/>
          <w:color w:val="auto"/>
          <w:sz w:val="26"/>
          <w:szCs w:val="26"/>
        </w:rPr>
        <w:t xml:space="preserve">» </w:t>
      </w:r>
      <w:r>
        <w:rPr>
          <w:rStyle w:val="FontStyle30"/>
          <w:color w:val="auto"/>
          <w:sz w:val="26"/>
          <w:szCs w:val="26"/>
        </w:rPr>
        <w:t>декабря</w:t>
      </w:r>
      <w:r w:rsidRPr="00557B09">
        <w:rPr>
          <w:rStyle w:val="FontStyle30"/>
          <w:color w:val="auto"/>
          <w:sz w:val="26"/>
          <w:szCs w:val="26"/>
        </w:rPr>
        <w:t xml:space="preserve"> 2019 г.</w:t>
      </w:r>
    </w:p>
    <w:p w:rsidR="00B57B6C" w:rsidRPr="00557B09" w:rsidRDefault="00B57B6C" w:rsidP="00DA44AA">
      <w:pPr>
        <w:pStyle w:val="Style12"/>
        <w:widowControl/>
        <w:spacing w:line="240" w:lineRule="auto"/>
        <w:ind w:firstLine="0"/>
        <w:jc w:val="center"/>
        <w:rPr>
          <w:rStyle w:val="FontStyle30"/>
          <w:color w:val="auto"/>
          <w:sz w:val="26"/>
          <w:szCs w:val="26"/>
        </w:rPr>
      </w:pPr>
    </w:p>
    <w:p w:rsidR="00B57B6C" w:rsidRPr="00557B09" w:rsidRDefault="00B57B6C" w:rsidP="00DA44AA">
      <w:pPr>
        <w:pStyle w:val="Style12"/>
        <w:widowControl/>
        <w:spacing w:line="240" w:lineRule="auto"/>
        <w:ind w:firstLine="0"/>
        <w:jc w:val="center"/>
        <w:rPr>
          <w:rStyle w:val="FontStyle30"/>
          <w:color w:val="auto"/>
          <w:sz w:val="26"/>
          <w:szCs w:val="26"/>
        </w:rPr>
      </w:pPr>
      <w:r w:rsidRPr="00557B09">
        <w:rPr>
          <w:rStyle w:val="FontStyle30"/>
          <w:color w:val="auto"/>
          <w:sz w:val="26"/>
          <w:szCs w:val="26"/>
        </w:rPr>
        <w:t>Одобрено Департаментом общественных финансов</w:t>
      </w:r>
    </w:p>
    <w:p w:rsidR="00B57B6C" w:rsidRPr="00557B09" w:rsidRDefault="00B57B6C" w:rsidP="00DA44AA">
      <w:pPr>
        <w:pStyle w:val="Style12"/>
        <w:widowControl/>
        <w:spacing w:line="240" w:lineRule="auto"/>
        <w:ind w:firstLine="0"/>
        <w:jc w:val="center"/>
        <w:rPr>
          <w:rStyle w:val="FontStyle30"/>
          <w:color w:val="auto"/>
          <w:sz w:val="26"/>
          <w:szCs w:val="26"/>
        </w:rPr>
      </w:pPr>
      <w:r w:rsidRPr="00557B09">
        <w:rPr>
          <w:rStyle w:val="FontStyle30"/>
          <w:color w:val="auto"/>
          <w:sz w:val="26"/>
          <w:szCs w:val="26"/>
        </w:rPr>
        <w:t xml:space="preserve"> протокол № </w:t>
      </w:r>
      <w:r>
        <w:rPr>
          <w:rStyle w:val="FontStyle30"/>
          <w:color w:val="auto"/>
          <w:sz w:val="26"/>
          <w:szCs w:val="26"/>
        </w:rPr>
        <w:t>6</w:t>
      </w:r>
      <w:r w:rsidRPr="00557B09">
        <w:rPr>
          <w:rStyle w:val="FontStyle30"/>
          <w:color w:val="auto"/>
          <w:sz w:val="26"/>
          <w:szCs w:val="26"/>
        </w:rPr>
        <w:t xml:space="preserve"> от «</w:t>
      </w:r>
      <w:r>
        <w:rPr>
          <w:rStyle w:val="FontStyle30"/>
          <w:color w:val="auto"/>
          <w:sz w:val="26"/>
          <w:szCs w:val="26"/>
        </w:rPr>
        <w:t>14</w:t>
      </w:r>
      <w:r w:rsidRPr="00557B09">
        <w:rPr>
          <w:rStyle w:val="FontStyle30"/>
          <w:color w:val="auto"/>
          <w:sz w:val="26"/>
          <w:szCs w:val="26"/>
        </w:rPr>
        <w:t xml:space="preserve">» </w:t>
      </w:r>
      <w:r>
        <w:rPr>
          <w:rStyle w:val="FontStyle30"/>
          <w:color w:val="auto"/>
          <w:sz w:val="26"/>
          <w:szCs w:val="26"/>
        </w:rPr>
        <w:t>ноября</w:t>
      </w:r>
      <w:r w:rsidRPr="00557B09">
        <w:rPr>
          <w:rStyle w:val="FontStyle30"/>
          <w:color w:val="auto"/>
          <w:sz w:val="26"/>
          <w:szCs w:val="26"/>
        </w:rPr>
        <w:t xml:space="preserve"> 2019 г.</w:t>
      </w:r>
    </w:p>
    <w:p w:rsidR="00B57B6C" w:rsidRPr="00557B09" w:rsidRDefault="00B57B6C" w:rsidP="00DA44AA">
      <w:pPr>
        <w:spacing w:line="360" w:lineRule="auto"/>
        <w:rPr>
          <w:b/>
          <w:bCs/>
        </w:rPr>
      </w:pPr>
    </w:p>
    <w:p w:rsidR="00B57B6C" w:rsidRPr="00557B09" w:rsidRDefault="00B57B6C" w:rsidP="00E52B08">
      <w:pPr>
        <w:spacing w:line="360" w:lineRule="auto"/>
        <w:rPr>
          <w:i/>
          <w:iCs/>
        </w:rPr>
      </w:pPr>
    </w:p>
    <w:p w:rsidR="003503C3" w:rsidRDefault="003503C3" w:rsidP="00B44ECB">
      <w:pPr>
        <w:spacing w:line="360" w:lineRule="auto"/>
        <w:jc w:val="center"/>
        <w:rPr>
          <w:b/>
          <w:bCs/>
        </w:rPr>
      </w:pPr>
    </w:p>
    <w:p w:rsidR="003503C3" w:rsidRDefault="003503C3" w:rsidP="00B44ECB">
      <w:pPr>
        <w:spacing w:line="360" w:lineRule="auto"/>
        <w:jc w:val="center"/>
        <w:rPr>
          <w:b/>
          <w:bCs/>
        </w:rPr>
      </w:pPr>
    </w:p>
    <w:p w:rsidR="00B57B6C" w:rsidRPr="00CD5FD0" w:rsidRDefault="00B57B6C" w:rsidP="00B44ECB">
      <w:pPr>
        <w:spacing w:line="360" w:lineRule="auto"/>
        <w:jc w:val="center"/>
        <w:rPr>
          <w:b/>
          <w:bCs/>
        </w:rPr>
      </w:pPr>
      <w:r w:rsidRPr="00CD5FD0">
        <w:rPr>
          <w:b/>
          <w:bCs/>
        </w:rPr>
        <w:t>Москва 2019</w:t>
      </w:r>
    </w:p>
    <w:p w:rsidR="00B57B6C" w:rsidRPr="00557B09" w:rsidRDefault="00B57B6C" w:rsidP="00D65F43">
      <w:pPr>
        <w:jc w:val="center"/>
        <w:rPr>
          <w:b/>
          <w:bCs/>
        </w:rPr>
      </w:pPr>
      <w:r w:rsidRPr="00557B09">
        <w:rPr>
          <w:b/>
          <w:bCs/>
        </w:rPr>
        <w:br w:type="page"/>
      </w:r>
      <w:r w:rsidRPr="00557B09">
        <w:rPr>
          <w:b/>
          <w:bCs/>
        </w:rPr>
        <w:lastRenderedPageBreak/>
        <w:t>Федеральное государственное образовательное бюджетное учреждение высшего образования</w:t>
      </w:r>
    </w:p>
    <w:p w:rsidR="00B57B6C" w:rsidRPr="00557B09" w:rsidRDefault="00B57B6C" w:rsidP="00D65F43">
      <w:pPr>
        <w:jc w:val="center"/>
        <w:rPr>
          <w:b/>
          <w:bCs/>
        </w:rPr>
      </w:pPr>
    </w:p>
    <w:p w:rsidR="00B57B6C" w:rsidRPr="00557B09" w:rsidRDefault="00B57B6C" w:rsidP="00B44ECB">
      <w:pPr>
        <w:autoSpaceDE w:val="0"/>
        <w:autoSpaceDN w:val="0"/>
        <w:jc w:val="center"/>
      </w:pPr>
      <w:r w:rsidRPr="00557B09">
        <w:t xml:space="preserve">«ФИНАНСОВЫЙ УНИВЕРСИТЕТ ПРИ ПРАВИТЕЛЬСТВЕ </w:t>
      </w:r>
    </w:p>
    <w:p w:rsidR="00B57B6C" w:rsidRPr="00557B09" w:rsidRDefault="00B57B6C" w:rsidP="00B44ECB">
      <w:pPr>
        <w:autoSpaceDE w:val="0"/>
        <w:autoSpaceDN w:val="0"/>
        <w:jc w:val="center"/>
      </w:pPr>
      <w:r w:rsidRPr="00557B09">
        <w:t>РОССИЙСКОЙ ФЕДЕРАЦИИ»</w:t>
      </w:r>
    </w:p>
    <w:p w:rsidR="00B57B6C" w:rsidRPr="00557B09" w:rsidRDefault="00B57B6C" w:rsidP="00B44ECB">
      <w:pPr>
        <w:autoSpaceDE w:val="0"/>
        <w:autoSpaceDN w:val="0"/>
        <w:jc w:val="center"/>
        <w:rPr>
          <w:b/>
          <w:bCs/>
          <w:noProof/>
        </w:rPr>
      </w:pPr>
      <w:r w:rsidRPr="00557B09">
        <w:t>(Финансовый университет)</w:t>
      </w:r>
    </w:p>
    <w:p w:rsidR="00B57B6C" w:rsidRPr="00557B09" w:rsidRDefault="00B57B6C" w:rsidP="008915C9">
      <w:pPr>
        <w:pStyle w:val="a9"/>
        <w:spacing w:before="0"/>
        <w:ind w:left="1560" w:hanging="1560"/>
      </w:pPr>
      <w:r w:rsidRPr="00557B09">
        <w:t>Департамент общественных финансов</w:t>
      </w:r>
    </w:p>
    <w:p w:rsidR="00B57B6C" w:rsidRPr="00557B09" w:rsidRDefault="00B57B6C" w:rsidP="003B2E4E">
      <w:pPr>
        <w:autoSpaceDE w:val="0"/>
        <w:autoSpaceDN w:val="0"/>
        <w:spacing w:after="120"/>
        <w:jc w:val="right"/>
        <w:rPr>
          <w:b/>
          <w:bCs/>
        </w:rPr>
      </w:pPr>
    </w:p>
    <w:tbl>
      <w:tblPr>
        <w:tblW w:w="2587" w:type="pct"/>
        <w:tblInd w:w="-106" w:type="dxa"/>
        <w:tblLook w:val="00A0" w:firstRow="1" w:lastRow="0" w:firstColumn="1" w:lastColumn="0" w:noHBand="0" w:noVBand="0"/>
      </w:tblPr>
      <w:tblGrid>
        <w:gridCol w:w="5095"/>
      </w:tblGrid>
      <w:tr w:rsidR="00B57B6C" w:rsidRPr="00557B09">
        <w:tc>
          <w:tcPr>
            <w:tcW w:w="5000" w:type="pct"/>
          </w:tcPr>
          <w:p w:rsidR="00B57B6C" w:rsidRPr="00557B09" w:rsidRDefault="00B57B6C" w:rsidP="000F2FC1">
            <w:pPr>
              <w:jc w:val="center"/>
            </w:pPr>
          </w:p>
        </w:tc>
      </w:tr>
    </w:tbl>
    <w:p w:rsidR="00B57B6C" w:rsidRPr="00557B09" w:rsidRDefault="00B57B6C" w:rsidP="00D65F43">
      <w:pPr>
        <w:spacing w:line="360" w:lineRule="auto"/>
        <w:jc w:val="center"/>
        <w:rPr>
          <w:b/>
          <w:bCs/>
        </w:rPr>
      </w:pPr>
    </w:p>
    <w:p w:rsidR="00B57B6C" w:rsidRPr="008C1165" w:rsidRDefault="00B57B6C" w:rsidP="00D65F43">
      <w:pPr>
        <w:spacing w:line="360" w:lineRule="auto"/>
        <w:jc w:val="center"/>
        <w:rPr>
          <w:b/>
          <w:bCs/>
          <w:sz w:val="32"/>
          <w:szCs w:val="32"/>
        </w:rPr>
      </w:pPr>
      <w:r w:rsidRPr="008C1165">
        <w:rPr>
          <w:b/>
          <w:bCs/>
          <w:sz w:val="32"/>
          <w:szCs w:val="32"/>
        </w:rPr>
        <w:t>Ануреев С.В.</w:t>
      </w:r>
    </w:p>
    <w:p w:rsidR="00B57B6C" w:rsidRDefault="00B57B6C" w:rsidP="00F733E9">
      <w:pPr>
        <w:spacing w:line="360" w:lineRule="auto"/>
        <w:jc w:val="center"/>
        <w:rPr>
          <w:b/>
          <w:bCs/>
          <w:caps/>
          <w:sz w:val="32"/>
          <w:szCs w:val="32"/>
        </w:rPr>
      </w:pPr>
      <w:r>
        <w:rPr>
          <w:b/>
          <w:bCs/>
          <w:caps/>
          <w:sz w:val="32"/>
          <w:szCs w:val="32"/>
        </w:rPr>
        <w:t xml:space="preserve">Общественные финансы и бизнес </w:t>
      </w:r>
    </w:p>
    <w:p w:rsidR="00B57B6C" w:rsidRPr="008C1165" w:rsidRDefault="00B57B6C" w:rsidP="00F733E9">
      <w:pPr>
        <w:spacing w:line="360" w:lineRule="auto"/>
        <w:jc w:val="center"/>
        <w:rPr>
          <w:b/>
          <w:bCs/>
          <w:sz w:val="32"/>
          <w:szCs w:val="32"/>
        </w:rPr>
      </w:pPr>
      <w:r w:rsidRPr="008C1165">
        <w:rPr>
          <w:b/>
          <w:bCs/>
          <w:sz w:val="32"/>
          <w:szCs w:val="32"/>
        </w:rPr>
        <w:t xml:space="preserve"> (на английском языке)</w:t>
      </w:r>
    </w:p>
    <w:p w:rsidR="00B57B6C" w:rsidRPr="00557B09" w:rsidRDefault="00B57B6C" w:rsidP="00D65F43">
      <w:pPr>
        <w:spacing w:line="360" w:lineRule="auto"/>
        <w:jc w:val="right"/>
        <w:rPr>
          <w:b/>
          <w:bCs/>
        </w:rPr>
      </w:pPr>
    </w:p>
    <w:p w:rsidR="00B57B6C" w:rsidRPr="00557B09" w:rsidRDefault="00B57B6C" w:rsidP="00D65F43">
      <w:pPr>
        <w:pStyle w:val="11"/>
        <w:ind w:right="-144"/>
        <w:jc w:val="center"/>
        <w:rPr>
          <w:b/>
          <w:bCs/>
          <w:sz w:val="28"/>
          <w:szCs w:val="28"/>
        </w:rPr>
      </w:pPr>
      <w:r w:rsidRPr="00557B09">
        <w:rPr>
          <w:b/>
          <w:bCs/>
          <w:sz w:val="28"/>
          <w:szCs w:val="28"/>
        </w:rPr>
        <w:t xml:space="preserve">Рабочая программа дисциплины </w:t>
      </w:r>
    </w:p>
    <w:p w:rsidR="00B57B6C" w:rsidRPr="00557B09" w:rsidRDefault="00B57B6C" w:rsidP="00F733E9">
      <w:pPr>
        <w:pStyle w:val="11"/>
        <w:ind w:right="-144"/>
        <w:jc w:val="center"/>
        <w:rPr>
          <w:sz w:val="28"/>
          <w:szCs w:val="28"/>
        </w:rPr>
      </w:pPr>
      <w:r w:rsidRPr="00557B09">
        <w:rPr>
          <w:sz w:val="28"/>
          <w:szCs w:val="28"/>
        </w:rPr>
        <w:t xml:space="preserve">для студентов, обучающихся по направлению </w:t>
      </w:r>
      <w:r>
        <w:rPr>
          <w:sz w:val="28"/>
          <w:szCs w:val="28"/>
        </w:rPr>
        <w:t>40</w:t>
      </w:r>
      <w:r w:rsidRPr="00557B09">
        <w:rPr>
          <w:sz w:val="28"/>
          <w:szCs w:val="28"/>
        </w:rPr>
        <w:t>.04.0</w:t>
      </w:r>
      <w:r>
        <w:rPr>
          <w:sz w:val="28"/>
          <w:szCs w:val="28"/>
        </w:rPr>
        <w:t>1</w:t>
      </w:r>
      <w:r w:rsidRPr="00557B09">
        <w:rPr>
          <w:sz w:val="28"/>
          <w:szCs w:val="28"/>
        </w:rPr>
        <w:t xml:space="preserve"> «</w:t>
      </w:r>
      <w:r>
        <w:rPr>
          <w:sz w:val="28"/>
          <w:szCs w:val="28"/>
        </w:rPr>
        <w:t>Юриспруденция</w:t>
      </w:r>
      <w:r w:rsidRPr="00557B09">
        <w:rPr>
          <w:sz w:val="28"/>
          <w:szCs w:val="28"/>
        </w:rPr>
        <w:t>»,</w:t>
      </w:r>
    </w:p>
    <w:p w:rsidR="003A55D6" w:rsidRDefault="00B57B6C" w:rsidP="00F733E9">
      <w:pPr>
        <w:pStyle w:val="11"/>
        <w:ind w:right="-142"/>
        <w:jc w:val="center"/>
        <w:rPr>
          <w:sz w:val="28"/>
          <w:szCs w:val="28"/>
        </w:rPr>
      </w:pPr>
      <w:r>
        <w:rPr>
          <w:sz w:val="28"/>
          <w:szCs w:val="28"/>
        </w:rPr>
        <w:t>направленность программы магистратуры</w:t>
      </w:r>
    </w:p>
    <w:p w:rsidR="00B57B6C" w:rsidRPr="00557B09" w:rsidRDefault="00B57B6C" w:rsidP="003A55D6">
      <w:pPr>
        <w:pStyle w:val="11"/>
        <w:ind w:right="-142"/>
        <w:jc w:val="center"/>
        <w:rPr>
          <w:sz w:val="28"/>
          <w:szCs w:val="28"/>
        </w:rPr>
      </w:pPr>
      <w:r>
        <w:rPr>
          <w:sz w:val="28"/>
          <w:szCs w:val="28"/>
        </w:rPr>
        <w:t xml:space="preserve"> </w:t>
      </w:r>
      <w:r w:rsidRPr="00557B09">
        <w:rPr>
          <w:sz w:val="28"/>
          <w:szCs w:val="28"/>
        </w:rPr>
        <w:t>«</w:t>
      </w:r>
      <w:r>
        <w:rPr>
          <w:sz w:val="28"/>
          <w:szCs w:val="28"/>
        </w:rPr>
        <w:t>Юрист для частного бизнеса и власти</w:t>
      </w:r>
      <w:r w:rsidRPr="00557B09">
        <w:rPr>
          <w:sz w:val="28"/>
          <w:szCs w:val="28"/>
        </w:rPr>
        <w:t>»</w:t>
      </w:r>
    </w:p>
    <w:p w:rsidR="00B57B6C" w:rsidRPr="00557B09" w:rsidRDefault="00B57B6C" w:rsidP="007E7E75">
      <w:pPr>
        <w:pStyle w:val="11"/>
        <w:ind w:right="-144"/>
        <w:jc w:val="center"/>
        <w:rPr>
          <w:sz w:val="28"/>
          <w:szCs w:val="28"/>
        </w:rPr>
      </w:pPr>
    </w:p>
    <w:p w:rsidR="00B57B6C" w:rsidRPr="00557B09" w:rsidRDefault="00B57B6C" w:rsidP="00D65F43">
      <w:pPr>
        <w:pStyle w:val="11"/>
        <w:ind w:right="-144"/>
        <w:rPr>
          <w:i/>
          <w:iCs/>
          <w:sz w:val="26"/>
          <w:szCs w:val="26"/>
        </w:rPr>
      </w:pPr>
    </w:p>
    <w:p w:rsidR="00B57B6C" w:rsidRPr="00557B09" w:rsidRDefault="00B57B6C" w:rsidP="00D65F43">
      <w:pPr>
        <w:pStyle w:val="11"/>
        <w:jc w:val="center"/>
        <w:rPr>
          <w:sz w:val="28"/>
          <w:szCs w:val="28"/>
        </w:rPr>
      </w:pPr>
    </w:p>
    <w:p w:rsidR="00B57B6C" w:rsidRPr="00557B09" w:rsidRDefault="00B57B6C" w:rsidP="00B44ECB">
      <w:pPr>
        <w:spacing w:line="360" w:lineRule="auto"/>
        <w:rPr>
          <w:b/>
          <w:bCs/>
        </w:rPr>
      </w:pPr>
    </w:p>
    <w:p w:rsidR="00B57B6C" w:rsidRDefault="00B57B6C" w:rsidP="00B44ECB">
      <w:pPr>
        <w:spacing w:line="360" w:lineRule="auto"/>
        <w:rPr>
          <w:b/>
          <w:bCs/>
        </w:rPr>
      </w:pPr>
    </w:p>
    <w:p w:rsidR="00B57B6C" w:rsidRDefault="00B57B6C" w:rsidP="00B44ECB">
      <w:pPr>
        <w:spacing w:line="360" w:lineRule="auto"/>
        <w:rPr>
          <w:b/>
          <w:bCs/>
        </w:rPr>
      </w:pPr>
    </w:p>
    <w:p w:rsidR="00B57B6C" w:rsidRDefault="00B57B6C" w:rsidP="00B44ECB">
      <w:pPr>
        <w:spacing w:line="360" w:lineRule="auto"/>
        <w:rPr>
          <w:b/>
          <w:bCs/>
        </w:rPr>
      </w:pPr>
    </w:p>
    <w:p w:rsidR="00B57B6C" w:rsidRDefault="00B57B6C" w:rsidP="00B44ECB">
      <w:pPr>
        <w:spacing w:line="360" w:lineRule="auto"/>
        <w:rPr>
          <w:b/>
          <w:bCs/>
        </w:rPr>
      </w:pPr>
    </w:p>
    <w:p w:rsidR="00B57B6C" w:rsidRDefault="00B57B6C" w:rsidP="00B44ECB">
      <w:pPr>
        <w:spacing w:line="360" w:lineRule="auto"/>
        <w:rPr>
          <w:b/>
          <w:bCs/>
        </w:rPr>
      </w:pPr>
    </w:p>
    <w:p w:rsidR="00B57B6C" w:rsidRDefault="00B57B6C" w:rsidP="00B44ECB">
      <w:pPr>
        <w:spacing w:line="360" w:lineRule="auto"/>
        <w:rPr>
          <w:b/>
          <w:bCs/>
        </w:rPr>
      </w:pPr>
    </w:p>
    <w:p w:rsidR="00B57B6C" w:rsidRDefault="00B57B6C" w:rsidP="00B44ECB">
      <w:pPr>
        <w:spacing w:line="360" w:lineRule="auto"/>
        <w:rPr>
          <w:b/>
          <w:bCs/>
        </w:rPr>
      </w:pPr>
    </w:p>
    <w:p w:rsidR="00B57B6C" w:rsidRDefault="00B57B6C" w:rsidP="00B44ECB">
      <w:pPr>
        <w:spacing w:line="360" w:lineRule="auto"/>
        <w:rPr>
          <w:b/>
          <w:bCs/>
        </w:rPr>
      </w:pPr>
    </w:p>
    <w:p w:rsidR="00B57B6C" w:rsidRDefault="00B57B6C" w:rsidP="00B44ECB">
      <w:pPr>
        <w:spacing w:line="360" w:lineRule="auto"/>
        <w:rPr>
          <w:b/>
          <w:bCs/>
        </w:rPr>
      </w:pPr>
    </w:p>
    <w:p w:rsidR="00B57B6C" w:rsidRDefault="00B57B6C" w:rsidP="00B44ECB">
      <w:pPr>
        <w:spacing w:line="360" w:lineRule="auto"/>
        <w:rPr>
          <w:b/>
          <w:bCs/>
        </w:rPr>
      </w:pPr>
    </w:p>
    <w:p w:rsidR="00B57B6C" w:rsidRDefault="00B57B6C" w:rsidP="00B44ECB">
      <w:pPr>
        <w:spacing w:line="360" w:lineRule="auto"/>
        <w:rPr>
          <w:b/>
          <w:bCs/>
        </w:rPr>
      </w:pPr>
    </w:p>
    <w:p w:rsidR="003503C3" w:rsidRDefault="003503C3" w:rsidP="00B44ECB">
      <w:pPr>
        <w:spacing w:line="360" w:lineRule="auto"/>
        <w:rPr>
          <w:b/>
          <w:bCs/>
        </w:rPr>
      </w:pPr>
    </w:p>
    <w:p w:rsidR="00B57B6C" w:rsidRPr="00557B09" w:rsidRDefault="00B57B6C" w:rsidP="00DF6383">
      <w:pPr>
        <w:spacing w:line="360" w:lineRule="auto"/>
        <w:jc w:val="center"/>
        <w:rPr>
          <w:sz w:val="2"/>
          <w:szCs w:val="2"/>
        </w:rPr>
      </w:pPr>
      <w:r w:rsidRPr="00557B09">
        <w:t>Москва 2019</w:t>
      </w:r>
      <w:r w:rsidRPr="00557B09">
        <w:br w:type="page"/>
      </w:r>
    </w:p>
    <w:p w:rsidR="002E7537" w:rsidRPr="002E7537" w:rsidRDefault="002E7537" w:rsidP="002E7537">
      <w:pPr>
        <w:pStyle w:val="text"/>
        <w:rPr>
          <w:rStyle w:val="FontStyle34"/>
          <w:b w:val="0"/>
          <w:bCs w:val="0"/>
          <w:color w:val="auto"/>
        </w:rPr>
      </w:pPr>
      <w:r w:rsidRPr="002E7537">
        <w:rPr>
          <w:rStyle w:val="FontStyle34"/>
          <w:b w:val="0"/>
          <w:bCs w:val="0"/>
          <w:color w:val="auto"/>
        </w:rPr>
        <w:lastRenderedPageBreak/>
        <w:t>УДК 336.13(073)</w:t>
      </w:r>
    </w:p>
    <w:p w:rsidR="002E7537" w:rsidRPr="002E7537" w:rsidRDefault="002E7537" w:rsidP="002E7537">
      <w:pPr>
        <w:pStyle w:val="text"/>
        <w:rPr>
          <w:rStyle w:val="FontStyle34"/>
          <w:color w:val="auto"/>
        </w:rPr>
      </w:pPr>
      <w:r w:rsidRPr="002E7537">
        <w:rPr>
          <w:rStyle w:val="FontStyle34"/>
          <w:b w:val="0"/>
          <w:bCs w:val="0"/>
          <w:color w:val="auto"/>
        </w:rPr>
        <w:t>ББК 65.261.1я73</w:t>
      </w:r>
    </w:p>
    <w:p w:rsidR="00B57B6C" w:rsidRPr="00F733E9" w:rsidRDefault="00B57B6C" w:rsidP="00660FAA">
      <w:pPr>
        <w:rPr>
          <w:b/>
          <w:bCs/>
          <w:sz w:val="10"/>
          <w:szCs w:val="10"/>
          <w:highlight w:val="yellow"/>
        </w:rPr>
      </w:pPr>
    </w:p>
    <w:p w:rsidR="00B57B6C" w:rsidRPr="002E7537" w:rsidRDefault="00B57B6C" w:rsidP="00660FAA">
      <w:pPr>
        <w:rPr>
          <w:b/>
          <w:bCs/>
        </w:rPr>
      </w:pPr>
      <w:r w:rsidRPr="002E7537">
        <w:rPr>
          <w:b/>
          <w:bCs/>
        </w:rPr>
        <w:t xml:space="preserve">Рецензенты: </w:t>
      </w:r>
      <w:r w:rsidRPr="002E7537">
        <w:rPr>
          <w:b/>
          <w:bCs/>
        </w:rPr>
        <w:tab/>
      </w:r>
    </w:p>
    <w:p w:rsidR="00B57B6C" w:rsidRPr="002E7537" w:rsidRDefault="00B57B6C" w:rsidP="00660FAA">
      <w:r w:rsidRPr="002E7537">
        <w:t>Солянникова С.П. –к.э.н., руководитель Департамента общественных финансов</w:t>
      </w:r>
    </w:p>
    <w:p w:rsidR="00B57B6C" w:rsidRPr="00557B09" w:rsidRDefault="002E7537" w:rsidP="00660FAA">
      <w:r w:rsidRPr="002E7537">
        <w:t>Лозицкая О.И.</w:t>
      </w:r>
      <w:r w:rsidR="00B57B6C" w:rsidRPr="002E7537">
        <w:t xml:space="preserve"> – </w:t>
      </w:r>
      <w:r w:rsidRPr="002E7537">
        <w:t>к</w:t>
      </w:r>
      <w:r w:rsidR="00B57B6C" w:rsidRPr="002E7537">
        <w:t xml:space="preserve">.э.н., </w:t>
      </w:r>
      <w:r w:rsidRPr="002E7537">
        <w:t>старший преподаватель</w:t>
      </w:r>
      <w:r w:rsidR="00B57B6C" w:rsidRPr="002E7537">
        <w:t xml:space="preserve"> Департамента общественных финансов</w:t>
      </w:r>
    </w:p>
    <w:p w:rsidR="00B57B6C" w:rsidRPr="00866118" w:rsidRDefault="00B57B6C" w:rsidP="00B9452F">
      <w:pPr>
        <w:spacing w:before="100" w:after="100"/>
        <w:rPr>
          <w:b/>
          <w:bCs/>
          <w:sz w:val="10"/>
          <w:szCs w:val="10"/>
        </w:rPr>
      </w:pPr>
    </w:p>
    <w:p w:rsidR="00B57B6C" w:rsidRPr="00557B09" w:rsidRDefault="00B57B6C" w:rsidP="00B9452F">
      <w:pPr>
        <w:spacing w:before="100" w:after="100"/>
        <w:rPr>
          <w:b/>
          <w:bCs/>
        </w:rPr>
      </w:pPr>
      <w:r w:rsidRPr="00557B09">
        <w:rPr>
          <w:b/>
          <w:bCs/>
        </w:rPr>
        <w:t xml:space="preserve">Ануреев С.В. </w:t>
      </w:r>
    </w:p>
    <w:p w:rsidR="00B57B6C" w:rsidRDefault="00B57B6C" w:rsidP="00571D31">
      <w:pPr>
        <w:pStyle w:val="11"/>
        <w:rPr>
          <w:sz w:val="28"/>
          <w:szCs w:val="28"/>
        </w:rPr>
      </w:pPr>
      <w:r>
        <w:rPr>
          <w:sz w:val="28"/>
          <w:szCs w:val="28"/>
        </w:rPr>
        <w:t>Общественные финансы и бизнес</w:t>
      </w:r>
      <w:r w:rsidRPr="00557B09">
        <w:rPr>
          <w:sz w:val="28"/>
          <w:szCs w:val="28"/>
        </w:rPr>
        <w:t xml:space="preserve"> (на английском языке) - рабочая программа дисциплины для студентов магистратуры, обучающихся по направлению </w:t>
      </w:r>
      <w:r w:rsidRPr="00F733E9">
        <w:rPr>
          <w:sz w:val="28"/>
          <w:szCs w:val="28"/>
        </w:rPr>
        <w:t>40.04.01 «Юриспруденция»,</w:t>
      </w:r>
      <w:r>
        <w:rPr>
          <w:sz w:val="28"/>
          <w:szCs w:val="28"/>
        </w:rPr>
        <w:t xml:space="preserve"> </w:t>
      </w:r>
      <w:r w:rsidRPr="00F733E9">
        <w:rPr>
          <w:sz w:val="28"/>
          <w:szCs w:val="28"/>
        </w:rPr>
        <w:t>направленность программы магистратуры «Юрист для частного бизнеса и власти»</w:t>
      </w:r>
      <w:r w:rsidRPr="00557B09">
        <w:rPr>
          <w:sz w:val="28"/>
          <w:szCs w:val="28"/>
        </w:rPr>
        <w:t>.</w:t>
      </w:r>
      <w:r>
        <w:rPr>
          <w:sz w:val="28"/>
          <w:szCs w:val="28"/>
        </w:rPr>
        <w:t xml:space="preserve"> </w:t>
      </w:r>
      <w:r w:rsidRPr="009F792A">
        <w:rPr>
          <w:sz w:val="28"/>
          <w:szCs w:val="28"/>
        </w:rPr>
        <w:t xml:space="preserve">М.: Финансовый университет, Департамент общественных финансов, 2019. — </w:t>
      </w:r>
      <w:r w:rsidR="002E7537" w:rsidRPr="002E7537">
        <w:rPr>
          <w:sz w:val="28"/>
          <w:szCs w:val="28"/>
        </w:rPr>
        <w:t>26</w:t>
      </w:r>
      <w:r w:rsidRPr="002E7537">
        <w:rPr>
          <w:sz w:val="28"/>
          <w:szCs w:val="28"/>
          <w:lang w:val="en-US"/>
        </w:rPr>
        <w:t> </w:t>
      </w:r>
      <w:r w:rsidRPr="002E7537">
        <w:rPr>
          <w:sz w:val="28"/>
          <w:szCs w:val="28"/>
        </w:rPr>
        <w:t>с.</w:t>
      </w:r>
    </w:p>
    <w:p w:rsidR="00B57B6C" w:rsidRPr="007A4DAD" w:rsidRDefault="00B57B6C" w:rsidP="00571D31">
      <w:pPr>
        <w:pStyle w:val="11"/>
        <w:jc w:val="both"/>
        <w:rPr>
          <w:sz w:val="28"/>
          <w:szCs w:val="28"/>
        </w:rPr>
      </w:pPr>
      <w:r w:rsidRPr="007A4DAD">
        <w:rPr>
          <w:sz w:val="28"/>
          <w:szCs w:val="28"/>
        </w:rPr>
        <w:t>Дисциплина соответствует содержанию и формату дисциплины Business Strategy and Technology, которая включена в состав дисциплин второго уровня профессиональной квалификации ACA ICAEW, а также адаптирована под специфику государственных корпораций и бюджетных учреждений. Дисциплина охватывает проблематику стратегического финансового планирования и управления финансами коммерческих и государственных организаций во взаимосвязи с отраслевыми, рыночными, технологическими, фискальными и международными факторами, этикой и социальной ответственностью. Основой дисциплины являются разносторонние, объемные и практико-ориентированные кейсы, требующие комплексных решений финансовых вопросов с оглядкой на смежные дисциплины.</w:t>
      </w:r>
    </w:p>
    <w:p w:rsidR="00B57B6C" w:rsidRPr="00557B09" w:rsidRDefault="00B57B6C" w:rsidP="00571D31">
      <w:pPr>
        <w:pStyle w:val="11"/>
        <w:rPr>
          <w:sz w:val="28"/>
          <w:szCs w:val="28"/>
        </w:rPr>
      </w:pPr>
    </w:p>
    <w:p w:rsidR="00B57B6C" w:rsidRPr="00557B09" w:rsidRDefault="00B57B6C" w:rsidP="00485004">
      <w:pPr>
        <w:jc w:val="center"/>
        <w:rPr>
          <w:i/>
          <w:iCs/>
        </w:rPr>
      </w:pPr>
      <w:r w:rsidRPr="00557B09">
        <w:rPr>
          <w:i/>
          <w:iCs/>
        </w:rPr>
        <w:t>Учебное издание</w:t>
      </w:r>
    </w:p>
    <w:p w:rsidR="00B57B6C" w:rsidRPr="00557B09" w:rsidRDefault="00B57B6C" w:rsidP="00485004">
      <w:pPr>
        <w:jc w:val="center"/>
        <w:rPr>
          <w:b/>
          <w:bCs/>
        </w:rPr>
      </w:pPr>
      <w:r w:rsidRPr="00557B09">
        <w:rPr>
          <w:b/>
          <w:bCs/>
        </w:rPr>
        <w:t>Ануреев Сергей Владимирович</w:t>
      </w:r>
    </w:p>
    <w:p w:rsidR="00B57B6C" w:rsidRPr="00557B09" w:rsidRDefault="00B57B6C" w:rsidP="00B9452F">
      <w:pPr>
        <w:jc w:val="center"/>
        <w:rPr>
          <w:b/>
          <w:bCs/>
        </w:rPr>
      </w:pPr>
      <w:r w:rsidRPr="00F733E9">
        <w:rPr>
          <w:b/>
          <w:bCs/>
        </w:rPr>
        <w:t>Общественные финансы м бизнес (на английском языке)</w:t>
      </w:r>
    </w:p>
    <w:p w:rsidR="00B57B6C" w:rsidRPr="00557B09" w:rsidRDefault="00B57B6C" w:rsidP="00B9452F">
      <w:pPr>
        <w:jc w:val="center"/>
        <w:rPr>
          <w:sz w:val="10"/>
          <w:szCs w:val="10"/>
        </w:rPr>
      </w:pPr>
    </w:p>
    <w:p w:rsidR="00B57B6C" w:rsidRPr="00557B09" w:rsidRDefault="00B57B6C" w:rsidP="00B9452F">
      <w:pPr>
        <w:pStyle w:val="11"/>
        <w:jc w:val="center"/>
        <w:rPr>
          <w:sz w:val="28"/>
          <w:szCs w:val="28"/>
        </w:rPr>
      </w:pPr>
      <w:r w:rsidRPr="00557B09">
        <w:rPr>
          <w:sz w:val="28"/>
          <w:szCs w:val="28"/>
        </w:rPr>
        <w:t>Компьютерный набор, верстка С.В. Ануреев</w:t>
      </w:r>
    </w:p>
    <w:p w:rsidR="00B57B6C" w:rsidRPr="00932B06" w:rsidRDefault="00B57B6C" w:rsidP="00B9452F">
      <w:pPr>
        <w:pStyle w:val="31"/>
        <w:spacing w:after="0"/>
        <w:jc w:val="center"/>
        <w:rPr>
          <w:sz w:val="28"/>
          <w:szCs w:val="28"/>
        </w:rPr>
      </w:pPr>
      <w:r w:rsidRPr="00557B09">
        <w:rPr>
          <w:sz w:val="28"/>
          <w:szCs w:val="28"/>
        </w:rPr>
        <w:t>Формат</w:t>
      </w:r>
      <w:r w:rsidRPr="00932B06">
        <w:rPr>
          <w:sz w:val="28"/>
          <w:szCs w:val="28"/>
        </w:rPr>
        <w:t xml:space="preserve"> 60</w:t>
      </w:r>
      <w:r w:rsidRPr="00557B09">
        <w:rPr>
          <w:sz w:val="28"/>
          <w:szCs w:val="28"/>
        </w:rPr>
        <w:sym w:font="Symbol" w:char="F0B4"/>
      </w:r>
      <w:r w:rsidRPr="00932B06">
        <w:rPr>
          <w:sz w:val="28"/>
          <w:szCs w:val="28"/>
        </w:rPr>
        <w:t xml:space="preserve">90/16. </w:t>
      </w:r>
      <w:r w:rsidRPr="00557B09">
        <w:rPr>
          <w:sz w:val="28"/>
          <w:szCs w:val="28"/>
        </w:rPr>
        <w:t>Гарнитура</w:t>
      </w:r>
      <w:r w:rsidRPr="00932B06">
        <w:rPr>
          <w:sz w:val="28"/>
          <w:szCs w:val="28"/>
        </w:rPr>
        <w:t xml:space="preserve"> </w:t>
      </w:r>
      <w:r w:rsidRPr="00557B09">
        <w:rPr>
          <w:sz w:val="28"/>
          <w:szCs w:val="28"/>
          <w:lang w:val="en-US"/>
        </w:rPr>
        <w:t>Times</w:t>
      </w:r>
      <w:r w:rsidRPr="00932B06">
        <w:rPr>
          <w:sz w:val="28"/>
          <w:szCs w:val="28"/>
        </w:rPr>
        <w:t xml:space="preserve"> </w:t>
      </w:r>
      <w:r w:rsidRPr="00557B09">
        <w:rPr>
          <w:sz w:val="28"/>
          <w:szCs w:val="28"/>
          <w:lang w:val="en-US"/>
        </w:rPr>
        <w:t>New</w:t>
      </w:r>
      <w:r w:rsidRPr="00932B06">
        <w:rPr>
          <w:sz w:val="28"/>
          <w:szCs w:val="28"/>
        </w:rPr>
        <w:t xml:space="preserve"> </w:t>
      </w:r>
      <w:r w:rsidRPr="00557B09">
        <w:rPr>
          <w:sz w:val="28"/>
          <w:szCs w:val="28"/>
          <w:lang w:val="en-US"/>
        </w:rPr>
        <w:t>Roman</w:t>
      </w:r>
    </w:p>
    <w:p w:rsidR="00B57B6C" w:rsidRPr="00557B09" w:rsidRDefault="00B57B6C" w:rsidP="00485004">
      <w:pPr>
        <w:shd w:val="clear" w:color="auto" w:fill="FFFFFF"/>
        <w:jc w:val="center"/>
      </w:pPr>
      <w:r w:rsidRPr="00557B09">
        <w:t>Усл</w:t>
      </w:r>
      <w:r w:rsidRPr="00932B06">
        <w:t xml:space="preserve">. </w:t>
      </w:r>
      <w:r w:rsidRPr="00557B09">
        <w:t>п</w:t>
      </w:r>
      <w:r w:rsidRPr="00932B06">
        <w:t>.</w:t>
      </w:r>
      <w:r w:rsidRPr="00557B09">
        <w:t>л</w:t>
      </w:r>
      <w:r w:rsidRPr="00932B06">
        <w:t xml:space="preserve">. 1,0. </w:t>
      </w:r>
      <w:r w:rsidRPr="00557B09">
        <w:t>Изд. № ____ - 2019. Тираж ______ экз.</w:t>
      </w:r>
    </w:p>
    <w:p w:rsidR="00B57B6C" w:rsidRPr="00557B09" w:rsidRDefault="00B57B6C" w:rsidP="00485004">
      <w:pPr>
        <w:shd w:val="clear" w:color="auto" w:fill="FFFFFF"/>
        <w:jc w:val="center"/>
      </w:pPr>
      <w:r w:rsidRPr="00557B09">
        <w:t>Заказ № _________</w:t>
      </w:r>
    </w:p>
    <w:p w:rsidR="00B57B6C" w:rsidRPr="00557B09" w:rsidRDefault="00B57B6C" w:rsidP="00485004">
      <w:pPr>
        <w:shd w:val="clear" w:color="auto" w:fill="FFFFFF"/>
        <w:jc w:val="center"/>
      </w:pPr>
      <w:r w:rsidRPr="00557B09">
        <w:t>Отпечатано в Финансовом университете</w:t>
      </w:r>
    </w:p>
    <w:p w:rsidR="00B57B6C" w:rsidRDefault="00B57B6C" w:rsidP="00B9452F">
      <w:pPr>
        <w:pStyle w:val="11"/>
        <w:tabs>
          <w:tab w:val="left" w:pos="142"/>
        </w:tabs>
        <w:jc w:val="right"/>
        <w:rPr>
          <w:sz w:val="28"/>
          <w:szCs w:val="28"/>
        </w:rPr>
      </w:pPr>
    </w:p>
    <w:p w:rsidR="00B57B6C" w:rsidRDefault="00B57B6C" w:rsidP="00B9452F">
      <w:pPr>
        <w:pStyle w:val="11"/>
        <w:tabs>
          <w:tab w:val="left" w:pos="142"/>
        </w:tabs>
        <w:jc w:val="right"/>
        <w:rPr>
          <w:sz w:val="28"/>
          <w:szCs w:val="28"/>
        </w:rPr>
      </w:pPr>
    </w:p>
    <w:p w:rsidR="00B57B6C" w:rsidRDefault="00B57B6C" w:rsidP="00B9452F">
      <w:pPr>
        <w:pStyle w:val="11"/>
        <w:tabs>
          <w:tab w:val="left" w:pos="142"/>
        </w:tabs>
        <w:jc w:val="right"/>
        <w:rPr>
          <w:sz w:val="28"/>
          <w:szCs w:val="28"/>
        </w:rPr>
      </w:pPr>
    </w:p>
    <w:p w:rsidR="00B57B6C" w:rsidRDefault="00B57B6C" w:rsidP="00B9452F">
      <w:pPr>
        <w:pStyle w:val="11"/>
        <w:tabs>
          <w:tab w:val="left" w:pos="142"/>
        </w:tabs>
        <w:jc w:val="right"/>
        <w:rPr>
          <w:sz w:val="28"/>
          <w:szCs w:val="28"/>
        </w:rPr>
      </w:pPr>
    </w:p>
    <w:p w:rsidR="00B57B6C" w:rsidRDefault="00B57B6C" w:rsidP="00B9452F">
      <w:pPr>
        <w:pStyle w:val="11"/>
        <w:tabs>
          <w:tab w:val="left" w:pos="142"/>
        </w:tabs>
        <w:jc w:val="right"/>
        <w:rPr>
          <w:sz w:val="28"/>
          <w:szCs w:val="28"/>
        </w:rPr>
      </w:pPr>
    </w:p>
    <w:p w:rsidR="00B57B6C" w:rsidRDefault="00B57B6C" w:rsidP="00B9452F">
      <w:pPr>
        <w:pStyle w:val="11"/>
        <w:tabs>
          <w:tab w:val="left" w:pos="142"/>
        </w:tabs>
        <w:jc w:val="right"/>
        <w:rPr>
          <w:sz w:val="28"/>
          <w:szCs w:val="28"/>
        </w:rPr>
      </w:pPr>
    </w:p>
    <w:p w:rsidR="00B57B6C" w:rsidRDefault="00B57B6C" w:rsidP="00B9452F">
      <w:pPr>
        <w:pStyle w:val="11"/>
        <w:tabs>
          <w:tab w:val="left" w:pos="142"/>
        </w:tabs>
        <w:jc w:val="right"/>
        <w:rPr>
          <w:sz w:val="28"/>
          <w:szCs w:val="28"/>
        </w:rPr>
      </w:pPr>
    </w:p>
    <w:p w:rsidR="00B57B6C" w:rsidRDefault="00B57B6C" w:rsidP="00B9452F">
      <w:pPr>
        <w:pStyle w:val="11"/>
        <w:tabs>
          <w:tab w:val="left" w:pos="142"/>
        </w:tabs>
        <w:jc w:val="right"/>
        <w:rPr>
          <w:sz w:val="28"/>
          <w:szCs w:val="28"/>
        </w:rPr>
      </w:pPr>
    </w:p>
    <w:p w:rsidR="00B57B6C" w:rsidRDefault="00B57B6C" w:rsidP="00B9452F">
      <w:pPr>
        <w:pStyle w:val="11"/>
        <w:tabs>
          <w:tab w:val="left" w:pos="142"/>
        </w:tabs>
        <w:jc w:val="right"/>
        <w:rPr>
          <w:sz w:val="28"/>
          <w:szCs w:val="28"/>
        </w:rPr>
      </w:pPr>
    </w:p>
    <w:p w:rsidR="00B57B6C" w:rsidRDefault="00B57B6C" w:rsidP="00B9452F">
      <w:pPr>
        <w:pStyle w:val="11"/>
        <w:tabs>
          <w:tab w:val="left" w:pos="142"/>
        </w:tabs>
        <w:jc w:val="right"/>
        <w:rPr>
          <w:sz w:val="28"/>
          <w:szCs w:val="28"/>
        </w:rPr>
      </w:pPr>
    </w:p>
    <w:p w:rsidR="00B57B6C" w:rsidRPr="00557B09" w:rsidRDefault="00B57B6C" w:rsidP="00B9452F">
      <w:pPr>
        <w:pStyle w:val="11"/>
        <w:tabs>
          <w:tab w:val="left" w:pos="142"/>
        </w:tabs>
        <w:jc w:val="right"/>
        <w:rPr>
          <w:b/>
          <w:bCs/>
          <w:sz w:val="28"/>
          <w:szCs w:val="28"/>
        </w:rPr>
      </w:pPr>
      <w:r w:rsidRPr="00557B09">
        <w:rPr>
          <w:b/>
          <w:bCs/>
          <w:sz w:val="28"/>
          <w:szCs w:val="28"/>
        </w:rPr>
        <w:t>© Ануреев С.В. 2019</w:t>
      </w:r>
    </w:p>
    <w:p w:rsidR="003503C3" w:rsidRDefault="00B57B6C" w:rsidP="003503C3">
      <w:pPr>
        <w:pStyle w:val="11"/>
        <w:tabs>
          <w:tab w:val="left" w:pos="142"/>
        </w:tabs>
        <w:jc w:val="right"/>
        <w:rPr>
          <w:b/>
          <w:bCs/>
          <w:sz w:val="28"/>
          <w:szCs w:val="28"/>
        </w:rPr>
      </w:pPr>
      <w:r w:rsidRPr="00557B09">
        <w:rPr>
          <w:b/>
          <w:bCs/>
          <w:sz w:val="28"/>
          <w:szCs w:val="28"/>
        </w:rPr>
        <w:t>© Финансовый университет, 2019</w:t>
      </w:r>
    </w:p>
    <w:p w:rsidR="00B57B6C" w:rsidRPr="007B0D53" w:rsidRDefault="00B57B6C" w:rsidP="007B0D53">
      <w:pPr>
        <w:pStyle w:val="11"/>
        <w:tabs>
          <w:tab w:val="left" w:pos="142"/>
        </w:tabs>
        <w:jc w:val="center"/>
        <w:rPr>
          <w:b/>
          <w:caps/>
          <w:sz w:val="28"/>
          <w:szCs w:val="28"/>
        </w:rPr>
      </w:pPr>
      <w:r>
        <w:rPr>
          <w:b/>
          <w:bCs/>
        </w:rPr>
        <w:br w:type="page"/>
      </w:r>
      <w:r w:rsidRPr="007B0D53">
        <w:rPr>
          <w:b/>
          <w:caps/>
          <w:sz w:val="28"/>
          <w:szCs w:val="28"/>
        </w:rPr>
        <w:lastRenderedPageBreak/>
        <w:t>содержание</w:t>
      </w:r>
    </w:p>
    <w:p w:rsidR="002E7537" w:rsidRDefault="00B57B6C" w:rsidP="002E7537">
      <w:pPr>
        <w:pStyle w:val="14"/>
        <w:tabs>
          <w:tab w:val="right" w:leader="dot" w:pos="9622"/>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3278302" w:history="1">
        <w:r w:rsidR="002E7537" w:rsidRPr="00BB1B81">
          <w:rPr>
            <w:rStyle w:val="af1"/>
            <w:noProof/>
          </w:rPr>
          <w:t>1. Наименование дисциплины</w:t>
        </w:r>
        <w:r w:rsidR="002E7537">
          <w:rPr>
            <w:noProof/>
            <w:webHidden/>
          </w:rPr>
          <w:tab/>
        </w:r>
        <w:r w:rsidR="002E7537">
          <w:rPr>
            <w:noProof/>
            <w:webHidden/>
          </w:rPr>
          <w:fldChar w:fldCharType="begin"/>
        </w:r>
        <w:r w:rsidR="002E7537">
          <w:rPr>
            <w:noProof/>
            <w:webHidden/>
          </w:rPr>
          <w:instrText xml:space="preserve"> PAGEREF _Toc43278302 \h </w:instrText>
        </w:r>
        <w:r w:rsidR="002E7537">
          <w:rPr>
            <w:noProof/>
            <w:webHidden/>
          </w:rPr>
        </w:r>
        <w:r w:rsidR="002E7537">
          <w:rPr>
            <w:noProof/>
            <w:webHidden/>
          </w:rPr>
          <w:fldChar w:fldCharType="separate"/>
        </w:r>
        <w:r w:rsidR="0051609E">
          <w:rPr>
            <w:noProof/>
            <w:webHidden/>
          </w:rPr>
          <w:t>5</w:t>
        </w:r>
        <w:r w:rsidR="002E7537">
          <w:rPr>
            <w:noProof/>
            <w:webHidden/>
          </w:rPr>
          <w:fldChar w:fldCharType="end"/>
        </w:r>
      </w:hyperlink>
    </w:p>
    <w:p w:rsidR="002E7537" w:rsidRDefault="00826F52" w:rsidP="002E7537">
      <w:pPr>
        <w:pStyle w:val="14"/>
        <w:tabs>
          <w:tab w:val="right" w:leader="dot" w:pos="9622"/>
        </w:tabs>
        <w:rPr>
          <w:rFonts w:asciiTheme="minorHAnsi" w:eastAsiaTheme="minorEastAsia" w:hAnsiTheme="minorHAnsi" w:cstheme="minorBidi"/>
          <w:noProof/>
          <w:sz w:val="22"/>
          <w:szCs w:val="22"/>
        </w:rPr>
      </w:pPr>
      <w:hyperlink w:anchor="_Toc43278303" w:history="1">
        <w:r w:rsidR="002E7537" w:rsidRPr="00BB1B81">
          <w:rPr>
            <w:rStyle w:val="af1"/>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E7537">
          <w:rPr>
            <w:noProof/>
            <w:webHidden/>
          </w:rPr>
          <w:tab/>
        </w:r>
        <w:r w:rsidR="002E7537">
          <w:rPr>
            <w:noProof/>
            <w:webHidden/>
          </w:rPr>
          <w:fldChar w:fldCharType="begin"/>
        </w:r>
        <w:r w:rsidR="002E7537">
          <w:rPr>
            <w:noProof/>
            <w:webHidden/>
          </w:rPr>
          <w:instrText xml:space="preserve"> PAGEREF _Toc43278303 \h </w:instrText>
        </w:r>
        <w:r w:rsidR="002E7537">
          <w:rPr>
            <w:noProof/>
            <w:webHidden/>
          </w:rPr>
        </w:r>
        <w:r w:rsidR="002E7537">
          <w:rPr>
            <w:noProof/>
            <w:webHidden/>
          </w:rPr>
          <w:fldChar w:fldCharType="separate"/>
        </w:r>
        <w:r w:rsidR="0051609E">
          <w:rPr>
            <w:noProof/>
            <w:webHidden/>
          </w:rPr>
          <w:t>5</w:t>
        </w:r>
        <w:r w:rsidR="002E7537">
          <w:rPr>
            <w:noProof/>
            <w:webHidden/>
          </w:rPr>
          <w:fldChar w:fldCharType="end"/>
        </w:r>
      </w:hyperlink>
    </w:p>
    <w:p w:rsidR="002E7537" w:rsidRDefault="00826F52" w:rsidP="002E7537">
      <w:pPr>
        <w:pStyle w:val="14"/>
        <w:tabs>
          <w:tab w:val="right" w:leader="dot" w:pos="9622"/>
        </w:tabs>
        <w:rPr>
          <w:rFonts w:asciiTheme="minorHAnsi" w:eastAsiaTheme="minorEastAsia" w:hAnsiTheme="minorHAnsi" w:cstheme="minorBidi"/>
          <w:noProof/>
          <w:sz w:val="22"/>
          <w:szCs w:val="22"/>
        </w:rPr>
      </w:pPr>
      <w:hyperlink w:anchor="_Toc43278304" w:history="1">
        <w:r w:rsidR="002E7537" w:rsidRPr="00BB1B81">
          <w:rPr>
            <w:rStyle w:val="af1"/>
            <w:noProof/>
          </w:rPr>
          <w:t>3. Место дисциплины в структуре образовательной программы</w:t>
        </w:r>
        <w:r w:rsidR="002E7537">
          <w:rPr>
            <w:noProof/>
            <w:webHidden/>
          </w:rPr>
          <w:tab/>
        </w:r>
        <w:r w:rsidR="002E7537">
          <w:rPr>
            <w:noProof/>
            <w:webHidden/>
          </w:rPr>
          <w:fldChar w:fldCharType="begin"/>
        </w:r>
        <w:r w:rsidR="002E7537">
          <w:rPr>
            <w:noProof/>
            <w:webHidden/>
          </w:rPr>
          <w:instrText xml:space="preserve"> PAGEREF _Toc43278304 \h </w:instrText>
        </w:r>
        <w:r w:rsidR="002E7537">
          <w:rPr>
            <w:noProof/>
            <w:webHidden/>
          </w:rPr>
        </w:r>
        <w:r w:rsidR="002E7537">
          <w:rPr>
            <w:noProof/>
            <w:webHidden/>
          </w:rPr>
          <w:fldChar w:fldCharType="separate"/>
        </w:r>
        <w:r w:rsidR="0051609E">
          <w:rPr>
            <w:noProof/>
            <w:webHidden/>
          </w:rPr>
          <w:t>6</w:t>
        </w:r>
        <w:r w:rsidR="002E7537">
          <w:rPr>
            <w:noProof/>
            <w:webHidden/>
          </w:rPr>
          <w:fldChar w:fldCharType="end"/>
        </w:r>
      </w:hyperlink>
    </w:p>
    <w:p w:rsidR="002E7537" w:rsidRDefault="00826F52" w:rsidP="002E7537">
      <w:pPr>
        <w:pStyle w:val="14"/>
        <w:tabs>
          <w:tab w:val="right" w:leader="dot" w:pos="9622"/>
        </w:tabs>
        <w:rPr>
          <w:rFonts w:asciiTheme="minorHAnsi" w:eastAsiaTheme="minorEastAsia" w:hAnsiTheme="minorHAnsi" w:cstheme="minorBidi"/>
          <w:noProof/>
          <w:sz w:val="22"/>
          <w:szCs w:val="22"/>
        </w:rPr>
      </w:pPr>
      <w:hyperlink w:anchor="_Toc43278305" w:history="1">
        <w:r w:rsidR="002E7537" w:rsidRPr="00BB1B81">
          <w:rPr>
            <w:rStyle w:val="af1"/>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E7537">
          <w:rPr>
            <w:noProof/>
            <w:webHidden/>
          </w:rPr>
          <w:tab/>
        </w:r>
        <w:r w:rsidR="002E7537">
          <w:rPr>
            <w:noProof/>
            <w:webHidden/>
          </w:rPr>
          <w:fldChar w:fldCharType="begin"/>
        </w:r>
        <w:r w:rsidR="002E7537">
          <w:rPr>
            <w:noProof/>
            <w:webHidden/>
          </w:rPr>
          <w:instrText xml:space="preserve"> PAGEREF _Toc43278305 \h </w:instrText>
        </w:r>
        <w:r w:rsidR="002E7537">
          <w:rPr>
            <w:noProof/>
            <w:webHidden/>
          </w:rPr>
        </w:r>
        <w:r w:rsidR="002E7537">
          <w:rPr>
            <w:noProof/>
            <w:webHidden/>
          </w:rPr>
          <w:fldChar w:fldCharType="separate"/>
        </w:r>
        <w:r w:rsidR="0051609E">
          <w:rPr>
            <w:noProof/>
            <w:webHidden/>
          </w:rPr>
          <w:t>6</w:t>
        </w:r>
        <w:r w:rsidR="002E7537">
          <w:rPr>
            <w:noProof/>
            <w:webHidden/>
          </w:rPr>
          <w:fldChar w:fldCharType="end"/>
        </w:r>
      </w:hyperlink>
    </w:p>
    <w:p w:rsidR="002E7537" w:rsidRDefault="00826F52" w:rsidP="002E7537">
      <w:pPr>
        <w:pStyle w:val="14"/>
        <w:tabs>
          <w:tab w:val="right" w:leader="dot" w:pos="9622"/>
        </w:tabs>
        <w:rPr>
          <w:rFonts w:asciiTheme="minorHAnsi" w:eastAsiaTheme="minorEastAsia" w:hAnsiTheme="minorHAnsi" w:cstheme="minorBidi"/>
          <w:noProof/>
          <w:sz w:val="22"/>
          <w:szCs w:val="22"/>
        </w:rPr>
      </w:pPr>
      <w:hyperlink w:anchor="_Toc43278306" w:history="1">
        <w:r w:rsidR="002E7537" w:rsidRPr="00BB1B81">
          <w:rPr>
            <w:rStyle w:val="af1"/>
            <w:noProof/>
          </w:rPr>
          <w:t>5. Содержание дисциплины, структурированное по темам (разделам) дисциплины с указанием их объёмов (в академических часах) и видов учебных занятий</w:t>
        </w:r>
        <w:r w:rsidR="002E7537">
          <w:rPr>
            <w:noProof/>
            <w:webHidden/>
          </w:rPr>
          <w:tab/>
        </w:r>
        <w:r w:rsidR="002E7537">
          <w:rPr>
            <w:noProof/>
            <w:webHidden/>
          </w:rPr>
          <w:fldChar w:fldCharType="begin"/>
        </w:r>
        <w:r w:rsidR="002E7537">
          <w:rPr>
            <w:noProof/>
            <w:webHidden/>
          </w:rPr>
          <w:instrText xml:space="preserve"> PAGEREF _Toc43278306 \h </w:instrText>
        </w:r>
        <w:r w:rsidR="002E7537">
          <w:rPr>
            <w:noProof/>
            <w:webHidden/>
          </w:rPr>
        </w:r>
        <w:r w:rsidR="002E7537">
          <w:rPr>
            <w:noProof/>
            <w:webHidden/>
          </w:rPr>
          <w:fldChar w:fldCharType="separate"/>
        </w:r>
        <w:r w:rsidR="0051609E">
          <w:rPr>
            <w:noProof/>
            <w:webHidden/>
          </w:rPr>
          <w:t>6</w:t>
        </w:r>
        <w:r w:rsidR="002E7537">
          <w:rPr>
            <w:noProof/>
            <w:webHidden/>
          </w:rPr>
          <w:fldChar w:fldCharType="end"/>
        </w:r>
      </w:hyperlink>
    </w:p>
    <w:p w:rsidR="002E7537" w:rsidRDefault="00826F52" w:rsidP="002E7537">
      <w:pPr>
        <w:pStyle w:val="14"/>
        <w:tabs>
          <w:tab w:val="right" w:leader="dot" w:pos="9622"/>
        </w:tabs>
        <w:rPr>
          <w:rFonts w:asciiTheme="minorHAnsi" w:eastAsiaTheme="minorEastAsia" w:hAnsiTheme="minorHAnsi" w:cstheme="minorBidi"/>
          <w:noProof/>
          <w:sz w:val="22"/>
          <w:szCs w:val="22"/>
        </w:rPr>
      </w:pPr>
      <w:hyperlink w:anchor="_Toc43278307" w:history="1">
        <w:r w:rsidR="002E7537" w:rsidRPr="00BB1B81">
          <w:rPr>
            <w:rStyle w:val="af1"/>
            <w:noProof/>
          </w:rPr>
          <w:t>5.1. Содержание дисциплины</w:t>
        </w:r>
        <w:r w:rsidR="002E7537">
          <w:rPr>
            <w:noProof/>
            <w:webHidden/>
          </w:rPr>
          <w:tab/>
        </w:r>
        <w:r w:rsidR="002E7537">
          <w:rPr>
            <w:noProof/>
            <w:webHidden/>
          </w:rPr>
          <w:fldChar w:fldCharType="begin"/>
        </w:r>
        <w:r w:rsidR="002E7537">
          <w:rPr>
            <w:noProof/>
            <w:webHidden/>
          </w:rPr>
          <w:instrText xml:space="preserve"> PAGEREF _Toc43278307 \h </w:instrText>
        </w:r>
        <w:r w:rsidR="002E7537">
          <w:rPr>
            <w:noProof/>
            <w:webHidden/>
          </w:rPr>
        </w:r>
        <w:r w:rsidR="002E7537">
          <w:rPr>
            <w:noProof/>
            <w:webHidden/>
          </w:rPr>
          <w:fldChar w:fldCharType="separate"/>
        </w:r>
        <w:r w:rsidR="0051609E">
          <w:rPr>
            <w:noProof/>
            <w:webHidden/>
          </w:rPr>
          <w:t>6</w:t>
        </w:r>
        <w:r w:rsidR="002E7537">
          <w:rPr>
            <w:noProof/>
            <w:webHidden/>
          </w:rPr>
          <w:fldChar w:fldCharType="end"/>
        </w:r>
      </w:hyperlink>
    </w:p>
    <w:p w:rsidR="002E7537" w:rsidRDefault="00826F52" w:rsidP="002E7537">
      <w:pPr>
        <w:pStyle w:val="14"/>
        <w:tabs>
          <w:tab w:val="right" w:leader="dot" w:pos="9622"/>
        </w:tabs>
        <w:rPr>
          <w:rFonts w:asciiTheme="minorHAnsi" w:eastAsiaTheme="minorEastAsia" w:hAnsiTheme="minorHAnsi" w:cstheme="minorBidi"/>
          <w:noProof/>
          <w:sz w:val="22"/>
          <w:szCs w:val="22"/>
        </w:rPr>
      </w:pPr>
      <w:hyperlink w:anchor="_Toc43278308" w:history="1">
        <w:r w:rsidR="002E7537" w:rsidRPr="00BB1B81">
          <w:rPr>
            <w:rStyle w:val="af1"/>
            <w:noProof/>
          </w:rPr>
          <w:t>5.2. Учебно-тематический план</w:t>
        </w:r>
        <w:r w:rsidR="002E7537">
          <w:rPr>
            <w:noProof/>
            <w:webHidden/>
          </w:rPr>
          <w:tab/>
        </w:r>
        <w:r w:rsidR="002E7537">
          <w:rPr>
            <w:noProof/>
            <w:webHidden/>
          </w:rPr>
          <w:fldChar w:fldCharType="begin"/>
        </w:r>
        <w:r w:rsidR="002E7537">
          <w:rPr>
            <w:noProof/>
            <w:webHidden/>
          </w:rPr>
          <w:instrText xml:space="preserve"> PAGEREF _Toc43278308 \h </w:instrText>
        </w:r>
        <w:r w:rsidR="002E7537">
          <w:rPr>
            <w:noProof/>
            <w:webHidden/>
          </w:rPr>
        </w:r>
        <w:r w:rsidR="002E7537">
          <w:rPr>
            <w:noProof/>
            <w:webHidden/>
          </w:rPr>
          <w:fldChar w:fldCharType="separate"/>
        </w:r>
        <w:r w:rsidR="0051609E">
          <w:rPr>
            <w:noProof/>
            <w:webHidden/>
          </w:rPr>
          <w:t>11</w:t>
        </w:r>
        <w:r w:rsidR="002E7537">
          <w:rPr>
            <w:noProof/>
            <w:webHidden/>
          </w:rPr>
          <w:fldChar w:fldCharType="end"/>
        </w:r>
      </w:hyperlink>
    </w:p>
    <w:p w:rsidR="002E7537" w:rsidRDefault="00826F52" w:rsidP="002E7537">
      <w:pPr>
        <w:pStyle w:val="14"/>
        <w:tabs>
          <w:tab w:val="right" w:leader="dot" w:pos="9622"/>
        </w:tabs>
        <w:rPr>
          <w:rFonts w:asciiTheme="minorHAnsi" w:eastAsiaTheme="minorEastAsia" w:hAnsiTheme="minorHAnsi" w:cstheme="minorBidi"/>
          <w:noProof/>
          <w:sz w:val="22"/>
          <w:szCs w:val="22"/>
        </w:rPr>
      </w:pPr>
      <w:hyperlink w:anchor="_Toc43278309" w:history="1">
        <w:r w:rsidR="002E7537" w:rsidRPr="00BB1B81">
          <w:rPr>
            <w:rStyle w:val="af1"/>
            <w:noProof/>
          </w:rPr>
          <w:t>5.3. Содержание семинаров, практических занятий</w:t>
        </w:r>
        <w:r w:rsidR="002E7537">
          <w:rPr>
            <w:noProof/>
            <w:webHidden/>
          </w:rPr>
          <w:tab/>
        </w:r>
        <w:r w:rsidR="002E7537">
          <w:rPr>
            <w:noProof/>
            <w:webHidden/>
          </w:rPr>
          <w:fldChar w:fldCharType="begin"/>
        </w:r>
        <w:r w:rsidR="002E7537">
          <w:rPr>
            <w:noProof/>
            <w:webHidden/>
          </w:rPr>
          <w:instrText xml:space="preserve"> PAGEREF _Toc43278309 \h </w:instrText>
        </w:r>
        <w:r w:rsidR="002E7537">
          <w:rPr>
            <w:noProof/>
            <w:webHidden/>
          </w:rPr>
        </w:r>
        <w:r w:rsidR="002E7537">
          <w:rPr>
            <w:noProof/>
            <w:webHidden/>
          </w:rPr>
          <w:fldChar w:fldCharType="separate"/>
        </w:r>
        <w:r w:rsidR="0051609E">
          <w:rPr>
            <w:noProof/>
            <w:webHidden/>
          </w:rPr>
          <w:t>12</w:t>
        </w:r>
        <w:r w:rsidR="002E7537">
          <w:rPr>
            <w:noProof/>
            <w:webHidden/>
          </w:rPr>
          <w:fldChar w:fldCharType="end"/>
        </w:r>
      </w:hyperlink>
    </w:p>
    <w:p w:rsidR="002E7537" w:rsidRDefault="00826F52" w:rsidP="002E7537">
      <w:pPr>
        <w:pStyle w:val="23"/>
        <w:tabs>
          <w:tab w:val="right" w:leader="dot" w:pos="9622"/>
        </w:tabs>
        <w:ind w:left="0"/>
        <w:rPr>
          <w:rFonts w:asciiTheme="minorHAnsi" w:eastAsiaTheme="minorEastAsia" w:hAnsiTheme="minorHAnsi" w:cstheme="minorBidi"/>
          <w:noProof/>
          <w:sz w:val="22"/>
          <w:szCs w:val="22"/>
        </w:rPr>
      </w:pPr>
      <w:hyperlink w:anchor="_Toc43278310" w:history="1">
        <w:r w:rsidR="002E7537" w:rsidRPr="00BB1B81">
          <w:rPr>
            <w:rStyle w:val="af1"/>
            <w:noProof/>
          </w:rPr>
          <w:t>6. Перечень учебно-методического обеспечения для самостоятельной работы обучающихся по дисциплине</w:t>
        </w:r>
        <w:r w:rsidR="002E7537">
          <w:rPr>
            <w:noProof/>
            <w:webHidden/>
          </w:rPr>
          <w:tab/>
        </w:r>
        <w:r w:rsidR="002E7537">
          <w:rPr>
            <w:noProof/>
            <w:webHidden/>
          </w:rPr>
          <w:fldChar w:fldCharType="begin"/>
        </w:r>
        <w:r w:rsidR="002E7537">
          <w:rPr>
            <w:noProof/>
            <w:webHidden/>
          </w:rPr>
          <w:instrText xml:space="preserve"> PAGEREF _Toc43278310 \h </w:instrText>
        </w:r>
        <w:r w:rsidR="002E7537">
          <w:rPr>
            <w:noProof/>
            <w:webHidden/>
          </w:rPr>
        </w:r>
        <w:r w:rsidR="002E7537">
          <w:rPr>
            <w:noProof/>
            <w:webHidden/>
          </w:rPr>
          <w:fldChar w:fldCharType="separate"/>
        </w:r>
        <w:r w:rsidR="0051609E">
          <w:rPr>
            <w:noProof/>
            <w:webHidden/>
          </w:rPr>
          <w:t>13</w:t>
        </w:r>
        <w:r w:rsidR="002E7537">
          <w:rPr>
            <w:noProof/>
            <w:webHidden/>
          </w:rPr>
          <w:fldChar w:fldCharType="end"/>
        </w:r>
      </w:hyperlink>
    </w:p>
    <w:p w:rsidR="002E7537" w:rsidRDefault="00826F52" w:rsidP="002E7537">
      <w:pPr>
        <w:pStyle w:val="23"/>
        <w:tabs>
          <w:tab w:val="right" w:leader="dot" w:pos="9622"/>
        </w:tabs>
        <w:ind w:left="0"/>
        <w:rPr>
          <w:rFonts w:asciiTheme="minorHAnsi" w:eastAsiaTheme="minorEastAsia" w:hAnsiTheme="minorHAnsi" w:cstheme="minorBidi"/>
          <w:noProof/>
          <w:sz w:val="22"/>
          <w:szCs w:val="22"/>
        </w:rPr>
      </w:pPr>
      <w:hyperlink w:anchor="_Toc43278311" w:history="1">
        <w:r w:rsidR="002E7537" w:rsidRPr="00BB1B81">
          <w:rPr>
            <w:rStyle w:val="af1"/>
            <w:noProof/>
          </w:rPr>
          <w:t>6.1 Перечень вопросов, отводимых на самостоятельное освоение дисциплины, формы внеаудиторной самостоятельной работы</w:t>
        </w:r>
        <w:r w:rsidR="002E7537">
          <w:rPr>
            <w:noProof/>
            <w:webHidden/>
          </w:rPr>
          <w:tab/>
        </w:r>
        <w:r w:rsidR="002E7537">
          <w:rPr>
            <w:noProof/>
            <w:webHidden/>
          </w:rPr>
          <w:fldChar w:fldCharType="begin"/>
        </w:r>
        <w:r w:rsidR="002E7537">
          <w:rPr>
            <w:noProof/>
            <w:webHidden/>
          </w:rPr>
          <w:instrText xml:space="preserve"> PAGEREF _Toc43278311 \h </w:instrText>
        </w:r>
        <w:r w:rsidR="002E7537">
          <w:rPr>
            <w:noProof/>
            <w:webHidden/>
          </w:rPr>
        </w:r>
        <w:r w:rsidR="002E7537">
          <w:rPr>
            <w:noProof/>
            <w:webHidden/>
          </w:rPr>
          <w:fldChar w:fldCharType="separate"/>
        </w:r>
        <w:r w:rsidR="0051609E">
          <w:rPr>
            <w:noProof/>
            <w:webHidden/>
          </w:rPr>
          <w:t>13</w:t>
        </w:r>
        <w:r w:rsidR="002E7537">
          <w:rPr>
            <w:noProof/>
            <w:webHidden/>
          </w:rPr>
          <w:fldChar w:fldCharType="end"/>
        </w:r>
      </w:hyperlink>
    </w:p>
    <w:p w:rsidR="002E7537" w:rsidRDefault="00826F52" w:rsidP="002E7537">
      <w:pPr>
        <w:pStyle w:val="23"/>
        <w:tabs>
          <w:tab w:val="right" w:leader="dot" w:pos="9622"/>
        </w:tabs>
        <w:ind w:left="0"/>
        <w:rPr>
          <w:rFonts w:asciiTheme="minorHAnsi" w:eastAsiaTheme="minorEastAsia" w:hAnsiTheme="minorHAnsi" w:cstheme="minorBidi"/>
          <w:noProof/>
          <w:sz w:val="22"/>
          <w:szCs w:val="22"/>
        </w:rPr>
      </w:pPr>
      <w:hyperlink w:anchor="_Toc43278312" w:history="1">
        <w:r w:rsidR="002E7537" w:rsidRPr="00BB1B81">
          <w:rPr>
            <w:rStyle w:val="af1"/>
            <w:noProof/>
          </w:rPr>
          <w:t>6.2 Перечень вопросов, заданий, тем для подготовки к текущему контролю</w:t>
        </w:r>
        <w:r w:rsidR="002E7537">
          <w:rPr>
            <w:noProof/>
            <w:webHidden/>
          </w:rPr>
          <w:tab/>
        </w:r>
        <w:r w:rsidR="002E7537">
          <w:rPr>
            <w:noProof/>
            <w:webHidden/>
          </w:rPr>
          <w:fldChar w:fldCharType="begin"/>
        </w:r>
        <w:r w:rsidR="002E7537">
          <w:rPr>
            <w:noProof/>
            <w:webHidden/>
          </w:rPr>
          <w:instrText xml:space="preserve"> PAGEREF _Toc43278312 \h </w:instrText>
        </w:r>
        <w:r w:rsidR="002E7537">
          <w:rPr>
            <w:noProof/>
            <w:webHidden/>
          </w:rPr>
        </w:r>
        <w:r w:rsidR="002E7537">
          <w:rPr>
            <w:noProof/>
            <w:webHidden/>
          </w:rPr>
          <w:fldChar w:fldCharType="separate"/>
        </w:r>
        <w:r w:rsidR="0051609E">
          <w:rPr>
            <w:noProof/>
            <w:webHidden/>
          </w:rPr>
          <w:t>14</w:t>
        </w:r>
        <w:r w:rsidR="002E7537">
          <w:rPr>
            <w:noProof/>
            <w:webHidden/>
          </w:rPr>
          <w:fldChar w:fldCharType="end"/>
        </w:r>
      </w:hyperlink>
    </w:p>
    <w:p w:rsidR="002E7537" w:rsidRDefault="00826F52" w:rsidP="002E7537">
      <w:pPr>
        <w:pStyle w:val="23"/>
        <w:tabs>
          <w:tab w:val="right" w:leader="dot" w:pos="9622"/>
        </w:tabs>
        <w:ind w:left="0"/>
        <w:rPr>
          <w:rFonts w:asciiTheme="minorHAnsi" w:eastAsiaTheme="minorEastAsia" w:hAnsiTheme="minorHAnsi" w:cstheme="minorBidi"/>
          <w:noProof/>
          <w:sz w:val="22"/>
          <w:szCs w:val="22"/>
        </w:rPr>
      </w:pPr>
      <w:hyperlink w:anchor="_Toc43278313" w:history="1">
        <w:r w:rsidR="002E7537" w:rsidRPr="00BB1B81">
          <w:rPr>
            <w:rStyle w:val="af1"/>
            <w:noProof/>
          </w:rPr>
          <w:t>7. Фонд оценочных средств для проведения промежуточной аттестации обучающихся по дисциплине</w:t>
        </w:r>
        <w:r w:rsidR="002E7537">
          <w:rPr>
            <w:noProof/>
            <w:webHidden/>
          </w:rPr>
          <w:tab/>
        </w:r>
        <w:r w:rsidR="002E7537">
          <w:rPr>
            <w:noProof/>
            <w:webHidden/>
          </w:rPr>
          <w:fldChar w:fldCharType="begin"/>
        </w:r>
        <w:r w:rsidR="002E7537">
          <w:rPr>
            <w:noProof/>
            <w:webHidden/>
          </w:rPr>
          <w:instrText xml:space="preserve"> PAGEREF _Toc43278313 \h </w:instrText>
        </w:r>
        <w:r w:rsidR="002E7537">
          <w:rPr>
            <w:noProof/>
            <w:webHidden/>
          </w:rPr>
        </w:r>
        <w:r w:rsidR="002E7537">
          <w:rPr>
            <w:noProof/>
            <w:webHidden/>
          </w:rPr>
          <w:fldChar w:fldCharType="separate"/>
        </w:r>
        <w:r w:rsidR="0051609E">
          <w:rPr>
            <w:noProof/>
            <w:webHidden/>
          </w:rPr>
          <w:t>15</w:t>
        </w:r>
        <w:r w:rsidR="002E7537">
          <w:rPr>
            <w:noProof/>
            <w:webHidden/>
          </w:rPr>
          <w:fldChar w:fldCharType="end"/>
        </w:r>
      </w:hyperlink>
    </w:p>
    <w:p w:rsidR="002E7537" w:rsidRDefault="00826F52" w:rsidP="002E7537">
      <w:pPr>
        <w:pStyle w:val="14"/>
        <w:tabs>
          <w:tab w:val="right" w:leader="dot" w:pos="9622"/>
        </w:tabs>
        <w:rPr>
          <w:rFonts w:asciiTheme="minorHAnsi" w:eastAsiaTheme="minorEastAsia" w:hAnsiTheme="minorHAnsi" w:cstheme="minorBidi"/>
          <w:noProof/>
          <w:sz w:val="22"/>
          <w:szCs w:val="22"/>
        </w:rPr>
      </w:pPr>
      <w:hyperlink w:anchor="_Toc43278314" w:history="1">
        <w:r w:rsidR="002E7537" w:rsidRPr="00BB1B81">
          <w:rPr>
            <w:rStyle w:val="af1"/>
            <w:noProof/>
          </w:rPr>
          <w:t>8. Перечень основной и дополнительной учебной литературы, необходимой для освоения дисциплины</w:t>
        </w:r>
        <w:r w:rsidR="002E7537">
          <w:rPr>
            <w:noProof/>
            <w:webHidden/>
          </w:rPr>
          <w:tab/>
        </w:r>
        <w:r w:rsidR="002E7537">
          <w:rPr>
            <w:noProof/>
            <w:webHidden/>
          </w:rPr>
          <w:fldChar w:fldCharType="begin"/>
        </w:r>
        <w:r w:rsidR="002E7537">
          <w:rPr>
            <w:noProof/>
            <w:webHidden/>
          </w:rPr>
          <w:instrText xml:space="preserve"> PAGEREF _Toc43278314 \h </w:instrText>
        </w:r>
        <w:r w:rsidR="002E7537">
          <w:rPr>
            <w:noProof/>
            <w:webHidden/>
          </w:rPr>
        </w:r>
        <w:r w:rsidR="002E7537">
          <w:rPr>
            <w:noProof/>
            <w:webHidden/>
          </w:rPr>
          <w:fldChar w:fldCharType="separate"/>
        </w:r>
        <w:r w:rsidR="0051609E">
          <w:rPr>
            <w:noProof/>
            <w:webHidden/>
          </w:rPr>
          <w:t>21</w:t>
        </w:r>
        <w:r w:rsidR="002E7537">
          <w:rPr>
            <w:noProof/>
            <w:webHidden/>
          </w:rPr>
          <w:fldChar w:fldCharType="end"/>
        </w:r>
      </w:hyperlink>
    </w:p>
    <w:p w:rsidR="002E7537" w:rsidRDefault="00826F52" w:rsidP="002E7537">
      <w:pPr>
        <w:pStyle w:val="14"/>
        <w:tabs>
          <w:tab w:val="right" w:leader="dot" w:pos="9622"/>
        </w:tabs>
        <w:rPr>
          <w:rFonts w:asciiTheme="minorHAnsi" w:eastAsiaTheme="minorEastAsia" w:hAnsiTheme="minorHAnsi" w:cstheme="minorBidi"/>
          <w:noProof/>
          <w:sz w:val="22"/>
          <w:szCs w:val="22"/>
        </w:rPr>
      </w:pPr>
      <w:hyperlink w:anchor="_Toc43278315" w:history="1">
        <w:r w:rsidR="002E7537" w:rsidRPr="00BB1B81">
          <w:rPr>
            <w:rStyle w:val="af1"/>
            <w:noProof/>
          </w:rPr>
          <w:t>9. Перечень ресурсов информационно-телекоммуникационной сети «Интернет», необходимых для освоения дисциплины</w:t>
        </w:r>
        <w:r w:rsidR="002E7537">
          <w:rPr>
            <w:noProof/>
            <w:webHidden/>
          </w:rPr>
          <w:tab/>
        </w:r>
        <w:r w:rsidR="002E7537">
          <w:rPr>
            <w:noProof/>
            <w:webHidden/>
          </w:rPr>
          <w:fldChar w:fldCharType="begin"/>
        </w:r>
        <w:r w:rsidR="002E7537">
          <w:rPr>
            <w:noProof/>
            <w:webHidden/>
          </w:rPr>
          <w:instrText xml:space="preserve"> PAGEREF _Toc43278315 \h </w:instrText>
        </w:r>
        <w:r w:rsidR="002E7537">
          <w:rPr>
            <w:noProof/>
            <w:webHidden/>
          </w:rPr>
        </w:r>
        <w:r w:rsidR="002E7537">
          <w:rPr>
            <w:noProof/>
            <w:webHidden/>
          </w:rPr>
          <w:fldChar w:fldCharType="separate"/>
        </w:r>
        <w:r w:rsidR="0051609E">
          <w:rPr>
            <w:noProof/>
            <w:webHidden/>
          </w:rPr>
          <w:t>22</w:t>
        </w:r>
        <w:r w:rsidR="002E7537">
          <w:rPr>
            <w:noProof/>
            <w:webHidden/>
          </w:rPr>
          <w:fldChar w:fldCharType="end"/>
        </w:r>
      </w:hyperlink>
    </w:p>
    <w:p w:rsidR="002E7537" w:rsidRDefault="00826F52" w:rsidP="002E7537">
      <w:pPr>
        <w:pStyle w:val="23"/>
        <w:tabs>
          <w:tab w:val="right" w:leader="dot" w:pos="9622"/>
        </w:tabs>
        <w:ind w:left="0"/>
        <w:rPr>
          <w:rFonts w:asciiTheme="minorHAnsi" w:eastAsiaTheme="minorEastAsia" w:hAnsiTheme="minorHAnsi" w:cstheme="minorBidi"/>
          <w:noProof/>
          <w:sz w:val="22"/>
          <w:szCs w:val="22"/>
        </w:rPr>
      </w:pPr>
      <w:hyperlink w:anchor="_Toc43278316" w:history="1">
        <w:r w:rsidR="002E7537" w:rsidRPr="00BB1B81">
          <w:rPr>
            <w:rStyle w:val="af1"/>
            <w:noProof/>
          </w:rPr>
          <w:t>10. Методические указания для обучающихся по освоению дисциплины</w:t>
        </w:r>
        <w:r w:rsidR="002E7537">
          <w:rPr>
            <w:noProof/>
            <w:webHidden/>
          </w:rPr>
          <w:tab/>
        </w:r>
        <w:r w:rsidR="002E7537">
          <w:rPr>
            <w:noProof/>
            <w:webHidden/>
          </w:rPr>
          <w:fldChar w:fldCharType="begin"/>
        </w:r>
        <w:r w:rsidR="002E7537">
          <w:rPr>
            <w:noProof/>
            <w:webHidden/>
          </w:rPr>
          <w:instrText xml:space="preserve"> PAGEREF _Toc43278316 \h </w:instrText>
        </w:r>
        <w:r w:rsidR="002E7537">
          <w:rPr>
            <w:noProof/>
            <w:webHidden/>
          </w:rPr>
        </w:r>
        <w:r w:rsidR="002E7537">
          <w:rPr>
            <w:noProof/>
            <w:webHidden/>
          </w:rPr>
          <w:fldChar w:fldCharType="separate"/>
        </w:r>
        <w:r w:rsidR="0051609E">
          <w:rPr>
            <w:noProof/>
            <w:webHidden/>
          </w:rPr>
          <w:t>22</w:t>
        </w:r>
        <w:r w:rsidR="002E7537">
          <w:rPr>
            <w:noProof/>
            <w:webHidden/>
          </w:rPr>
          <w:fldChar w:fldCharType="end"/>
        </w:r>
      </w:hyperlink>
    </w:p>
    <w:p w:rsidR="002E7537" w:rsidRDefault="00826F52" w:rsidP="002E7537">
      <w:pPr>
        <w:pStyle w:val="23"/>
        <w:tabs>
          <w:tab w:val="left" w:pos="1120"/>
          <w:tab w:val="right" w:leader="dot" w:pos="9622"/>
        </w:tabs>
        <w:ind w:left="0"/>
        <w:rPr>
          <w:rFonts w:asciiTheme="minorHAnsi" w:eastAsiaTheme="minorEastAsia" w:hAnsiTheme="minorHAnsi" w:cstheme="minorBidi"/>
          <w:noProof/>
          <w:sz w:val="22"/>
          <w:szCs w:val="22"/>
        </w:rPr>
      </w:pPr>
      <w:hyperlink w:anchor="_Toc43278317" w:history="1">
        <w:r w:rsidR="002E7537" w:rsidRPr="00BB1B81">
          <w:rPr>
            <w:rStyle w:val="af1"/>
            <w:noProof/>
          </w:rPr>
          <w:t>11.</w:t>
        </w:r>
        <w:r w:rsidR="002E7537">
          <w:rPr>
            <w:rFonts w:asciiTheme="minorHAnsi" w:eastAsiaTheme="minorEastAsia" w:hAnsiTheme="minorHAnsi" w:cstheme="minorBidi"/>
            <w:noProof/>
            <w:sz w:val="22"/>
            <w:szCs w:val="22"/>
          </w:rPr>
          <w:tab/>
        </w:r>
        <w:r w:rsidR="002E7537" w:rsidRPr="00BB1B81">
          <w:rPr>
            <w:rStyle w:val="af1"/>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E7537">
          <w:rPr>
            <w:noProof/>
            <w:webHidden/>
          </w:rPr>
          <w:tab/>
        </w:r>
        <w:r w:rsidR="002E7537">
          <w:rPr>
            <w:noProof/>
            <w:webHidden/>
          </w:rPr>
          <w:tab/>
        </w:r>
        <w:r w:rsidR="002E7537">
          <w:rPr>
            <w:noProof/>
            <w:webHidden/>
          </w:rPr>
          <w:fldChar w:fldCharType="begin"/>
        </w:r>
        <w:r w:rsidR="002E7537">
          <w:rPr>
            <w:noProof/>
            <w:webHidden/>
          </w:rPr>
          <w:instrText xml:space="preserve"> PAGEREF _Toc43278317 \h </w:instrText>
        </w:r>
        <w:r w:rsidR="002E7537">
          <w:rPr>
            <w:noProof/>
            <w:webHidden/>
          </w:rPr>
        </w:r>
        <w:r w:rsidR="002E7537">
          <w:rPr>
            <w:noProof/>
            <w:webHidden/>
          </w:rPr>
          <w:fldChar w:fldCharType="separate"/>
        </w:r>
        <w:r w:rsidR="0051609E">
          <w:rPr>
            <w:noProof/>
            <w:webHidden/>
          </w:rPr>
          <w:t>25</w:t>
        </w:r>
        <w:r w:rsidR="002E7537">
          <w:rPr>
            <w:noProof/>
            <w:webHidden/>
          </w:rPr>
          <w:fldChar w:fldCharType="end"/>
        </w:r>
      </w:hyperlink>
    </w:p>
    <w:p w:rsidR="002E7537" w:rsidRDefault="00826F52" w:rsidP="002E7537">
      <w:pPr>
        <w:pStyle w:val="33"/>
        <w:rPr>
          <w:rFonts w:asciiTheme="minorHAnsi" w:eastAsiaTheme="minorEastAsia" w:hAnsiTheme="minorHAnsi" w:cstheme="minorBidi"/>
          <w:noProof/>
          <w:sz w:val="22"/>
          <w:szCs w:val="22"/>
        </w:rPr>
      </w:pPr>
      <w:hyperlink w:anchor="_Toc43278318" w:history="1">
        <w:r w:rsidR="002E7537" w:rsidRPr="00BB1B81">
          <w:rPr>
            <w:rStyle w:val="af1"/>
            <w:noProof/>
          </w:rPr>
          <w:t>12. Описание материально-технической базы, необходимой для осуществления образовательного процесса по дисциплине</w:t>
        </w:r>
        <w:r w:rsidR="002E7537">
          <w:rPr>
            <w:noProof/>
            <w:webHidden/>
          </w:rPr>
          <w:tab/>
        </w:r>
        <w:r w:rsidR="002E7537">
          <w:rPr>
            <w:noProof/>
            <w:webHidden/>
          </w:rPr>
          <w:fldChar w:fldCharType="begin"/>
        </w:r>
        <w:r w:rsidR="002E7537">
          <w:rPr>
            <w:noProof/>
            <w:webHidden/>
          </w:rPr>
          <w:instrText xml:space="preserve"> PAGEREF _Toc43278318 \h </w:instrText>
        </w:r>
        <w:r w:rsidR="002E7537">
          <w:rPr>
            <w:noProof/>
            <w:webHidden/>
          </w:rPr>
        </w:r>
        <w:r w:rsidR="002E7537">
          <w:rPr>
            <w:noProof/>
            <w:webHidden/>
          </w:rPr>
          <w:fldChar w:fldCharType="separate"/>
        </w:r>
        <w:r w:rsidR="0051609E">
          <w:rPr>
            <w:noProof/>
            <w:webHidden/>
          </w:rPr>
          <w:t>26</w:t>
        </w:r>
        <w:r w:rsidR="002E7537">
          <w:rPr>
            <w:noProof/>
            <w:webHidden/>
          </w:rPr>
          <w:fldChar w:fldCharType="end"/>
        </w:r>
      </w:hyperlink>
    </w:p>
    <w:p w:rsidR="00B57B6C" w:rsidRDefault="00B57B6C" w:rsidP="002253FC">
      <w:r>
        <w:fldChar w:fldCharType="end"/>
      </w:r>
    </w:p>
    <w:p w:rsidR="00B57B6C" w:rsidRDefault="00B57B6C" w:rsidP="000F2FC1">
      <w:pPr>
        <w:jc w:val="center"/>
        <w:rPr>
          <w:b/>
          <w:bCs/>
        </w:rPr>
      </w:pPr>
    </w:p>
    <w:p w:rsidR="00B57B6C" w:rsidRPr="000F2FC1" w:rsidRDefault="00B57B6C" w:rsidP="00571D31">
      <w:pPr>
        <w:pStyle w:val="1"/>
      </w:pPr>
      <w:r w:rsidRPr="00557B09">
        <w:br w:type="page"/>
      </w:r>
      <w:bookmarkStart w:id="1" w:name="_Toc427600168"/>
      <w:bookmarkStart w:id="2" w:name="_Toc10735698"/>
      <w:bookmarkStart w:id="3" w:name="_Toc43278302"/>
      <w:r w:rsidRPr="000F2FC1">
        <w:lastRenderedPageBreak/>
        <w:t>1. Наименование дисциплины</w:t>
      </w:r>
      <w:bookmarkEnd w:id="1"/>
      <w:bookmarkEnd w:id="2"/>
      <w:bookmarkEnd w:id="3"/>
    </w:p>
    <w:p w:rsidR="00B57B6C" w:rsidRPr="00557B09" w:rsidRDefault="00B57B6C" w:rsidP="000F2FC1">
      <w:pPr>
        <w:spacing w:line="360" w:lineRule="auto"/>
      </w:pPr>
      <w:r w:rsidRPr="00557B09">
        <w:t>«</w:t>
      </w:r>
      <w:r w:rsidRPr="008E1285">
        <w:t>Общественные финансы и бизнес (на английском языке)</w:t>
      </w:r>
      <w:r>
        <w:t>»</w:t>
      </w:r>
      <w:r w:rsidRPr="00557B09">
        <w:t>.</w:t>
      </w:r>
    </w:p>
    <w:p w:rsidR="00B57B6C" w:rsidRPr="00557B09" w:rsidRDefault="00B57B6C" w:rsidP="00571D31">
      <w:pPr>
        <w:pStyle w:val="1"/>
      </w:pPr>
      <w:bookmarkStart w:id="4" w:name="_Toc486255310"/>
      <w:bookmarkStart w:id="5" w:name="_Toc10735699"/>
      <w:bookmarkStart w:id="6" w:name="_Toc43278303"/>
      <w:r w:rsidRPr="00557B09">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bookmarkEnd w:id="4"/>
      <w:r w:rsidRPr="00557B09">
        <w:t>обучения по дисциплине</w:t>
      </w:r>
      <w:bookmarkEnd w:id="5"/>
      <w:bookmarkEnd w:id="6"/>
      <w:r w:rsidRPr="00557B09">
        <w:t xml:space="preserve">  </w:t>
      </w:r>
    </w:p>
    <w:p w:rsidR="00B57B6C" w:rsidRPr="00557B09" w:rsidRDefault="00B57B6C" w:rsidP="008E1285">
      <w:pPr>
        <w:spacing w:line="360" w:lineRule="auto"/>
      </w:pPr>
      <w:r w:rsidRPr="00557B09">
        <w:t>В результате освоения содержания дисциплины «</w:t>
      </w:r>
      <w:r w:rsidRPr="008E1285">
        <w:t>Общественные финансы и бизнес (на английском языке)</w:t>
      </w:r>
      <w:r>
        <w:t>»</w:t>
      </w:r>
      <w:r w:rsidRPr="00557B09">
        <w:t xml:space="preserve"> в рамках направления </w:t>
      </w:r>
      <w:r w:rsidRPr="008E1285">
        <w:rPr>
          <w:shd w:val="clear" w:color="auto" w:fill="FFFFFF"/>
        </w:rPr>
        <w:t>40.04.01 «Юриспруденция»</w:t>
      </w:r>
      <w:r>
        <w:rPr>
          <w:shd w:val="clear" w:color="auto" w:fill="FFFFFF"/>
        </w:rPr>
        <w:t xml:space="preserve"> </w:t>
      </w:r>
      <w:r w:rsidRPr="00557B09">
        <w:t>студент должен обладать следующими компетенциями.</w:t>
      </w:r>
    </w:p>
    <w:p w:rsidR="00B57B6C" w:rsidRPr="00017CB8" w:rsidRDefault="00B57B6C" w:rsidP="009D6B19">
      <w:pPr>
        <w:pStyle w:val="110"/>
        <w:spacing w:before="0" w:after="0" w:line="360" w:lineRule="auto"/>
        <w:ind w:firstLine="720"/>
        <w:jc w:val="right"/>
        <w:rPr>
          <w:color w:val="auto"/>
          <w:sz w:val="28"/>
          <w:szCs w:val="28"/>
        </w:rPr>
      </w:pPr>
      <w:r w:rsidRPr="00017CB8">
        <w:rPr>
          <w:color w:val="auto"/>
          <w:sz w:val="28"/>
          <w:szCs w:val="28"/>
        </w:rPr>
        <w:t>Таблица 1</w:t>
      </w:r>
    </w:p>
    <w:tbl>
      <w:tblPr>
        <w:tblW w:w="993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5"/>
        <w:gridCol w:w="2249"/>
        <w:gridCol w:w="3166"/>
        <w:gridCol w:w="3674"/>
      </w:tblGrid>
      <w:tr w:rsidR="00B57B6C" w:rsidRPr="00557B09">
        <w:tc>
          <w:tcPr>
            <w:tcW w:w="845" w:type="dxa"/>
          </w:tcPr>
          <w:p w:rsidR="00B57B6C" w:rsidRPr="00557B09" w:rsidRDefault="00B57B6C" w:rsidP="00DD0EAA">
            <w:pPr>
              <w:pStyle w:val="msonormalcxspmiddle"/>
              <w:tabs>
                <w:tab w:val="left" w:pos="540"/>
              </w:tabs>
              <w:ind w:left="-57" w:right="-57"/>
              <w:jc w:val="both"/>
              <w:rPr>
                <w:lang w:eastAsia="en-US"/>
              </w:rPr>
            </w:pPr>
            <w:r w:rsidRPr="00557B09">
              <w:t xml:space="preserve"> </w:t>
            </w:r>
            <w:r w:rsidRPr="00557B09">
              <w:rPr>
                <w:lang w:eastAsia="en-US"/>
              </w:rPr>
              <w:t>Код компетенции</w:t>
            </w:r>
          </w:p>
        </w:tc>
        <w:tc>
          <w:tcPr>
            <w:tcW w:w="2249" w:type="dxa"/>
          </w:tcPr>
          <w:p w:rsidR="00B57B6C" w:rsidRPr="00557B09" w:rsidRDefault="00B57B6C" w:rsidP="00DD0EAA">
            <w:pPr>
              <w:pStyle w:val="msonormalcxspmiddle"/>
              <w:tabs>
                <w:tab w:val="left" w:pos="540"/>
              </w:tabs>
              <w:ind w:left="-57" w:right="-57"/>
              <w:rPr>
                <w:lang w:eastAsia="en-US"/>
              </w:rPr>
            </w:pPr>
            <w:r w:rsidRPr="00557B09">
              <w:rPr>
                <w:lang w:eastAsia="en-US"/>
              </w:rPr>
              <w:t>Наименование компетенции</w:t>
            </w:r>
          </w:p>
        </w:tc>
        <w:tc>
          <w:tcPr>
            <w:tcW w:w="3166" w:type="dxa"/>
          </w:tcPr>
          <w:p w:rsidR="00B57B6C" w:rsidRPr="00557B09" w:rsidRDefault="00B57B6C" w:rsidP="00DD0EAA">
            <w:pPr>
              <w:pStyle w:val="msonormalcxspmiddle"/>
              <w:tabs>
                <w:tab w:val="left" w:pos="540"/>
              </w:tabs>
              <w:spacing w:before="0" w:beforeAutospacing="0" w:after="0" w:afterAutospacing="0"/>
              <w:ind w:left="-57" w:right="-113"/>
              <w:rPr>
                <w:lang w:eastAsia="en-US"/>
              </w:rPr>
            </w:pPr>
            <w:r w:rsidRPr="00557B09">
              <w:rPr>
                <w:lang w:eastAsia="en-US"/>
              </w:rPr>
              <w:t>Индикаторы достижения компетенции</w:t>
            </w:r>
          </w:p>
        </w:tc>
        <w:tc>
          <w:tcPr>
            <w:tcW w:w="3674" w:type="dxa"/>
          </w:tcPr>
          <w:p w:rsidR="00B57B6C" w:rsidRPr="00557B09" w:rsidRDefault="00B57B6C" w:rsidP="00DD0EAA">
            <w:pPr>
              <w:pStyle w:val="msonormalcxspmiddle"/>
              <w:tabs>
                <w:tab w:val="left" w:pos="540"/>
              </w:tabs>
              <w:spacing w:before="0" w:beforeAutospacing="0" w:after="0" w:afterAutospacing="0"/>
              <w:ind w:left="-57" w:right="-113"/>
              <w:rPr>
                <w:lang w:eastAsia="en-US"/>
              </w:rPr>
            </w:pPr>
            <w:r w:rsidRPr="00557B09">
              <w:rPr>
                <w:lang w:eastAsia="en-US"/>
              </w:rPr>
              <w:t>Результаты обучения (владения, умения и знания), соотнесенные с компетенциями / индикаторами достижения компетенции</w:t>
            </w:r>
          </w:p>
        </w:tc>
      </w:tr>
      <w:tr w:rsidR="00B57B6C" w:rsidRPr="00557B09">
        <w:trPr>
          <w:trHeight w:val="1233"/>
        </w:trPr>
        <w:tc>
          <w:tcPr>
            <w:tcW w:w="845" w:type="dxa"/>
            <w:vMerge w:val="restart"/>
          </w:tcPr>
          <w:p w:rsidR="00B57B6C" w:rsidRPr="00557B09" w:rsidRDefault="00B57B6C" w:rsidP="008E1285">
            <w:pPr>
              <w:pStyle w:val="msonormalcxspmiddle"/>
              <w:tabs>
                <w:tab w:val="left" w:pos="720"/>
              </w:tabs>
              <w:ind w:left="-57" w:right="-57"/>
              <w:jc w:val="both"/>
              <w:rPr>
                <w:spacing w:val="-6"/>
                <w:lang w:eastAsia="en-US"/>
              </w:rPr>
            </w:pPr>
            <w:r w:rsidRPr="00557B09">
              <w:rPr>
                <w:spacing w:val="-6"/>
                <w:lang w:eastAsia="en-US"/>
              </w:rPr>
              <w:t>ДКН</w:t>
            </w:r>
            <w:r>
              <w:rPr>
                <w:spacing w:val="-6"/>
                <w:lang w:eastAsia="en-US"/>
              </w:rPr>
              <w:t>-2</w:t>
            </w:r>
          </w:p>
        </w:tc>
        <w:tc>
          <w:tcPr>
            <w:tcW w:w="2249" w:type="dxa"/>
            <w:vMerge w:val="restart"/>
          </w:tcPr>
          <w:p w:rsidR="00B57B6C" w:rsidRPr="00557B09" w:rsidRDefault="00B57B6C" w:rsidP="008E1285">
            <w:pPr>
              <w:pStyle w:val="msonormalcxspmiddle"/>
              <w:tabs>
                <w:tab w:val="left" w:pos="540"/>
              </w:tabs>
              <w:ind w:left="-57" w:right="-57"/>
              <w:rPr>
                <w:spacing w:val="-6"/>
                <w:lang w:eastAsia="en-US"/>
              </w:rPr>
            </w:pPr>
            <w:r w:rsidRPr="008E1285">
              <w:rPr>
                <w:spacing w:val="-6"/>
                <w:lang w:eastAsia="en-US"/>
              </w:rPr>
              <w:t xml:space="preserve">Способность к дальнейшему профессиональному росту, необходимому в условиях перехода к инновационным моделям бизнеса </w:t>
            </w:r>
            <w:r>
              <w:rPr>
                <w:spacing w:val="-6"/>
                <w:lang w:eastAsia="en-US"/>
              </w:rPr>
              <w:t>и национальной экономики</w:t>
            </w:r>
          </w:p>
        </w:tc>
        <w:tc>
          <w:tcPr>
            <w:tcW w:w="3166" w:type="dxa"/>
          </w:tcPr>
          <w:p w:rsidR="00B57B6C" w:rsidRPr="002F4BAA" w:rsidRDefault="00B57B6C" w:rsidP="008E1285">
            <w:pPr>
              <w:widowControl w:val="0"/>
              <w:autoSpaceDE w:val="0"/>
              <w:autoSpaceDN w:val="0"/>
              <w:adjustRightInd w:val="0"/>
              <w:rPr>
                <w:rFonts w:eastAsia="Times New Roman"/>
                <w:sz w:val="24"/>
                <w:szCs w:val="24"/>
              </w:rPr>
            </w:pPr>
            <w:r w:rsidRPr="002F4BAA">
              <w:rPr>
                <w:rFonts w:eastAsia="Times New Roman"/>
                <w:sz w:val="24"/>
                <w:szCs w:val="24"/>
              </w:rPr>
              <w:t>1.Объективно оценивает свои возможности и совершенствует свои знания и навыки в соответствии с требованиями профессионального сообщества.</w:t>
            </w:r>
          </w:p>
        </w:tc>
        <w:tc>
          <w:tcPr>
            <w:tcW w:w="3674" w:type="dxa"/>
          </w:tcPr>
          <w:p w:rsidR="00B57B6C" w:rsidRPr="007A4DAD" w:rsidRDefault="00B57B6C" w:rsidP="008E1285">
            <w:pPr>
              <w:pStyle w:val="msonormalcxspmiddle"/>
              <w:tabs>
                <w:tab w:val="left" w:pos="540"/>
              </w:tabs>
              <w:spacing w:before="0" w:beforeAutospacing="0" w:after="0" w:afterAutospacing="0"/>
              <w:ind w:left="-57" w:right="-113"/>
              <w:rPr>
                <w:b/>
                <w:bCs/>
                <w:i/>
                <w:iCs/>
                <w:spacing w:val="-6"/>
                <w:lang w:eastAsia="en-US"/>
              </w:rPr>
            </w:pPr>
            <w:r w:rsidRPr="007A4DAD">
              <w:rPr>
                <w:b/>
                <w:bCs/>
                <w:i/>
                <w:iCs/>
                <w:spacing w:val="-6"/>
                <w:lang w:eastAsia="en-US"/>
              </w:rPr>
              <w:t>Знать:</w:t>
            </w:r>
          </w:p>
          <w:p w:rsidR="00B57B6C" w:rsidRPr="007A4DAD" w:rsidRDefault="00B57B6C" w:rsidP="008E1285">
            <w:pPr>
              <w:pStyle w:val="msonormalcxspmiddle"/>
              <w:tabs>
                <w:tab w:val="left" w:pos="540"/>
              </w:tabs>
              <w:spacing w:before="0" w:beforeAutospacing="0" w:after="0" w:afterAutospacing="0"/>
              <w:ind w:left="-57" w:right="-113"/>
              <w:rPr>
                <w:spacing w:val="-6"/>
                <w:lang w:eastAsia="en-US"/>
              </w:rPr>
            </w:pPr>
            <w:r w:rsidRPr="007A4DAD">
              <w:rPr>
                <w:spacing w:val="-6"/>
                <w:lang w:eastAsia="en-US"/>
              </w:rPr>
              <w:t xml:space="preserve">Требования профессионального сообщества </w:t>
            </w:r>
          </w:p>
          <w:p w:rsidR="00B57B6C" w:rsidRPr="007A4DAD" w:rsidRDefault="00B57B6C" w:rsidP="008E1285">
            <w:pPr>
              <w:pStyle w:val="msonormalcxspmiddle"/>
              <w:tabs>
                <w:tab w:val="left" w:pos="540"/>
              </w:tabs>
              <w:spacing w:before="0" w:beforeAutospacing="0" w:after="0" w:afterAutospacing="0"/>
              <w:ind w:left="-57" w:right="-113"/>
              <w:rPr>
                <w:b/>
                <w:bCs/>
                <w:i/>
                <w:iCs/>
                <w:spacing w:val="-6"/>
                <w:lang w:eastAsia="en-US"/>
              </w:rPr>
            </w:pPr>
            <w:r w:rsidRPr="007A4DAD">
              <w:rPr>
                <w:b/>
                <w:bCs/>
                <w:i/>
                <w:iCs/>
                <w:spacing w:val="-6"/>
                <w:lang w:eastAsia="en-US"/>
              </w:rPr>
              <w:t>Уметь:</w:t>
            </w:r>
          </w:p>
          <w:p w:rsidR="00B57B6C" w:rsidRPr="007A4DAD" w:rsidRDefault="00B57B6C" w:rsidP="008E1285">
            <w:pPr>
              <w:pStyle w:val="msonormalcxspmiddle"/>
              <w:tabs>
                <w:tab w:val="left" w:pos="540"/>
              </w:tabs>
              <w:spacing w:before="0" w:beforeAutospacing="0" w:after="0" w:afterAutospacing="0"/>
              <w:ind w:left="-57" w:right="-113"/>
              <w:rPr>
                <w:spacing w:val="-6"/>
                <w:lang w:eastAsia="en-US"/>
              </w:rPr>
            </w:pPr>
            <w:r w:rsidRPr="007A4DAD">
              <w:rPr>
                <w:spacing w:val="-6"/>
                <w:lang w:eastAsia="en-US"/>
              </w:rPr>
              <w:t>Оценивать свои возможности и навыки в соответствии с требованиями профессионального сообщества</w:t>
            </w:r>
          </w:p>
        </w:tc>
      </w:tr>
      <w:tr w:rsidR="00B57B6C" w:rsidRPr="00557B09">
        <w:trPr>
          <w:trHeight w:val="618"/>
        </w:trPr>
        <w:tc>
          <w:tcPr>
            <w:tcW w:w="845" w:type="dxa"/>
            <w:vMerge/>
          </w:tcPr>
          <w:p w:rsidR="00B57B6C" w:rsidRPr="00557B09" w:rsidRDefault="00B57B6C" w:rsidP="008E1285">
            <w:pPr>
              <w:pStyle w:val="msonormalcxspmiddle"/>
              <w:tabs>
                <w:tab w:val="left" w:pos="720"/>
              </w:tabs>
              <w:ind w:left="-57" w:right="-57"/>
              <w:jc w:val="both"/>
              <w:rPr>
                <w:spacing w:val="-6"/>
                <w:lang w:eastAsia="en-US"/>
              </w:rPr>
            </w:pPr>
          </w:p>
        </w:tc>
        <w:tc>
          <w:tcPr>
            <w:tcW w:w="2249" w:type="dxa"/>
            <w:vMerge/>
          </w:tcPr>
          <w:p w:rsidR="00B57B6C" w:rsidRPr="00557B09" w:rsidRDefault="00B57B6C" w:rsidP="008E1285">
            <w:pPr>
              <w:pStyle w:val="msonormalcxspmiddle"/>
              <w:tabs>
                <w:tab w:val="left" w:pos="540"/>
              </w:tabs>
              <w:ind w:left="-57" w:right="-57"/>
              <w:rPr>
                <w:spacing w:val="-6"/>
                <w:lang w:eastAsia="en-US"/>
              </w:rPr>
            </w:pPr>
          </w:p>
        </w:tc>
        <w:tc>
          <w:tcPr>
            <w:tcW w:w="3166" w:type="dxa"/>
          </w:tcPr>
          <w:p w:rsidR="00B57B6C" w:rsidRPr="002F4BAA" w:rsidRDefault="00B57B6C" w:rsidP="008E1285">
            <w:pPr>
              <w:widowControl w:val="0"/>
              <w:autoSpaceDE w:val="0"/>
              <w:autoSpaceDN w:val="0"/>
              <w:adjustRightInd w:val="0"/>
              <w:rPr>
                <w:rFonts w:eastAsia="Times New Roman"/>
                <w:sz w:val="24"/>
                <w:szCs w:val="24"/>
              </w:rPr>
            </w:pPr>
            <w:r w:rsidRPr="002F4BAA">
              <w:rPr>
                <w:rFonts w:eastAsia="Times New Roman"/>
                <w:sz w:val="24"/>
                <w:szCs w:val="24"/>
              </w:rPr>
              <w:t>2.Демонстрирует знание тенденций развития правового регулирования деятельности хозяйствующих субъектов и контрольно-надзорных органов.</w:t>
            </w:r>
          </w:p>
          <w:p w:rsidR="00B57B6C" w:rsidRPr="00557B09" w:rsidRDefault="00B57B6C" w:rsidP="008E1285">
            <w:pPr>
              <w:pStyle w:val="msonormalcxspmiddle"/>
              <w:tabs>
                <w:tab w:val="left" w:pos="540"/>
              </w:tabs>
              <w:spacing w:before="0" w:beforeAutospacing="0" w:after="0" w:afterAutospacing="0"/>
              <w:ind w:right="-113"/>
              <w:rPr>
                <w:spacing w:val="-6"/>
                <w:lang w:eastAsia="en-US"/>
              </w:rPr>
            </w:pPr>
          </w:p>
        </w:tc>
        <w:tc>
          <w:tcPr>
            <w:tcW w:w="3674" w:type="dxa"/>
          </w:tcPr>
          <w:p w:rsidR="00B57B6C" w:rsidRPr="007A4DAD" w:rsidRDefault="00B57B6C" w:rsidP="008E1285">
            <w:pPr>
              <w:pStyle w:val="msonormalcxspmiddle"/>
              <w:tabs>
                <w:tab w:val="left" w:pos="540"/>
              </w:tabs>
              <w:spacing w:before="0" w:beforeAutospacing="0" w:after="0" w:afterAutospacing="0"/>
              <w:ind w:left="-57" w:right="-113"/>
              <w:rPr>
                <w:b/>
                <w:bCs/>
                <w:i/>
                <w:iCs/>
                <w:spacing w:val="-6"/>
                <w:lang w:eastAsia="en-US"/>
              </w:rPr>
            </w:pPr>
            <w:r w:rsidRPr="007A4DAD">
              <w:rPr>
                <w:b/>
                <w:bCs/>
                <w:i/>
                <w:iCs/>
                <w:spacing w:val="-6"/>
                <w:lang w:eastAsia="en-US"/>
              </w:rPr>
              <w:t>Знать:</w:t>
            </w:r>
          </w:p>
          <w:p w:rsidR="00B57B6C" w:rsidRPr="007A4DAD" w:rsidRDefault="00B57B6C" w:rsidP="008E1285">
            <w:pPr>
              <w:pStyle w:val="msonormalcxspmiddle"/>
              <w:tabs>
                <w:tab w:val="left" w:pos="540"/>
              </w:tabs>
              <w:spacing w:before="0" w:beforeAutospacing="0" w:after="0" w:afterAutospacing="0"/>
              <w:ind w:left="-57" w:right="-113"/>
              <w:rPr>
                <w:spacing w:val="-6"/>
                <w:lang w:eastAsia="en-US"/>
              </w:rPr>
            </w:pPr>
            <w:r w:rsidRPr="007A4DAD">
              <w:rPr>
                <w:spacing w:val="-6"/>
                <w:lang w:eastAsia="en-US"/>
              </w:rPr>
              <w:t>Знать состав основ правового регулирования деятельности государственных корпораций и бюджетных учреждений</w:t>
            </w:r>
          </w:p>
          <w:p w:rsidR="00B57B6C" w:rsidRPr="007A4DAD" w:rsidRDefault="00B57B6C" w:rsidP="008E1285">
            <w:pPr>
              <w:pStyle w:val="msonormalcxspmiddle"/>
              <w:tabs>
                <w:tab w:val="left" w:pos="540"/>
              </w:tabs>
              <w:spacing w:before="0" w:beforeAutospacing="0" w:after="0" w:afterAutospacing="0"/>
              <w:ind w:left="-57" w:right="-113"/>
              <w:rPr>
                <w:b/>
                <w:bCs/>
                <w:i/>
                <w:iCs/>
                <w:spacing w:val="-6"/>
                <w:lang w:eastAsia="en-US"/>
              </w:rPr>
            </w:pPr>
            <w:r w:rsidRPr="007A4DAD">
              <w:rPr>
                <w:b/>
                <w:bCs/>
                <w:i/>
                <w:iCs/>
                <w:spacing w:val="-6"/>
                <w:lang w:eastAsia="en-US"/>
              </w:rPr>
              <w:t>Уметь:</w:t>
            </w:r>
          </w:p>
          <w:p w:rsidR="00B57B6C" w:rsidRPr="007A4DAD" w:rsidRDefault="00B57B6C" w:rsidP="00330CDB">
            <w:pPr>
              <w:pStyle w:val="msonormalcxspmiddle"/>
              <w:tabs>
                <w:tab w:val="left" w:pos="540"/>
              </w:tabs>
              <w:spacing w:before="0" w:beforeAutospacing="0" w:after="0" w:afterAutospacing="0"/>
              <w:ind w:left="-57" w:right="-113"/>
              <w:rPr>
                <w:spacing w:val="-6"/>
                <w:lang w:eastAsia="en-US"/>
              </w:rPr>
            </w:pPr>
            <w:r w:rsidRPr="007A4DAD">
              <w:rPr>
                <w:spacing w:val="-6"/>
                <w:lang w:eastAsia="en-US"/>
              </w:rPr>
              <w:t>Объяснять суть и влияние основных тенденций развития правового регулирования деятельности государственных корпораций и бюджетных учреждений</w:t>
            </w:r>
          </w:p>
        </w:tc>
      </w:tr>
      <w:tr w:rsidR="00B57B6C" w:rsidRPr="00557B09">
        <w:trPr>
          <w:trHeight w:val="618"/>
        </w:trPr>
        <w:tc>
          <w:tcPr>
            <w:tcW w:w="845" w:type="dxa"/>
            <w:vMerge/>
          </w:tcPr>
          <w:p w:rsidR="00B57B6C" w:rsidRPr="00557B09" w:rsidRDefault="00B57B6C" w:rsidP="008E1285">
            <w:pPr>
              <w:pStyle w:val="msonormalcxspmiddle"/>
              <w:tabs>
                <w:tab w:val="left" w:pos="720"/>
              </w:tabs>
              <w:ind w:left="-57" w:right="-57"/>
              <w:jc w:val="both"/>
              <w:rPr>
                <w:spacing w:val="-6"/>
                <w:lang w:eastAsia="en-US"/>
              </w:rPr>
            </w:pPr>
          </w:p>
        </w:tc>
        <w:tc>
          <w:tcPr>
            <w:tcW w:w="2249" w:type="dxa"/>
            <w:vMerge/>
          </w:tcPr>
          <w:p w:rsidR="00B57B6C" w:rsidRPr="00557B09" w:rsidRDefault="00B57B6C" w:rsidP="008E1285">
            <w:pPr>
              <w:pStyle w:val="msonormalcxspmiddle"/>
              <w:tabs>
                <w:tab w:val="left" w:pos="540"/>
              </w:tabs>
              <w:ind w:left="-57" w:right="-57"/>
              <w:rPr>
                <w:spacing w:val="-6"/>
                <w:lang w:eastAsia="en-US"/>
              </w:rPr>
            </w:pPr>
          </w:p>
        </w:tc>
        <w:tc>
          <w:tcPr>
            <w:tcW w:w="3166" w:type="dxa"/>
          </w:tcPr>
          <w:p w:rsidR="00B57B6C" w:rsidRPr="00557B09" w:rsidRDefault="00B57B6C" w:rsidP="008E1285">
            <w:pPr>
              <w:pStyle w:val="msonormalcxspmiddle"/>
              <w:tabs>
                <w:tab w:val="left" w:pos="540"/>
              </w:tabs>
              <w:spacing w:before="0" w:beforeAutospacing="0" w:after="0" w:afterAutospacing="0"/>
              <w:ind w:left="-57" w:right="-113"/>
              <w:rPr>
                <w:spacing w:val="-6"/>
                <w:lang w:eastAsia="en-US"/>
              </w:rPr>
            </w:pPr>
            <w:r w:rsidRPr="002F4BAA">
              <w:rPr>
                <w:rFonts w:eastAsia="Times New Roman"/>
              </w:rPr>
              <w:t>3.Анализирует актуальную судебную практику для эффективного юридического сопровождения бизнеса в условиях перехода к инновационным моделям бизнеса и национальной экономике.</w:t>
            </w:r>
          </w:p>
        </w:tc>
        <w:tc>
          <w:tcPr>
            <w:tcW w:w="3674" w:type="dxa"/>
          </w:tcPr>
          <w:p w:rsidR="00B57B6C" w:rsidRPr="007A4DAD" w:rsidRDefault="00B57B6C" w:rsidP="008E1285">
            <w:pPr>
              <w:pStyle w:val="msonormalcxspmiddle"/>
              <w:tabs>
                <w:tab w:val="left" w:pos="540"/>
              </w:tabs>
              <w:spacing w:before="0" w:beforeAutospacing="0" w:after="0" w:afterAutospacing="0"/>
              <w:ind w:left="-57" w:right="-113"/>
              <w:rPr>
                <w:b/>
                <w:bCs/>
                <w:i/>
                <w:iCs/>
                <w:spacing w:val="-6"/>
                <w:lang w:eastAsia="en-US"/>
              </w:rPr>
            </w:pPr>
            <w:r w:rsidRPr="007A4DAD">
              <w:rPr>
                <w:b/>
                <w:bCs/>
                <w:i/>
                <w:iCs/>
                <w:spacing w:val="-6"/>
                <w:lang w:eastAsia="en-US"/>
              </w:rPr>
              <w:t>Знать:</w:t>
            </w:r>
          </w:p>
          <w:p w:rsidR="00B57B6C" w:rsidRPr="007A4DAD" w:rsidRDefault="00B57B6C" w:rsidP="008E1285">
            <w:pPr>
              <w:pStyle w:val="msonormalcxspmiddle"/>
              <w:tabs>
                <w:tab w:val="left" w:pos="540"/>
              </w:tabs>
              <w:spacing w:before="0" w:beforeAutospacing="0" w:after="0" w:afterAutospacing="0"/>
              <w:ind w:left="-57" w:right="-113"/>
              <w:rPr>
                <w:b/>
                <w:bCs/>
                <w:i/>
                <w:iCs/>
                <w:spacing w:val="-6"/>
                <w:lang w:eastAsia="en-US"/>
              </w:rPr>
            </w:pPr>
            <w:r w:rsidRPr="007A4DAD">
              <w:rPr>
                <w:spacing w:val="-6"/>
                <w:lang w:eastAsia="en-US"/>
              </w:rPr>
              <w:t>Ключевые элементы судебной практики</w:t>
            </w:r>
            <w:r w:rsidRPr="007A4DAD">
              <w:rPr>
                <w:b/>
                <w:bCs/>
                <w:i/>
                <w:iCs/>
                <w:spacing w:val="-6"/>
                <w:lang w:eastAsia="en-US"/>
              </w:rPr>
              <w:t xml:space="preserve"> </w:t>
            </w:r>
            <w:r w:rsidRPr="007A4DAD">
              <w:rPr>
                <w:rFonts w:eastAsia="Times New Roman"/>
              </w:rPr>
              <w:t>юридического сопровождения бизнеса</w:t>
            </w:r>
          </w:p>
          <w:p w:rsidR="00B57B6C" w:rsidRPr="007A4DAD" w:rsidRDefault="00B57B6C" w:rsidP="008E1285">
            <w:pPr>
              <w:pStyle w:val="msonormalcxspmiddle"/>
              <w:tabs>
                <w:tab w:val="left" w:pos="540"/>
              </w:tabs>
              <w:spacing w:before="0" w:beforeAutospacing="0" w:after="0" w:afterAutospacing="0"/>
              <w:ind w:left="-57" w:right="-113"/>
              <w:rPr>
                <w:b/>
                <w:bCs/>
                <w:i/>
                <w:iCs/>
                <w:spacing w:val="-6"/>
                <w:lang w:eastAsia="en-US"/>
              </w:rPr>
            </w:pPr>
            <w:r w:rsidRPr="007A4DAD">
              <w:rPr>
                <w:b/>
                <w:bCs/>
                <w:i/>
                <w:iCs/>
                <w:spacing w:val="-6"/>
                <w:lang w:eastAsia="en-US"/>
              </w:rPr>
              <w:t>Уметь:</w:t>
            </w:r>
          </w:p>
          <w:p w:rsidR="00B57B6C" w:rsidRPr="007A4DAD" w:rsidRDefault="00B57B6C" w:rsidP="008E1285">
            <w:pPr>
              <w:pStyle w:val="msonormalcxspmiddle"/>
              <w:tabs>
                <w:tab w:val="left" w:pos="540"/>
              </w:tabs>
              <w:spacing w:before="0" w:beforeAutospacing="0" w:after="0" w:afterAutospacing="0"/>
              <w:ind w:left="-57" w:right="-113"/>
              <w:rPr>
                <w:b/>
                <w:bCs/>
                <w:i/>
                <w:iCs/>
                <w:spacing w:val="-6"/>
                <w:lang w:eastAsia="en-US"/>
              </w:rPr>
            </w:pPr>
            <w:r w:rsidRPr="007A4DAD">
              <w:rPr>
                <w:spacing w:val="-6"/>
                <w:lang w:eastAsia="en-US"/>
              </w:rPr>
              <w:t>Выделять наиболее актуальные элементы судебной практики применительно к</w:t>
            </w:r>
            <w:r w:rsidRPr="007A4DAD">
              <w:rPr>
                <w:b/>
                <w:bCs/>
                <w:i/>
                <w:iCs/>
                <w:spacing w:val="-6"/>
                <w:lang w:eastAsia="en-US"/>
              </w:rPr>
              <w:t xml:space="preserve"> </w:t>
            </w:r>
            <w:r w:rsidRPr="007A4DAD">
              <w:rPr>
                <w:rFonts w:eastAsia="Times New Roman"/>
              </w:rPr>
              <w:t>инновационным моделям бизнеса и национальной экономике.</w:t>
            </w:r>
          </w:p>
        </w:tc>
      </w:tr>
    </w:tbl>
    <w:p w:rsidR="00B57B6C" w:rsidRPr="00557B09" w:rsidRDefault="00B57B6C" w:rsidP="00571D31">
      <w:pPr>
        <w:pStyle w:val="1"/>
      </w:pPr>
      <w:bookmarkStart w:id="7" w:name="_Toc10735700"/>
      <w:bookmarkStart w:id="8" w:name="_Toc43278304"/>
      <w:bookmarkStart w:id="9" w:name="_Toc427600171"/>
      <w:r w:rsidRPr="00557B09">
        <w:lastRenderedPageBreak/>
        <w:t>3. Место дисциплины в структуре образовательной программы</w:t>
      </w:r>
      <w:bookmarkEnd w:id="7"/>
      <w:bookmarkEnd w:id="8"/>
    </w:p>
    <w:p w:rsidR="00B57B6C" w:rsidRPr="00557B09" w:rsidRDefault="00B57B6C" w:rsidP="00FA415D">
      <w:pPr>
        <w:spacing w:line="360" w:lineRule="auto"/>
        <w:ind w:firstLine="709"/>
      </w:pPr>
      <w:r w:rsidRPr="00557B09">
        <w:t>Дисциплина «</w:t>
      </w:r>
      <w:r w:rsidRPr="008E1285">
        <w:t>Общественные финансы и бизнес (на английском языке)</w:t>
      </w:r>
      <w:r>
        <w:t>»</w:t>
      </w:r>
      <w:r w:rsidRPr="00557B09">
        <w:t xml:space="preserve"> является д</w:t>
      </w:r>
      <w:r w:rsidR="00D520DE">
        <w:t xml:space="preserve">исциплиной, относящейся к модулю </w:t>
      </w:r>
      <w:r w:rsidRPr="00557B09">
        <w:t>дисциплин по выбору</w:t>
      </w:r>
      <w:r w:rsidR="00D520DE">
        <w:t>, углубляющих освоение</w:t>
      </w:r>
      <w:r w:rsidRPr="00557B09">
        <w:t xml:space="preserve"> программы</w:t>
      </w:r>
      <w:r>
        <w:t xml:space="preserve"> магистратуры</w:t>
      </w:r>
      <w:r w:rsidRPr="00557B09">
        <w:t xml:space="preserve"> «</w:t>
      </w:r>
      <w:r>
        <w:t>Юрист для частного бизнеса и власти</w:t>
      </w:r>
      <w:r w:rsidRPr="00557B09">
        <w:t xml:space="preserve">» направления подготовки </w:t>
      </w:r>
      <w:r w:rsidRPr="008E1285">
        <w:t>40.04.01 «Юриспруденция»</w:t>
      </w:r>
      <w:r w:rsidRPr="00557B09">
        <w:t>.</w:t>
      </w:r>
    </w:p>
    <w:p w:rsidR="00B57B6C" w:rsidRPr="00571D31" w:rsidRDefault="00B57B6C" w:rsidP="00571D31">
      <w:pPr>
        <w:pStyle w:val="1"/>
      </w:pPr>
      <w:bookmarkStart w:id="10" w:name="_Toc486255312"/>
      <w:bookmarkStart w:id="11" w:name="_Toc10735701"/>
      <w:bookmarkStart w:id="12" w:name="_Toc43278305"/>
      <w:bookmarkEnd w:id="9"/>
      <w:r w:rsidRPr="00571D31">
        <w:t>4. Объем дисциплины</w:t>
      </w:r>
      <w:r w:rsidR="00D520DE">
        <w:t xml:space="preserve"> </w:t>
      </w:r>
      <w:r w:rsidRPr="00571D31">
        <w:t>(модуля) 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r w:rsidRPr="00571D31">
        <w:t xml:space="preserve"> </w:t>
      </w:r>
    </w:p>
    <w:p w:rsidR="00B57B6C" w:rsidRPr="00557B09" w:rsidRDefault="00B57B6C" w:rsidP="0023395E">
      <w:pPr>
        <w:pStyle w:val="24"/>
        <w:jc w:val="right"/>
      </w:pPr>
      <w:r w:rsidRPr="00557B09">
        <w:t>Таблица 2</w:t>
      </w:r>
    </w:p>
    <w:p w:rsidR="00B57B6C" w:rsidRPr="00557B09" w:rsidRDefault="00B57B6C" w:rsidP="0023395E">
      <w:pPr>
        <w:pStyle w:val="24"/>
        <w:rPr>
          <w:sz w:val="2"/>
          <w:szCs w:val="2"/>
        </w:rPr>
      </w:pPr>
    </w:p>
    <w:tbl>
      <w:tblPr>
        <w:tblW w:w="4985"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58"/>
        <w:gridCol w:w="1879"/>
        <w:gridCol w:w="1881"/>
      </w:tblGrid>
      <w:tr w:rsidR="00B57B6C" w:rsidRPr="00972D73">
        <w:tc>
          <w:tcPr>
            <w:tcW w:w="3085" w:type="pct"/>
          </w:tcPr>
          <w:p w:rsidR="00B57B6C" w:rsidRPr="00972D73" w:rsidRDefault="00B57B6C" w:rsidP="00BE78E7">
            <w:pPr>
              <w:pStyle w:val="Style14"/>
              <w:widowControl/>
              <w:spacing w:before="40" w:after="40" w:line="240" w:lineRule="auto"/>
              <w:jc w:val="center"/>
              <w:rPr>
                <w:rStyle w:val="FontStyle35"/>
                <w:b/>
                <w:bCs/>
                <w:color w:val="auto"/>
                <w:sz w:val="24"/>
                <w:szCs w:val="24"/>
              </w:rPr>
            </w:pPr>
            <w:r w:rsidRPr="00972D73">
              <w:rPr>
                <w:rStyle w:val="FontStyle35"/>
                <w:b/>
                <w:bCs/>
                <w:color w:val="auto"/>
                <w:sz w:val="24"/>
                <w:szCs w:val="24"/>
              </w:rPr>
              <w:t>Вид учебной работы по дисциплине</w:t>
            </w:r>
          </w:p>
        </w:tc>
        <w:tc>
          <w:tcPr>
            <w:tcW w:w="957" w:type="pct"/>
          </w:tcPr>
          <w:p w:rsidR="00B57B6C" w:rsidRPr="00972D73" w:rsidRDefault="00B57B6C" w:rsidP="00BE78E7">
            <w:pPr>
              <w:pStyle w:val="Style14"/>
              <w:widowControl/>
              <w:spacing w:before="40" w:after="40" w:line="240" w:lineRule="auto"/>
              <w:jc w:val="center"/>
              <w:rPr>
                <w:rStyle w:val="FontStyle35"/>
                <w:b/>
                <w:bCs/>
                <w:color w:val="auto"/>
                <w:sz w:val="24"/>
                <w:szCs w:val="24"/>
              </w:rPr>
            </w:pPr>
            <w:r w:rsidRPr="00972D73">
              <w:rPr>
                <w:rStyle w:val="FontStyle35"/>
                <w:b/>
                <w:bCs/>
                <w:color w:val="auto"/>
                <w:sz w:val="24"/>
                <w:szCs w:val="24"/>
              </w:rPr>
              <w:t>Всего</w:t>
            </w:r>
          </w:p>
          <w:p w:rsidR="00B57B6C" w:rsidRPr="00972D73" w:rsidRDefault="00B57B6C" w:rsidP="00BE78E7">
            <w:pPr>
              <w:pStyle w:val="Style14"/>
              <w:widowControl/>
              <w:spacing w:before="40" w:after="40" w:line="240" w:lineRule="auto"/>
              <w:jc w:val="center"/>
              <w:rPr>
                <w:rStyle w:val="FontStyle35"/>
                <w:b/>
                <w:bCs/>
                <w:color w:val="auto"/>
                <w:sz w:val="24"/>
                <w:szCs w:val="24"/>
              </w:rPr>
            </w:pPr>
            <w:r w:rsidRPr="00972D73">
              <w:rPr>
                <w:rStyle w:val="FontStyle35"/>
                <w:b/>
                <w:bCs/>
                <w:color w:val="auto"/>
                <w:sz w:val="24"/>
                <w:szCs w:val="24"/>
              </w:rPr>
              <w:t>(в з/е и часах)</w:t>
            </w:r>
          </w:p>
        </w:tc>
        <w:tc>
          <w:tcPr>
            <w:tcW w:w="958" w:type="pct"/>
          </w:tcPr>
          <w:p w:rsidR="00B57B6C" w:rsidRPr="00972D73" w:rsidRDefault="00B57B6C" w:rsidP="00BE78E7">
            <w:pPr>
              <w:pStyle w:val="Style14"/>
              <w:widowControl/>
              <w:spacing w:before="40" w:after="40" w:line="240" w:lineRule="auto"/>
              <w:jc w:val="center"/>
              <w:rPr>
                <w:rStyle w:val="FontStyle35"/>
                <w:b/>
                <w:bCs/>
                <w:color w:val="auto"/>
                <w:sz w:val="24"/>
                <w:szCs w:val="24"/>
              </w:rPr>
            </w:pPr>
            <w:r w:rsidRPr="00972D73">
              <w:rPr>
                <w:rStyle w:val="FontStyle35"/>
                <w:b/>
                <w:bCs/>
                <w:color w:val="auto"/>
                <w:sz w:val="24"/>
                <w:szCs w:val="24"/>
              </w:rPr>
              <w:t xml:space="preserve">6 модуль </w:t>
            </w:r>
          </w:p>
          <w:p w:rsidR="00B57B6C" w:rsidRPr="00972D73" w:rsidRDefault="00B57B6C" w:rsidP="00BE78E7">
            <w:pPr>
              <w:pStyle w:val="Style14"/>
              <w:widowControl/>
              <w:spacing w:before="40" w:after="40" w:line="240" w:lineRule="auto"/>
              <w:jc w:val="center"/>
              <w:rPr>
                <w:rStyle w:val="FontStyle35"/>
                <w:b/>
                <w:bCs/>
                <w:color w:val="auto"/>
                <w:sz w:val="24"/>
                <w:szCs w:val="24"/>
              </w:rPr>
            </w:pPr>
            <w:r w:rsidRPr="00972D73">
              <w:rPr>
                <w:rStyle w:val="FontStyle35"/>
                <w:b/>
                <w:bCs/>
                <w:color w:val="auto"/>
                <w:sz w:val="24"/>
                <w:szCs w:val="24"/>
              </w:rPr>
              <w:t>(в часах)</w:t>
            </w:r>
          </w:p>
        </w:tc>
      </w:tr>
      <w:tr w:rsidR="00B57B6C" w:rsidRPr="00972D73">
        <w:tc>
          <w:tcPr>
            <w:tcW w:w="3085" w:type="pct"/>
          </w:tcPr>
          <w:p w:rsidR="00B57B6C" w:rsidRPr="00972D73" w:rsidRDefault="00B57B6C" w:rsidP="00BE78E7">
            <w:pPr>
              <w:pStyle w:val="Style14"/>
              <w:widowControl/>
              <w:spacing w:before="40" w:after="40" w:line="240" w:lineRule="auto"/>
              <w:rPr>
                <w:rStyle w:val="FontStyle35"/>
                <w:b/>
                <w:bCs/>
                <w:color w:val="auto"/>
                <w:sz w:val="24"/>
                <w:szCs w:val="24"/>
              </w:rPr>
            </w:pPr>
            <w:r w:rsidRPr="00972D73">
              <w:rPr>
                <w:rStyle w:val="FontStyle35"/>
                <w:b/>
                <w:bCs/>
                <w:color w:val="auto"/>
                <w:sz w:val="24"/>
                <w:szCs w:val="24"/>
              </w:rPr>
              <w:t>Общая трудоёмкость дисциплины</w:t>
            </w:r>
          </w:p>
        </w:tc>
        <w:tc>
          <w:tcPr>
            <w:tcW w:w="957" w:type="pct"/>
          </w:tcPr>
          <w:p w:rsidR="00B57B6C" w:rsidRPr="00972D73" w:rsidRDefault="00B57B6C" w:rsidP="00BE78E7">
            <w:pPr>
              <w:pStyle w:val="Style14"/>
              <w:widowControl/>
              <w:spacing w:before="40" w:after="40" w:line="240" w:lineRule="auto"/>
              <w:jc w:val="center"/>
              <w:rPr>
                <w:rStyle w:val="FontStyle35"/>
                <w:b/>
                <w:bCs/>
                <w:color w:val="auto"/>
                <w:sz w:val="24"/>
                <w:szCs w:val="24"/>
              </w:rPr>
            </w:pPr>
            <w:r w:rsidRPr="00972D73">
              <w:rPr>
                <w:rStyle w:val="FontStyle35"/>
                <w:b/>
                <w:bCs/>
                <w:color w:val="auto"/>
                <w:sz w:val="24"/>
                <w:szCs w:val="24"/>
              </w:rPr>
              <w:t>3/108</w:t>
            </w:r>
          </w:p>
        </w:tc>
        <w:tc>
          <w:tcPr>
            <w:tcW w:w="958" w:type="pct"/>
          </w:tcPr>
          <w:p w:rsidR="00B57B6C" w:rsidRPr="00972D73" w:rsidRDefault="00B57B6C" w:rsidP="00BE78E7">
            <w:pPr>
              <w:pStyle w:val="Style14"/>
              <w:widowControl/>
              <w:spacing w:before="40" w:after="40" w:line="240" w:lineRule="auto"/>
              <w:jc w:val="center"/>
              <w:rPr>
                <w:rStyle w:val="FontStyle35"/>
                <w:b/>
                <w:bCs/>
                <w:color w:val="auto"/>
                <w:sz w:val="24"/>
                <w:szCs w:val="24"/>
              </w:rPr>
            </w:pPr>
            <w:r w:rsidRPr="00972D73">
              <w:rPr>
                <w:rStyle w:val="FontStyle35"/>
                <w:b/>
                <w:bCs/>
                <w:color w:val="auto"/>
                <w:sz w:val="24"/>
                <w:szCs w:val="24"/>
              </w:rPr>
              <w:t>108</w:t>
            </w:r>
          </w:p>
        </w:tc>
      </w:tr>
      <w:tr w:rsidR="00B57B6C" w:rsidRPr="00972D73">
        <w:tc>
          <w:tcPr>
            <w:tcW w:w="3085" w:type="pct"/>
          </w:tcPr>
          <w:p w:rsidR="00B57B6C" w:rsidRPr="00972D73" w:rsidRDefault="00B57B6C" w:rsidP="00571D31">
            <w:pPr>
              <w:pStyle w:val="Style14"/>
              <w:widowControl/>
              <w:spacing w:before="40" w:after="40" w:line="240" w:lineRule="auto"/>
              <w:rPr>
                <w:rStyle w:val="FontStyle35"/>
                <w:b/>
                <w:bCs/>
                <w:i/>
                <w:iCs/>
                <w:color w:val="auto"/>
                <w:sz w:val="24"/>
                <w:szCs w:val="24"/>
              </w:rPr>
            </w:pPr>
            <w:r w:rsidRPr="00972D73">
              <w:rPr>
                <w:rStyle w:val="FontStyle35"/>
                <w:b/>
                <w:bCs/>
                <w:i/>
                <w:iCs/>
                <w:color w:val="auto"/>
                <w:sz w:val="24"/>
                <w:szCs w:val="24"/>
              </w:rPr>
              <w:t>Контактная работа - Аудиторные занятия</w:t>
            </w:r>
          </w:p>
        </w:tc>
        <w:tc>
          <w:tcPr>
            <w:tcW w:w="957" w:type="pct"/>
          </w:tcPr>
          <w:p w:rsidR="00B57B6C" w:rsidRPr="00972D73" w:rsidRDefault="00B57B6C" w:rsidP="00571D31">
            <w:pPr>
              <w:pStyle w:val="Style14"/>
              <w:widowControl/>
              <w:spacing w:before="40" w:after="40" w:line="240" w:lineRule="auto"/>
              <w:jc w:val="center"/>
              <w:rPr>
                <w:rStyle w:val="FontStyle35"/>
                <w:b/>
                <w:bCs/>
                <w:color w:val="auto"/>
                <w:sz w:val="24"/>
                <w:szCs w:val="24"/>
              </w:rPr>
            </w:pPr>
            <w:r>
              <w:rPr>
                <w:rStyle w:val="FontStyle35"/>
                <w:b/>
                <w:bCs/>
                <w:color w:val="auto"/>
                <w:sz w:val="24"/>
                <w:szCs w:val="24"/>
              </w:rPr>
              <w:t>32</w:t>
            </w:r>
          </w:p>
        </w:tc>
        <w:tc>
          <w:tcPr>
            <w:tcW w:w="958" w:type="pct"/>
          </w:tcPr>
          <w:p w:rsidR="00B57B6C" w:rsidRPr="00972D73" w:rsidRDefault="00B57B6C" w:rsidP="00571D31">
            <w:pPr>
              <w:pStyle w:val="Style14"/>
              <w:widowControl/>
              <w:spacing w:before="40" w:after="40" w:line="240" w:lineRule="auto"/>
              <w:jc w:val="center"/>
              <w:rPr>
                <w:rStyle w:val="FontStyle35"/>
                <w:b/>
                <w:bCs/>
                <w:color w:val="auto"/>
                <w:sz w:val="24"/>
                <w:szCs w:val="24"/>
              </w:rPr>
            </w:pPr>
            <w:r>
              <w:rPr>
                <w:rStyle w:val="FontStyle35"/>
                <w:b/>
                <w:bCs/>
                <w:color w:val="auto"/>
                <w:sz w:val="24"/>
                <w:szCs w:val="24"/>
              </w:rPr>
              <w:t>32</w:t>
            </w:r>
          </w:p>
        </w:tc>
      </w:tr>
      <w:tr w:rsidR="00B57B6C" w:rsidRPr="00972D73">
        <w:tc>
          <w:tcPr>
            <w:tcW w:w="3085" w:type="pct"/>
          </w:tcPr>
          <w:p w:rsidR="00B57B6C" w:rsidRPr="00972D73" w:rsidRDefault="00B57B6C" w:rsidP="00571D31">
            <w:pPr>
              <w:pStyle w:val="Style14"/>
              <w:widowControl/>
              <w:spacing w:before="40" w:after="40" w:line="240" w:lineRule="auto"/>
              <w:rPr>
                <w:rStyle w:val="FontStyle35"/>
                <w:color w:val="auto"/>
                <w:sz w:val="24"/>
                <w:szCs w:val="24"/>
              </w:rPr>
            </w:pPr>
            <w:r w:rsidRPr="00972D73">
              <w:rPr>
                <w:rStyle w:val="FontStyle35"/>
                <w:color w:val="auto"/>
                <w:sz w:val="24"/>
                <w:szCs w:val="24"/>
              </w:rPr>
              <w:t xml:space="preserve">Лекции </w:t>
            </w:r>
          </w:p>
        </w:tc>
        <w:tc>
          <w:tcPr>
            <w:tcW w:w="957" w:type="pct"/>
          </w:tcPr>
          <w:p w:rsidR="00B57B6C" w:rsidRPr="00972D73" w:rsidRDefault="00B57B6C" w:rsidP="00571D31">
            <w:pPr>
              <w:pStyle w:val="Style14"/>
              <w:widowControl/>
              <w:spacing w:before="40" w:after="40" w:line="240" w:lineRule="auto"/>
              <w:jc w:val="center"/>
              <w:rPr>
                <w:rStyle w:val="FontStyle35"/>
                <w:color w:val="auto"/>
                <w:sz w:val="24"/>
                <w:szCs w:val="24"/>
              </w:rPr>
            </w:pPr>
            <w:r>
              <w:rPr>
                <w:rStyle w:val="FontStyle35"/>
                <w:color w:val="auto"/>
                <w:sz w:val="24"/>
                <w:szCs w:val="24"/>
              </w:rPr>
              <w:t>8</w:t>
            </w:r>
          </w:p>
        </w:tc>
        <w:tc>
          <w:tcPr>
            <w:tcW w:w="958" w:type="pct"/>
          </w:tcPr>
          <w:p w:rsidR="00B57B6C" w:rsidRPr="00972D73" w:rsidRDefault="00B57B6C" w:rsidP="00571D31">
            <w:pPr>
              <w:pStyle w:val="Style14"/>
              <w:widowControl/>
              <w:spacing w:before="40" w:after="40" w:line="240" w:lineRule="auto"/>
              <w:jc w:val="center"/>
              <w:rPr>
                <w:rStyle w:val="FontStyle35"/>
                <w:color w:val="auto"/>
                <w:sz w:val="24"/>
                <w:szCs w:val="24"/>
              </w:rPr>
            </w:pPr>
            <w:r>
              <w:rPr>
                <w:rStyle w:val="FontStyle35"/>
                <w:color w:val="auto"/>
                <w:sz w:val="24"/>
                <w:szCs w:val="24"/>
              </w:rPr>
              <w:t>8</w:t>
            </w:r>
          </w:p>
        </w:tc>
      </w:tr>
      <w:tr w:rsidR="00B57B6C" w:rsidRPr="00972D73">
        <w:tc>
          <w:tcPr>
            <w:tcW w:w="3085" w:type="pct"/>
          </w:tcPr>
          <w:p w:rsidR="00B57B6C" w:rsidRPr="00972D73" w:rsidRDefault="00B57B6C" w:rsidP="00571D31">
            <w:pPr>
              <w:pStyle w:val="Style14"/>
              <w:widowControl/>
              <w:spacing w:before="40" w:after="40" w:line="240" w:lineRule="auto"/>
              <w:rPr>
                <w:rStyle w:val="FontStyle35"/>
                <w:color w:val="auto"/>
                <w:sz w:val="24"/>
                <w:szCs w:val="24"/>
              </w:rPr>
            </w:pPr>
            <w:r w:rsidRPr="00972D73">
              <w:rPr>
                <w:rStyle w:val="FontStyle35"/>
                <w:color w:val="auto"/>
                <w:sz w:val="24"/>
                <w:szCs w:val="24"/>
              </w:rPr>
              <w:t>Семинары, практические занятия</w:t>
            </w:r>
          </w:p>
        </w:tc>
        <w:tc>
          <w:tcPr>
            <w:tcW w:w="957" w:type="pct"/>
          </w:tcPr>
          <w:p w:rsidR="00B57B6C" w:rsidRPr="00972D73" w:rsidRDefault="00B57B6C" w:rsidP="00571D31">
            <w:pPr>
              <w:pStyle w:val="Style14"/>
              <w:widowControl/>
              <w:spacing w:before="40" w:after="40" w:line="240" w:lineRule="auto"/>
              <w:jc w:val="center"/>
              <w:rPr>
                <w:rStyle w:val="FontStyle35"/>
                <w:color w:val="auto"/>
                <w:sz w:val="24"/>
                <w:szCs w:val="24"/>
              </w:rPr>
            </w:pPr>
            <w:r>
              <w:rPr>
                <w:rStyle w:val="FontStyle35"/>
                <w:color w:val="auto"/>
                <w:sz w:val="24"/>
                <w:szCs w:val="24"/>
              </w:rPr>
              <w:t>24</w:t>
            </w:r>
          </w:p>
        </w:tc>
        <w:tc>
          <w:tcPr>
            <w:tcW w:w="958" w:type="pct"/>
          </w:tcPr>
          <w:p w:rsidR="00B57B6C" w:rsidRPr="00972D73" w:rsidRDefault="00B57B6C" w:rsidP="00571D31">
            <w:pPr>
              <w:pStyle w:val="Style14"/>
              <w:widowControl/>
              <w:spacing w:before="40" w:after="40" w:line="240" w:lineRule="auto"/>
              <w:jc w:val="center"/>
              <w:rPr>
                <w:rStyle w:val="FontStyle35"/>
                <w:color w:val="auto"/>
                <w:sz w:val="24"/>
                <w:szCs w:val="24"/>
              </w:rPr>
            </w:pPr>
            <w:r>
              <w:rPr>
                <w:rStyle w:val="FontStyle35"/>
                <w:color w:val="auto"/>
                <w:sz w:val="24"/>
                <w:szCs w:val="24"/>
              </w:rPr>
              <w:t>24</w:t>
            </w:r>
          </w:p>
        </w:tc>
      </w:tr>
      <w:tr w:rsidR="00B57B6C" w:rsidRPr="00972D73">
        <w:tc>
          <w:tcPr>
            <w:tcW w:w="3085" w:type="pct"/>
          </w:tcPr>
          <w:p w:rsidR="00B57B6C" w:rsidRPr="00972D73" w:rsidRDefault="00B57B6C" w:rsidP="00571D31">
            <w:pPr>
              <w:pStyle w:val="Style14"/>
              <w:widowControl/>
              <w:spacing w:before="40" w:after="40" w:line="240" w:lineRule="auto"/>
              <w:rPr>
                <w:rStyle w:val="FontStyle35"/>
                <w:b/>
                <w:bCs/>
                <w:i/>
                <w:iCs/>
                <w:color w:val="auto"/>
                <w:sz w:val="24"/>
                <w:szCs w:val="24"/>
              </w:rPr>
            </w:pPr>
            <w:r w:rsidRPr="00972D73">
              <w:rPr>
                <w:rStyle w:val="FontStyle35"/>
                <w:b/>
                <w:bCs/>
                <w:i/>
                <w:iCs/>
                <w:color w:val="auto"/>
                <w:sz w:val="24"/>
                <w:szCs w:val="24"/>
              </w:rPr>
              <w:t xml:space="preserve">Самостоятельная работа </w:t>
            </w:r>
          </w:p>
        </w:tc>
        <w:tc>
          <w:tcPr>
            <w:tcW w:w="957" w:type="pct"/>
          </w:tcPr>
          <w:p w:rsidR="00B57B6C" w:rsidRPr="00972D73" w:rsidRDefault="00B57B6C" w:rsidP="00571D31">
            <w:pPr>
              <w:pStyle w:val="Style14"/>
              <w:widowControl/>
              <w:spacing w:before="40" w:after="40" w:line="240" w:lineRule="auto"/>
              <w:jc w:val="center"/>
              <w:rPr>
                <w:rStyle w:val="FontStyle35"/>
                <w:b/>
                <w:bCs/>
                <w:color w:val="auto"/>
                <w:sz w:val="24"/>
                <w:szCs w:val="24"/>
              </w:rPr>
            </w:pPr>
            <w:r>
              <w:rPr>
                <w:rStyle w:val="FontStyle35"/>
                <w:b/>
                <w:bCs/>
                <w:color w:val="auto"/>
                <w:sz w:val="24"/>
                <w:szCs w:val="24"/>
              </w:rPr>
              <w:t>76</w:t>
            </w:r>
          </w:p>
        </w:tc>
        <w:tc>
          <w:tcPr>
            <w:tcW w:w="958" w:type="pct"/>
          </w:tcPr>
          <w:p w:rsidR="00B57B6C" w:rsidRPr="00972D73" w:rsidRDefault="00B57B6C" w:rsidP="00571D31">
            <w:pPr>
              <w:pStyle w:val="Style14"/>
              <w:widowControl/>
              <w:spacing w:before="40" w:after="40" w:line="240" w:lineRule="auto"/>
              <w:jc w:val="center"/>
              <w:rPr>
                <w:rStyle w:val="FontStyle35"/>
                <w:b/>
                <w:bCs/>
                <w:color w:val="auto"/>
                <w:sz w:val="24"/>
                <w:szCs w:val="24"/>
              </w:rPr>
            </w:pPr>
            <w:r>
              <w:rPr>
                <w:rStyle w:val="FontStyle35"/>
                <w:b/>
                <w:bCs/>
                <w:color w:val="auto"/>
                <w:sz w:val="24"/>
                <w:szCs w:val="24"/>
              </w:rPr>
              <w:t>76</w:t>
            </w:r>
          </w:p>
        </w:tc>
      </w:tr>
      <w:tr w:rsidR="00B57B6C" w:rsidRPr="00972D73">
        <w:tc>
          <w:tcPr>
            <w:tcW w:w="3085" w:type="pct"/>
          </w:tcPr>
          <w:p w:rsidR="00B57B6C" w:rsidRPr="00972D73" w:rsidRDefault="00B57B6C" w:rsidP="00BE78E7">
            <w:pPr>
              <w:pStyle w:val="Style14"/>
              <w:widowControl/>
              <w:spacing w:before="40" w:after="40" w:line="240" w:lineRule="auto"/>
              <w:rPr>
                <w:rStyle w:val="FontStyle35"/>
                <w:color w:val="auto"/>
                <w:sz w:val="24"/>
                <w:szCs w:val="24"/>
              </w:rPr>
            </w:pPr>
            <w:r w:rsidRPr="00972D73">
              <w:rPr>
                <w:rStyle w:val="FontStyle35"/>
                <w:color w:val="auto"/>
                <w:sz w:val="24"/>
                <w:szCs w:val="24"/>
              </w:rPr>
              <w:t>Вид текущего контроля</w:t>
            </w:r>
          </w:p>
        </w:tc>
        <w:tc>
          <w:tcPr>
            <w:tcW w:w="957" w:type="pct"/>
          </w:tcPr>
          <w:p w:rsidR="00B57B6C" w:rsidRPr="00A658D3" w:rsidRDefault="00B57B6C" w:rsidP="00BE78E7">
            <w:pPr>
              <w:pStyle w:val="Style14"/>
              <w:widowControl/>
              <w:spacing w:before="40" w:after="40" w:line="240" w:lineRule="auto"/>
              <w:jc w:val="center"/>
              <w:rPr>
                <w:rStyle w:val="FontStyle35"/>
                <w:color w:val="auto"/>
                <w:sz w:val="24"/>
                <w:szCs w:val="24"/>
              </w:rPr>
            </w:pPr>
            <w:r w:rsidRPr="00A658D3">
              <w:rPr>
                <w:rStyle w:val="FontStyle35"/>
                <w:color w:val="auto"/>
                <w:sz w:val="24"/>
                <w:szCs w:val="24"/>
              </w:rPr>
              <w:t>Контрольная работа</w:t>
            </w:r>
          </w:p>
        </w:tc>
        <w:tc>
          <w:tcPr>
            <w:tcW w:w="958" w:type="pct"/>
          </w:tcPr>
          <w:p w:rsidR="00B57B6C" w:rsidRPr="00A658D3" w:rsidRDefault="00B57B6C" w:rsidP="00BE78E7">
            <w:pPr>
              <w:pStyle w:val="Style14"/>
              <w:widowControl/>
              <w:spacing w:before="40" w:after="40" w:line="240" w:lineRule="auto"/>
              <w:jc w:val="center"/>
              <w:rPr>
                <w:rStyle w:val="FontStyle35"/>
                <w:color w:val="auto"/>
                <w:sz w:val="24"/>
                <w:szCs w:val="24"/>
              </w:rPr>
            </w:pPr>
            <w:r w:rsidRPr="00A658D3">
              <w:rPr>
                <w:rStyle w:val="FontStyle35"/>
                <w:color w:val="auto"/>
                <w:sz w:val="24"/>
                <w:szCs w:val="24"/>
              </w:rPr>
              <w:t>Контрольная работа</w:t>
            </w:r>
          </w:p>
        </w:tc>
      </w:tr>
      <w:tr w:rsidR="00B57B6C" w:rsidRPr="00972D73">
        <w:tc>
          <w:tcPr>
            <w:tcW w:w="3085" w:type="pct"/>
          </w:tcPr>
          <w:p w:rsidR="00B57B6C" w:rsidRPr="00972D73" w:rsidRDefault="00B57B6C" w:rsidP="00BE78E7">
            <w:pPr>
              <w:pStyle w:val="Style14"/>
              <w:widowControl/>
              <w:spacing w:before="40" w:after="40" w:line="240" w:lineRule="auto"/>
              <w:rPr>
                <w:rStyle w:val="FontStyle35"/>
                <w:color w:val="auto"/>
                <w:sz w:val="24"/>
                <w:szCs w:val="24"/>
              </w:rPr>
            </w:pPr>
            <w:bookmarkStart w:id="13" w:name="bookmark2"/>
            <w:r w:rsidRPr="00972D73">
              <w:rPr>
                <w:rStyle w:val="FontStyle35"/>
                <w:color w:val="auto"/>
                <w:sz w:val="24"/>
                <w:szCs w:val="24"/>
              </w:rPr>
              <w:t>В</w:t>
            </w:r>
            <w:bookmarkEnd w:id="13"/>
            <w:r w:rsidRPr="00972D73">
              <w:rPr>
                <w:rStyle w:val="FontStyle35"/>
                <w:color w:val="auto"/>
                <w:sz w:val="24"/>
                <w:szCs w:val="24"/>
              </w:rPr>
              <w:t>ид промежуточной аттестации</w:t>
            </w:r>
          </w:p>
        </w:tc>
        <w:tc>
          <w:tcPr>
            <w:tcW w:w="957" w:type="pct"/>
          </w:tcPr>
          <w:p w:rsidR="00B57B6C" w:rsidRPr="00972D73" w:rsidRDefault="00B57B6C" w:rsidP="00BE78E7">
            <w:pPr>
              <w:pStyle w:val="Style14"/>
              <w:widowControl/>
              <w:spacing w:before="40" w:after="40" w:line="240" w:lineRule="auto"/>
              <w:jc w:val="center"/>
              <w:rPr>
                <w:rStyle w:val="FontStyle35"/>
                <w:color w:val="auto"/>
                <w:sz w:val="24"/>
                <w:szCs w:val="24"/>
              </w:rPr>
            </w:pPr>
            <w:r w:rsidRPr="00972D73">
              <w:rPr>
                <w:rStyle w:val="FontStyle35"/>
                <w:color w:val="auto"/>
                <w:sz w:val="24"/>
                <w:szCs w:val="24"/>
              </w:rPr>
              <w:t>Зачет</w:t>
            </w:r>
          </w:p>
        </w:tc>
        <w:tc>
          <w:tcPr>
            <w:tcW w:w="958" w:type="pct"/>
          </w:tcPr>
          <w:p w:rsidR="00B57B6C" w:rsidRPr="00972D73" w:rsidRDefault="00B57B6C" w:rsidP="00BE78E7">
            <w:pPr>
              <w:pStyle w:val="Style14"/>
              <w:widowControl/>
              <w:spacing w:before="40" w:after="40" w:line="240" w:lineRule="auto"/>
              <w:jc w:val="center"/>
              <w:rPr>
                <w:rStyle w:val="FontStyle35"/>
                <w:color w:val="auto"/>
                <w:sz w:val="24"/>
                <w:szCs w:val="24"/>
              </w:rPr>
            </w:pPr>
            <w:r w:rsidRPr="00972D73">
              <w:rPr>
                <w:rStyle w:val="FontStyle35"/>
                <w:color w:val="auto"/>
                <w:sz w:val="24"/>
                <w:szCs w:val="24"/>
              </w:rPr>
              <w:t>Зачет</w:t>
            </w:r>
          </w:p>
        </w:tc>
      </w:tr>
    </w:tbl>
    <w:p w:rsidR="00B57B6C" w:rsidRPr="00557B09" w:rsidRDefault="00B57B6C" w:rsidP="00571D31">
      <w:pPr>
        <w:pStyle w:val="1"/>
      </w:pPr>
      <w:bookmarkStart w:id="14" w:name="_Toc486255258"/>
      <w:bookmarkStart w:id="15" w:name="_Toc486255313"/>
      <w:bookmarkStart w:id="16" w:name="_Toc10735702"/>
      <w:bookmarkStart w:id="17" w:name="_Toc43278306"/>
      <w:r w:rsidRPr="00557B09">
        <w:t>5. Содержание дисциплины, структурированное по темам (разделам) дисциплины с указанием их объёмов (в академических часах) и видов учебных занятий</w:t>
      </w:r>
      <w:bookmarkEnd w:id="14"/>
      <w:bookmarkEnd w:id="15"/>
      <w:bookmarkEnd w:id="16"/>
      <w:bookmarkEnd w:id="17"/>
    </w:p>
    <w:p w:rsidR="00B57B6C" w:rsidRDefault="00B57B6C" w:rsidP="00571D31">
      <w:pPr>
        <w:pStyle w:val="1"/>
        <w:rPr>
          <w:color w:val="FF0000"/>
        </w:rPr>
      </w:pPr>
      <w:bookmarkStart w:id="18" w:name="_Toc10735703"/>
      <w:bookmarkStart w:id="19" w:name="_Toc43278307"/>
      <w:bookmarkStart w:id="20" w:name="_Toc486255259"/>
      <w:bookmarkStart w:id="21" w:name="_Toc486255314"/>
      <w:r w:rsidRPr="00571D31">
        <w:t xml:space="preserve">5.1. </w:t>
      </w:r>
      <w:bookmarkStart w:id="22" w:name="_Hlk486114035"/>
      <w:r w:rsidRPr="007A4DAD">
        <w:t>Содержание дисциплины</w:t>
      </w:r>
      <w:bookmarkEnd w:id="18"/>
      <w:bookmarkEnd w:id="19"/>
      <w:r w:rsidRPr="00571D31">
        <w:rPr>
          <w:color w:val="FF0000"/>
        </w:rPr>
        <w:t xml:space="preserve"> </w:t>
      </w:r>
    </w:p>
    <w:p w:rsidR="00B57B6C" w:rsidRPr="0053382B" w:rsidRDefault="00B57B6C" w:rsidP="00B360F2">
      <w:pPr>
        <w:spacing w:line="360" w:lineRule="auto"/>
        <w:rPr>
          <w:b/>
          <w:bCs/>
          <w:i/>
          <w:iCs/>
        </w:rPr>
      </w:pPr>
      <w:r w:rsidRPr="003018D7">
        <w:rPr>
          <w:b/>
          <w:bCs/>
          <w:i/>
          <w:iCs/>
        </w:rPr>
        <w:t xml:space="preserve">Тема </w:t>
      </w:r>
      <w:r w:rsidRPr="0053382B">
        <w:rPr>
          <w:b/>
          <w:bCs/>
          <w:i/>
          <w:iCs/>
        </w:rPr>
        <w:t xml:space="preserve">1. </w:t>
      </w:r>
      <w:r w:rsidRPr="003018D7">
        <w:rPr>
          <w:b/>
          <w:bCs/>
          <w:i/>
          <w:iCs/>
        </w:rPr>
        <w:t>Стратегия</w:t>
      </w:r>
      <w:r w:rsidRPr="0053382B">
        <w:rPr>
          <w:b/>
          <w:bCs/>
          <w:i/>
          <w:iCs/>
        </w:rPr>
        <w:t xml:space="preserve"> </w:t>
      </w:r>
      <w:r w:rsidRPr="003018D7">
        <w:rPr>
          <w:b/>
          <w:bCs/>
          <w:i/>
          <w:iCs/>
        </w:rPr>
        <w:t>и</w:t>
      </w:r>
      <w:r w:rsidRPr="0053382B">
        <w:rPr>
          <w:b/>
          <w:bCs/>
          <w:i/>
          <w:iCs/>
        </w:rPr>
        <w:t xml:space="preserve"> </w:t>
      </w:r>
      <w:r w:rsidRPr="003018D7">
        <w:rPr>
          <w:b/>
          <w:bCs/>
          <w:i/>
          <w:iCs/>
        </w:rPr>
        <w:t>организация</w:t>
      </w:r>
      <w:r>
        <w:rPr>
          <w:b/>
          <w:bCs/>
          <w:i/>
          <w:iCs/>
        </w:rPr>
        <w:t xml:space="preserve"> государственных корпораций и бюджетных учреждений</w:t>
      </w:r>
      <w:r w:rsidRPr="0053382B">
        <w:rPr>
          <w:b/>
          <w:bCs/>
          <w:i/>
          <w:iCs/>
        </w:rPr>
        <w:t xml:space="preserve"> </w:t>
      </w:r>
    </w:p>
    <w:p w:rsidR="00B57B6C" w:rsidRPr="00286C11" w:rsidRDefault="00B57B6C" w:rsidP="00B360F2">
      <w:pPr>
        <w:spacing w:line="360" w:lineRule="auto"/>
      </w:pPr>
      <w:r w:rsidRPr="00286C11">
        <w:t xml:space="preserve">1.1. </w:t>
      </w:r>
      <w:r>
        <w:t>Сущность</w:t>
      </w:r>
      <w:r w:rsidRPr="00286C11">
        <w:t xml:space="preserve"> </w:t>
      </w:r>
      <w:r>
        <w:t>стратегии</w:t>
      </w:r>
      <w:r w:rsidRPr="00286C11">
        <w:t xml:space="preserve">, </w:t>
      </w:r>
      <w:r>
        <w:t>классификация</w:t>
      </w:r>
      <w:r w:rsidRPr="00286C11">
        <w:t xml:space="preserve"> </w:t>
      </w:r>
      <w:r>
        <w:t>и</w:t>
      </w:r>
      <w:r w:rsidRPr="00286C11">
        <w:t xml:space="preserve"> </w:t>
      </w:r>
      <w:r>
        <w:t>уровни</w:t>
      </w:r>
    </w:p>
    <w:p w:rsidR="00B57B6C" w:rsidRPr="00377939" w:rsidRDefault="00B57B6C" w:rsidP="00B360F2">
      <w:pPr>
        <w:spacing w:line="360" w:lineRule="auto"/>
      </w:pPr>
      <w:r w:rsidRPr="00377939">
        <w:t xml:space="preserve">1.2. </w:t>
      </w:r>
      <w:r>
        <w:t>Основы</w:t>
      </w:r>
      <w:r w:rsidRPr="00377939">
        <w:t xml:space="preserve"> </w:t>
      </w:r>
      <w:r>
        <w:t>стратегического</w:t>
      </w:r>
      <w:r w:rsidRPr="00377939">
        <w:t xml:space="preserve"> </w:t>
      </w:r>
      <w:r>
        <w:t>планирования</w:t>
      </w:r>
      <w:r w:rsidRPr="00377939">
        <w:t xml:space="preserve">. </w:t>
      </w:r>
      <w:r>
        <w:t>Контраст между рациональным планированием и реакцией на экстренные ситуации. Преимущества и выгоды стратегического планирования</w:t>
      </w:r>
      <w:r w:rsidRPr="00377939">
        <w:t xml:space="preserve">. </w:t>
      </w:r>
      <w:r>
        <w:t>Критика</w:t>
      </w:r>
      <w:r w:rsidRPr="00377939">
        <w:t xml:space="preserve"> </w:t>
      </w:r>
      <w:r>
        <w:t>стратегического</w:t>
      </w:r>
      <w:r w:rsidRPr="00377939">
        <w:t xml:space="preserve"> </w:t>
      </w:r>
      <w:r>
        <w:t>планирования</w:t>
      </w:r>
      <w:r w:rsidRPr="00377939">
        <w:t xml:space="preserve"> </w:t>
      </w:r>
      <w:r>
        <w:t>Минцберга</w:t>
      </w:r>
      <w:r w:rsidRPr="00377939">
        <w:t>.</w:t>
      </w:r>
      <w:r>
        <w:t xml:space="preserve"> Роль</w:t>
      </w:r>
      <w:r w:rsidRPr="00377939">
        <w:t xml:space="preserve"> </w:t>
      </w:r>
      <w:r>
        <w:t>лидера</w:t>
      </w:r>
      <w:r w:rsidRPr="00377939">
        <w:t xml:space="preserve"> </w:t>
      </w:r>
      <w:r>
        <w:t>или</w:t>
      </w:r>
      <w:r w:rsidRPr="00377939">
        <w:t xml:space="preserve"> </w:t>
      </w:r>
      <w:r>
        <w:t>предпринимателя</w:t>
      </w:r>
      <w:r w:rsidRPr="00377939">
        <w:t xml:space="preserve"> </w:t>
      </w:r>
      <w:r>
        <w:t>в</w:t>
      </w:r>
      <w:r w:rsidRPr="00377939">
        <w:t xml:space="preserve"> </w:t>
      </w:r>
      <w:r>
        <w:t>стратегии</w:t>
      </w:r>
      <w:r w:rsidRPr="00377939">
        <w:t xml:space="preserve">. </w:t>
      </w:r>
      <w:r>
        <w:t>Интуиция и стратегия</w:t>
      </w:r>
      <w:r w:rsidRPr="00377939">
        <w:t>.</w:t>
      </w:r>
    </w:p>
    <w:p w:rsidR="00B57B6C" w:rsidRPr="00286C11" w:rsidRDefault="00B57B6C" w:rsidP="00B360F2">
      <w:pPr>
        <w:spacing w:line="360" w:lineRule="auto"/>
      </w:pPr>
      <w:r w:rsidRPr="00377939">
        <w:t xml:space="preserve">1.3. </w:t>
      </w:r>
      <w:r>
        <w:t>Рациональность в формулировании стратегии. Пять</w:t>
      </w:r>
      <w:r w:rsidRPr="00286C11">
        <w:t xml:space="preserve"> </w:t>
      </w:r>
      <w:r>
        <w:t>типов</w:t>
      </w:r>
      <w:r w:rsidRPr="00286C11">
        <w:t xml:space="preserve"> </w:t>
      </w:r>
      <w:r>
        <w:t>стратегии</w:t>
      </w:r>
      <w:r w:rsidRPr="00286C11">
        <w:t xml:space="preserve">. </w:t>
      </w:r>
      <w:r>
        <w:t>Позиции</w:t>
      </w:r>
      <w:r w:rsidRPr="00286C11">
        <w:t xml:space="preserve"> </w:t>
      </w:r>
      <w:r>
        <w:t>или</w:t>
      </w:r>
      <w:r w:rsidRPr="00286C11">
        <w:t xml:space="preserve"> </w:t>
      </w:r>
      <w:r>
        <w:t>ресурсы</w:t>
      </w:r>
      <w:r w:rsidRPr="00286C11">
        <w:t xml:space="preserve"> </w:t>
      </w:r>
      <w:r>
        <w:t>как</w:t>
      </w:r>
      <w:r w:rsidRPr="00286C11">
        <w:t xml:space="preserve"> </w:t>
      </w:r>
      <w:r>
        <w:t>стратегическое</w:t>
      </w:r>
      <w:r w:rsidRPr="00286C11">
        <w:t xml:space="preserve"> </w:t>
      </w:r>
      <w:r>
        <w:t>преимущество</w:t>
      </w:r>
      <w:r w:rsidRPr="00286C11">
        <w:t xml:space="preserve">. </w:t>
      </w:r>
    </w:p>
    <w:p w:rsidR="00B57B6C" w:rsidRPr="00C35C1F" w:rsidRDefault="00B57B6C" w:rsidP="00B360F2">
      <w:pPr>
        <w:spacing w:line="360" w:lineRule="auto"/>
      </w:pPr>
      <w:r w:rsidRPr="00C35C1F">
        <w:lastRenderedPageBreak/>
        <w:t xml:space="preserve">1.4. </w:t>
      </w:r>
      <w:r>
        <w:t>Горизонты</w:t>
      </w:r>
      <w:r w:rsidRPr="00C35C1F">
        <w:t xml:space="preserve"> </w:t>
      </w:r>
      <w:r>
        <w:t>планирования</w:t>
      </w:r>
      <w:r w:rsidRPr="00C35C1F">
        <w:t xml:space="preserve">: </w:t>
      </w:r>
      <w:r>
        <w:t>кратко-</w:t>
      </w:r>
      <w:r w:rsidRPr="00C35C1F">
        <w:t xml:space="preserve">, </w:t>
      </w:r>
      <w:r>
        <w:t>средне</w:t>
      </w:r>
      <w:r w:rsidRPr="00C35C1F">
        <w:t xml:space="preserve">- </w:t>
      </w:r>
      <w:r>
        <w:t>и</w:t>
      </w:r>
      <w:r w:rsidRPr="00C35C1F">
        <w:t xml:space="preserve"> </w:t>
      </w:r>
      <w:r>
        <w:t>долгосрочный</w:t>
      </w:r>
      <w:r w:rsidRPr="00C35C1F">
        <w:t xml:space="preserve">, </w:t>
      </w:r>
      <w:r>
        <w:t>влияние</w:t>
      </w:r>
      <w:r w:rsidRPr="00C35C1F">
        <w:t xml:space="preserve"> </w:t>
      </w:r>
      <w:r>
        <w:t>на</w:t>
      </w:r>
      <w:r w:rsidRPr="00C35C1F">
        <w:t xml:space="preserve"> </w:t>
      </w:r>
      <w:r>
        <w:t>горизонт</w:t>
      </w:r>
      <w:r w:rsidRPr="00C35C1F">
        <w:t xml:space="preserve"> </w:t>
      </w:r>
      <w:r>
        <w:t>планирования</w:t>
      </w:r>
      <w:r w:rsidRPr="00C35C1F">
        <w:t>.</w:t>
      </w:r>
    </w:p>
    <w:p w:rsidR="00B57B6C" w:rsidRPr="00582DE0" w:rsidRDefault="00B57B6C" w:rsidP="00B360F2">
      <w:pPr>
        <w:spacing w:line="360" w:lineRule="auto"/>
      </w:pPr>
      <w:r w:rsidRPr="00582DE0">
        <w:t xml:space="preserve">1.5. </w:t>
      </w:r>
      <w:r>
        <w:t>Концепция</w:t>
      </w:r>
      <w:r w:rsidRPr="00582DE0">
        <w:t xml:space="preserve"> </w:t>
      </w:r>
      <w:r>
        <w:t>миссии</w:t>
      </w:r>
      <w:r w:rsidRPr="00582DE0">
        <w:t xml:space="preserve">: </w:t>
      </w:r>
      <w:r>
        <w:t>раскрытие</w:t>
      </w:r>
      <w:r w:rsidRPr="00582DE0">
        <w:t xml:space="preserve"> </w:t>
      </w:r>
      <w:r>
        <w:t>миссии</w:t>
      </w:r>
      <w:r w:rsidRPr="00582DE0">
        <w:t xml:space="preserve"> </w:t>
      </w:r>
      <w:r>
        <w:t>в</w:t>
      </w:r>
      <w:r w:rsidRPr="00582DE0">
        <w:t xml:space="preserve"> </w:t>
      </w:r>
      <w:r>
        <w:t>документах</w:t>
      </w:r>
      <w:r w:rsidRPr="00582DE0">
        <w:t xml:space="preserve">, </w:t>
      </w:r>
      <w:r>
        <w:t>элементы</w:t>
      </w:r>
      <w:r w:rsidRPr="00582DE0">
        <w:t xml:space="preserve"> </w:t>
      </w:r>
      <w:r>
        <w:t>миссии</w:t>
      </w:r>
      <w:r w:rsidRPr="00582DE0">
        <w:t xml:space="preserve">, </w:t>
      </w:r>
      <w:r>
        <w:t>миссия</w:t>
      </w:r>
      <w:r w:rsidRPr="00582DE0">
        <w:t xml:space="preserve"> </w:t>
      </w:r>
      <w:r>
        <w:t>в составе стратегии организации</w:t>
      </w:r>
      <w:r w:rsidRPr="00582DE0">
        <w:t>.</w:t>
      </w:r>
    </w:p>
    <w:p w:rsidR="00B57B6C" w:rsidRDefault="00B57B6C" w:rsidP="00B360F2">
      <w:pPr>
        <w:spacing w:line="360" w:lineRule="auto"/>
      </w:pPr>
      <w:r w:rsidRPr="00582DE0">
        <w:t xml:space="preserve">1.6. </w:t>
      </w:r>
      <w:r>
        <w:t>Цели</w:t>
      </w:r>
      <w:r w:rsidRPr="00582DE0">
        <w:t xml:space="preserve"> </w:t>
      </w:r>
      <w:r>
        <w:t>и</w:t>
      </w:r>
      <w:r w:rsidRPr="00582DE0">
        <w:t xml:space="preserve"> </w:t>
      </w:r>
      <w:r>
        <w:t>задачи</w:t>
      </w:r>
      <w:r w:rsidRPr="00582DE0">
        <w:t xml:space="preserve"> </w:t>
      </w:r>
      <w:r>
        <w:t>организации и бизнеса</w:t>
      </w:r>
      <w:r w:rsidRPr="00582DE0">
        <w:t xml:space="preserve">. </w:t>
      </w:r>
      <w:r>
        <w:t>Максимизация</w:t>
      </w:r>
      <w:r w:rsidRPr="00582DE0">
        <w:t xml:space="preserve"> </w:t>
      </w:r>
      <w:r>
        <w:t>стоимости</w:t>
      </w:r>
      <w:r w:rsidRPr="00582DE0">
        <w:t xml:space="preserve"> </w:t>
      </w:r>
      <w:r>
        <w:t>акционеров</w:t>
      </w:r>
      <w:r w:rsidRPr="00582DE0">
        <w:t xml:space="preserve"> </w:t>
      </w:r>
      <w:r>
        <w:t>и</w:t>
      </w:r>
      <w:r w:rsidRPr="00582DE0">
        <w:t xml:space="preserve"> </w:t>
      </w:r>
      <w:r>
        <w:t>ее</w:t>
      </w:r>
      <w:r w:rsidRPr="00582DE0">
        <w:t xml:space="preserve"> </w:t>
      </w:r>
      <w:r>
        <w:t>ограничители</w:t>
      </w:r>
      <w:r w:rsidRPr="00582DE0">
        <w:t>.</w:t>
      </w:r>
    </w:p>
    <w:p w:rsidR="00B57B6C" w:rsidRPr="003018D7" w:rsidRDefault="00B57B6C" w:rsidP="00B360F2">
      <w:pPr>
        <w:spacing w:line="360" w:lineRule="auto"/>
      </w:pPr>
      <w:r w:rsidRPr="003018D7">
        <w:t xml:space="preserve">1.7. </w:t>
      </w:r>
      <w:r>
        <w:t>Цели</w:t>
      </w:r>
      <w:r w:rsidRPr="003018D7">
        <w:t xml:space="preserve"> </w:t>
      </w:r>
      <w:r>
        <w:t>и</w:t>
      </w:r>
      <w:r w:rsidRPr="003018D7">
        <w:t xml:space="preserve"> </w:t>
      </w:r>
      <w:r>
        <w:t>задачи</w:t>
      </w:r>
      <w:r w:rsidRPr="003018D7">
        <w:t xml:space="preserve"> </w:t>
      </w:r>
      <w:r>
        <w:t>заинтересованных</w:t>
      </w:r>
      <w:r w:rsidRPr="003018D7">
        <w:t xml:space="preserve"> </w:t>
      </w:r>
      <w:r>
        <w:t>лиц. Наемные работники</w:t>
      </w:r>
      <w:r w:rsidRPr="003018D7">
        <w:t xml:space="preserve"> </w:t>
      </w:r>
      <w:r>
        <w:t>и руководители как внутренние заинтересованные лица. Взаимосвязанные</w:t>
      </w:r>
      <w:r w:rsidRPr="003018D7">
        <w:t xml:space="preserve"> </w:t>
      </w:r>
      <w:r>
        <w:t>и</w:t>
      </w:r>
      <w:r w:rsidRPr="003018D7">
        <w:t xml:space="preserve"> </w:t>
      </w:r>
      <w:r>
        <w:t>внешние</w:t>
      </w:r>
      <w:r w:rsidRPr="003018D7">
        <w:t xml:space="preserve"> </w:t>
      </w:r>
      <w:r>
        <w:t>заинтересованные</w:t>
      </w:r>
      <w:r w:rsidRPr="003018D7">
        <w:t xml:space="preserve"> </w:t>
      </w:r>
      <w:r>
        <w:t>лица</w:t>
      </w:r>
      <w:r w:rsidRPr="003018D7">
        <w:t>.</w:t>
      </w:r>
      <w:r>
        <w:t xml:space="preserve"> Интересы</w:t>
      </w:r>
      <w:r w:rsidRPr="003018D7">
        <w:t xml:space="preserve">, </w:t>
      </w:r>
      <w:r>
        <w:t>влияние</w:t>
      </w:r>
      <w:r w:rsidRPr="003018D7">
        <w:t xml:space="preserve"> </w:t>
      </w:r>
      <w:r>
        <w:t>и</w:t>
      </w:r>
      <w:r w:rsidRPr="003018D7">
        <w:t xml:space="preserve"> </w:t>
      </w:r>
      <w:r>
        <w:t>зависимость</w:t>
      </w:r>
      <w:r w:rsidRPr="003018D7">
        <w:t xml:space="preserve"> </w:t>
      </w:r>
      <w:r>
        <w:t>от</w:t>
      </w:r>
      <w:r w:rsidRPr="003018D7">
        <w:t xml:space="preserve"> </w:t>
      </w:r>
      <w:r>
        <w:t>заинтересованных</w:t>
      </w:r>
      <w:r w:rsidRPr="003018D7">
        <w:t xml:space="preserve"> </w:t>
      </w:r>
      <w:r>
        <w:t>лиц</w:t>
      </w:r>
      <w:r w:rsidRPr="003018D7">
        <w:t>.</w:t>
      </w:r>
    </w:p>
    <w:p w:rsidR="00B57B6C" w:rsidRPr="00286C11" w:rsidRDefault="00B57B6C" w:rsidP="00B360F2">
      <w:pPr>
        <w:spacing w:line="360" w:lineRule="auto"/>
      </w:pPr>
      <w:r w:rsidRPr="00286C11">
        <w:t xml:space="preserve">1.8. </w:t>
      </w:r>
      <w:r>
        <w:t>Некоммерческие</w:t>
      </w:r>
      <w:r w:rsidRPr="00286C11">
        <w:t xml:space="preserve"> </w:t>
      </w:r>
      <w:r>
        <w:t>организации</w:t>
      </w:r>
      <w:r w:rsidRPr="00286C11">
        <w:t xml:space="preserve"> </w:t>
      </w:r>
      <w:r>
        <w:t>и</w:t>
      </w:r>
      <w:r w:rsidRPr="00286C11">
        <w:t xml:space="preserve"> </w:t>
      </w:r>
      <w:r>
        <w:t>их</w:t>
      </w:r>
      <w:r w:rsidRPr="00286C11">
        <w:t xml:space="preserve"> </w:t>
      </w:r>
      <w:r>
        <w:t>цели</w:t>
      </w:r>
    </w:p>
    <w:p w:rsidR="00B57B6C" w:rsidRPr="00286C11" w:rsidRDefault="00B57B6C" w:rsidP="00B360F2">
      <w:pPr>
        <w:spacing w:line="360" w:lineRule="auto"/>
      </w:pPr>
    </w:p>
    <w:p w:rsidR="00B57B6C" w:rsidRPr="008A6828" w:rsidRDefault="00B57B6C" w:rsidP="00B360F2">
      <w:pPr>
        <w:spacing w:line="360" w:lineRule="auto"/>
        <w:rPr>
          <w:b/>
          <w:bCs/>
          <w:i/>
          <w:iCs/>
        </w:rPr>
      </w:pPr>
      <w:r w:rsidRPr="008A6828">
        <w:rPr>
          <w:b/>
          <w:bCs/>
          <w:i/>
          <w:iCs/>
        </w:rPr>
        <w:t>Тема</w:t>
      </w:r>
      <w:r w:rsidRPr="00286C11">
        <w:rPr>
          <w:b/>
          <w:bCs/>
          <w:i/>
          <w:iCs/>
        </w:rPr>
        <w:t xml:space="preserve"> 2. </w:t>
      </w:r>
      <w:r w:rsidRPr="008A6828">
        <w:rPr>
          <w:b/>
          <w:bCs/>
          <w:i/>
          <w:iCs/>
        </w:rPr>
        <w:t>Внешняя среда</w:t>
      </w:r>
      <w:r w:rsidRPr="0053382B">
        <w:rPr>
          <w:b/>
          <w:bCs/>
          <w:i/>
          <w:iCs/>
        </w:rPr>
        <w:t xml:space="preserve"> </w:t>
      </w:r>
      <w:r>
        <w:rPr>
          <w:b/>
          <w:bCs/>
          <w:i/>
          <w:iCs/>
        </w:rPr>
        <w:t>государственных корпораций и бюджетных учреждений</w:t>
      </w:r>
      <w:r w:rsidRPr="008A6828">
        <w:rPr>
          <w:b/>
          <w:bCs/>
          <w:i/>
          <w:iCs/>
        </w:rPr>
        <w:t>: макроэкономика, отрасль и рынок</w:t>
      </w:r>
    </w:p>
    <w:p w:rsidR="00B57B6C" w:rsidRPr="00207655" w:rsidRDefault="00B57B6C" w:rsidP="00B360F2">
      <w:pPr>
        <w:spacing w:line="360" w:lineRule="auto"/>
      </w:pPr>
      <w:r w:rsidRPr="003018D7">
        <w:t xml:space="preserve">2.1. </w:t>
      </w:r>
      <w:r>
        <w:t>Необходимость понимания внешней среды бизнеса. Сбор и распространение информации о внешней среде</w:t>
      </w:r>
      <w:r w:rsidRPr="00207655">
        <w:t>.</w:t>
      </w:r>
    </w:p>
    <w:p w:rsidR="00B57B6C" w:rsidRPr="00207655" w:rsidRDefault="00B57B6C" w:rsidP="00B360F2">
      <w:pPr>
        <w:spacing w:line="360" w:lineRule="auto"/>
      </w:pPr>
      <w:r w:rsidRPr="00207655">
        <w:t xml:space="preserve">2.2. </w:t>
      </w:r>
      <w:r>
        <w:t>Динамика и неопределенность внешней среды, сценарное планирование.</w:t>
      </w:r>
    </w:p>
    <w:p w:rsidR="00B57B6C" w:rsidRPr="00207655" w:rsidRDefault="00B57B6C" w:rsidP="00B360F2">
      <w:pPr>
        <w:spacing w:line="360" w:lineRule="auto"/>
      </w:pPr>
      <w:r w:rsidRPr="00207655">
        <w:t xml:space="preserve">2.3. </w:t>
      </w:r>
      <w:r w:rsidRPr="0042784F">
        <w:rPr>
          <w:lang w:val="en-US"/>
        </w:rPr>
        <w:t>PESTEL</w:t>
      </w:r>
      <w:r w:rsidRPr="00207655">
        <w:t xml:space="preserve"> </w:t>
      </w:r>
      <w:r>
        <w:t>анализ</w:t>
      </w:r>
      <w:r w:rsidRPr="00207655">
        <w:t xml:space="preserve">: </w:t>
      </w:r>
      <w:r>
        <w:t>политические факторы, социальные и культурные факторы, технологические, экологические и правовые факторы</w:t>
      </w:r>
      <w:r w:rsidRPr="00207655">
        <w:t>.</w:t>
      </w:r>
    </w:p>
    <w:p w:rsidR="00B57B6C" w:rsidRPr="00207655" w:rsidRDefault="00B57B6C" w:rsidP="00B360F2">
      <w:pPr>
        <w:spacing w:line="360" w:lineRule="auto"/>
      </w:pPr>
      <w:r w:rsidRPr="00207655">
        <w:t xml:space="preserve">2.4. </w:t>
      </w:r>
      <w:r>
        <w:t>Особенности конкуренции государственных корпораций и бюджетных учреждений с транснациональными</w:t>
      </w:r>
      <w:r w:rsidRPr="006A6AB7">
        <w:t xml:space="preserve"> </w:t>
      </w:r>
      <w:r>
        <w:t>корпорациями.</w:t>
      </w:r>
      <w:r w:rsidRPr="006A6AB7">
        <w:t xml:space="preserve"> </w:t>
      </w:r>
      <w:r>
        <w:t>Пять факторов</w:t>
      </w:r>
      <w:r w:rsidRPr="00207655">
        <w:t xml:space="preserve"> </w:t>
      </w:r>
      <w:r>
        <w:t>глобальной</w:t>
      </w:r>
      <w:r w:rsidRPr="00207655">
        <w:t xml:space="preserve"> </w:t>
      </w:r>
      <w:r>
        <w:t>внешней</w:t>
      </w:r>
      <w:r w:rsidRPr="00207655">
        <w:t xml:space="preserve"> </w:t>
      </w:r>
      <w:r>
        <w:t>среды</w:t>
      </w:r>
      <w:r w:rsidRPr="00207655">
        <w:t>.</w:t>
      </w:r>
      <w:r>
        <w:t xml:space="preserve"> Конкурентные преимущества отдельных стран</w:t>
      </w:r>
      <w:r w:rsidRPr="00207655">
        <w:t>.</w:t>
      </w:r>
    </w:p>
    <w:p w:rsidR="00B57B6C" w:rsidRPr="00286C11" w:rsidRDefault="00B57B6C" w:rsidP="00B360F2">
      <w:pPr>
        <w:spacing w:line="360" w:lineRule="auto"/>
      </w:pPr>
      <w:r w:rsidRPr="00286C11">
        <w:t xml:space="preserve">2.5. </w:t>
      </w:r>
      <w:r>
        <w:t>Международные</w:t>
      </w:r>
      <w:r w:rsidRPr="00286C11">
        <w:t xml:space="preserve"> </w:t>
      </w:r>
      <w:r>
        <w:t>ограничения</w:t>
      </w:r>
      <w:r w:rsidRPr="00286C11">
        <w:t xml:space="preserve"> </w:t>
      </w:r>
      <w:r>
        <w:t>бизнеса</w:t>
      </w:r>
      <w:r w:rsidRPr="00286C11">
        <w:t xml:space="preserve">. </w:t>
      </w:r>
      <w:r>
        <w:t>Политические</w:t>
      </w:r>
      <w:r w:rsidRPr="00286C11">
        <w:t xml:space="preserve"> </w:t>
      </w:r>
      <w:r>
        <w:t>риски</w:t>
      </w:r>
      <w:r w:rsidRPr="00286C11">
        <w:t xml:space="preserve">. </w:t>
      </w:r>
      <w:r>
        <w:t>Протекционизм</w:t>
      </w:r>
      <w:r w:rsidRPr="00286C11">
        <w:t xml:space="preserve"> </w:t>
      </w:r>
      <w:r>
        <w:t>во</w:t>
      </w:r>
      <w:r w:rsidRPr="00286C11">
        <w:t xml:space="preserve"> </w:t>
      </w:r>
      <w:r>
        <w:t>внешней</w:t>
      </w:r>
      <w:r w:rsidRPr="00286C11">
        <w:t xml:space="preserve"> </w:t>
      </w:r>
      <w:r>
        <w:t>торговле</w:t>
      </w:r>
      <w:r w:rsidRPr="00286C11">
        <w:t xml:space="preserve">. </w:t>
      </w:r>
      <w:r>
        <w:t>Торговые</w:t>
      </w:r>
      <w:r w:rsidRPr="00286C11">
        <w:t xml:space="preserve"> </w:t>
      </w:r>
      <w:r>
        <w:t>блоки</w:t>
      </w:r>
      <w:r w:rsidRPr="00286C11">
        <w:t>.</w:t>
      </w:r>
    </w:p>
    <w:p w:rsidR="00B57B6C" w:rsidRPr="00286C11" w:rsidRDefault="00B57B6C" w:rsidP="00B360F2">
      <w:pPr>
        <w:spacing w:line="360" w:lineRule="auto"/>
      </w:pPr>
      <w:r w:rsidRPr="00286C11">
        <w:t xml:space="preserve">2.6. </w:t>
      </w:r>
      <w:r>
        <w:t>Модель</w:t>
      </w:r>
      <w:r w:rsidRPr="00286C11">
        <w:t xml:space="preserve"> </w:t>
      </w:r>
      <w:r>
        <w:t>пяти</w:t>
      </w:r>
      <w:r w:rsidRPr="00286C11">
        <w:t xml:space="preserve"> </w:t>
      </w:r>
      <w:r>
        <w:t>сил</w:t>
      </w:r>
      <w:r w:rsidRPr="00286C11">
        <w:t xml:space="preserve"> </w:t>
      </w:r>
      <w:r>
        <w:t>Портера</w:t>
      </w:r>
      <w:r w:rsidRPr="00286C11">
        <w:t xml:space="preserve">. </w:t>
      </w:r>
      <w:r>
        <w:t>Угрозы</w:t>
      </w:r>
      <w:r w:rsidRPr="00286C11">
        <w:t xml:space="preserve"> </w:t>
      </w:r>
      <w:r>
        <w:t>новых</w:t>
      </w:r>
      <w:r w:rsidRPr="00286C11">
        <w:t xml:space="preserve"> </w:t>
      </w:r>
      <w:r>
        <w:t>игроков</w:t>
      </w:r>
      <w:r w:rsidRPr="00286C11">
        <w:t xml:space="preserve">. </w:t>
      </w:r>
      <w:r>
        <w:t>Угрозы</w:t>
      </w:r>
      <w:r w:rsidRPr="00207655">
        <w:t xml:space="preserve"> </w:t>
      </w:r>
      <w:r>
        <w:t>новых</w:t>
      </w:r>
      <w:r w:rsidRPr="00207655">
        <w:t xml:space="preserve"> </w:t>
      </w:r>
      <w:r>
        <w:t>товаров</w:t>
      </w:r>
      <w:r w:rsidRPr="00207655">
        <w:t>.</w:t>
      </w:r>
      <w:r>
        <w:t xml:space="preserve"> Диктат</w:t>
      </w:r>
      <w:r w:rsidRPr="00286C11">
        <w:t xml:space="preserve"> </w:t>
      </w:r>
      <w:r>
        <w:t>покупателей</w:t>
      </w:r>
      <w:r w:rsidRPr="00286C11">
        <w:t xml:space="preserve"> </w:t>
      </w:r>
      <w:r>
        <w:t>и</w:t>
      </w:r>
      <w:r w:rsidRPr="00286C11">
        <w:t xml:space="preserve"> </w:t>
      </w:r>
      <w:r>
        <w:t>диктат</w:t>
      </w:r>
      <w:r w:rsidRPr="00286C11">
        <w:t xml:space="preserve"> </w:t>
      </w:r>
      <w:r>
        <w:t>поставщиков</w:t>
      </w:r>
      <w:r w:rsidRPr="00286C11">
        <w:t xml:space="preserve">. </w:t>
      </w:r>
      <w:r>
        <w:t>Конкурентоспособность</w:t>
      </w:r>
      <w:r w:rsidRPr="00286C11">
        <w:t>.</w:t>
      </w:r>
    </w:p>
    <w:p w:rsidR="00B57B6C" w:rsidRPr="00A902BD" w:rsidRDefault="00B57B6C" w:rsidP="00B360F2">
      <w:pPr>
        <w:spacing w:line="360" w:lineRule="auto"/>
      </w:pPr>
      <w:r w:rsidRPr="00207655">
        <w:t xml:space="preserve">2.7. </w:t>
      </w:r>
      <w:r>
        <w:t>Сочетание</w:t>
      </w:r>
      <w:r w:rsidRPr="00207655">
        <w:t xml:space="preserve"> </w:t>
      </w:r>
      <w:r>
        <w:t>отрасли</w:t>
      </w:r>
      <w:r w:rsidRPr="00207655">
        <w:t xml:space="preserve">, </w:t>
      </w:r>
      <w:r>
        <w:t>компании, рынка и технологий. Жизненный</w:t>
      </w:r>
      <w:r w:rsidRPr="00A902BD">
        <w:t xml:space="preserve"> </w:t>
      </w:r>
      <w:r>
        <w:t>цикл</w:t>
      </w:r>
      <w:r w:rsidRPr="00A902BD">
        <w:t xml:space="preserve"> </w:t>
      </w:r>
      <w:r>
        <w:t>отрасли и характеристики его разных стадий, его влияние на стратегию</w:t>
      </w:r>
      <w:r w:rsidRPr="00A902BD">
        <w:t>.</w:t>
      </w:r>
    </w:p>
    <w:p w:rsidR="00B57B6C" w:rsidRPr="00A902BD" w:rsidRDefault="00B57B6C" w:rsidP="00B360F2">
      <w:pPr>
        <w:spacing w:line="360" w:lineRule="auto"/>
      </w:pPr>
      <w:r w:rsidRPr="00A902BD">
        <w:t xml:space="preserve">2.8. </w:t>
      </w:r>
      <w:r>
        <w:t>Жизненный цикл товара, возможности его удлинения</w:t>
      </w:r>
      <w:r w:rsidRPr="006A6AB7">
        <w:t>.</w:t>
      </w:r>
      <w:r>
        <w:t xml:space="preserve"> </w:t>
      </w:r>
    </w:p>
    <w:p w:rsidR="00B57B6C" w:rsidRPr="006D5E6F" w:rsidRDefault="00B57B6C" w:rsidP="00B360F2">
      <w:pPr>
        <w:spacing w:line="360" w:lineRule="auto"/>
      </w:pPr>
      <w:r w:rsidRPr="00A902BD">
        <w:t xml:space="preserve">2.9. </w:t>
      </w:r>
      <w:r>
        <w:t>Отраслевые</w:t>
      </w:r>
      <w:r w:rsidRPr="00A902BD">
        <w:t xml:space="preserve"> </w:t>
      </w:r>
      <w:r>
        <w:t>сегменты</w:t>
      </w:r>
      <w:r w:rsidRPr="00A902BD">
        <w:t xml:space="preserve">, </w:t>
      </w:r>
      <w:r>
        <w:t>отраслевые</w:t>
      </w:r>
      <w:r w:rsidRPr="00A902BD">
        <w:t xml:space="preserve"> </w:t>
      </w:r>
      <w:r>
        <w:t>лидеры и отраслевые группы. Кластеры, мобильность факторов производства, государственные закупки</w:t>
      </w:r>
      <w:r w:rsidRPr="006D5E6F">
        <w:t>.</w:t>
      </w:r>
    </w:p>
    <w:p w:rsidR="00B57B6C" w:rsidRPr="006D5E6F" w:rsidRDefault="00B57B6C" w:rsidP="00B360F2">
      <w:pPr>
        <w:spacing w:line="360" w:lineRule="auto"/>
      </w:pPr>
    </w:p>
    <w:p w:rsidR="00B57B6C" w:rsidRPr="00663848" w:rsidRDefault="00B57B6C" w:rsidP="00B360F2">
      <w:pPr>
        <w:spacing w:line="360" w:lineRule="auto"/>
        <w:rPr>
          <w:b/>
          <w:bCs/>
          <w:i/>
          <w:iCs/>
        </w:rPr>
      </w:pPr>
      <w:r w:rsidRPr="00663848">
        <w:rPr>
          <w:b/>
          <w:bCs/>
          <w:i/>
          <w:iCs/>
        </w:rPr>
        <w:lastRenderedPageBreak/>
        <w:t xml:space="preserve">Тема </w:t>
      </w:r>
      <w:r>
        <w:rPr>
          <w:b/>
          <w:bCs/>
          <w:i/>
          <w:iCs/>
        </w:rPr>
        <w:t>3.</w:t>
      </w:r>
      <w:r w:rsidRPr="006D5E6F">
        <w:rPr>
          <w:b/>
          <w:bCs/>
          <w:i/>
          <w:iCs/>
        </w:rPr>
        <w:t xml:space="preserve"> </w:t>
      </w:r>
      <w:r w:rsidRPr="00663848">
        <w:rPr>
          <w:b/>
          <w:bCs/>
          <w:i/>
          <w:iCs/>
        </w:rPr>
        <w:t>Стратегические возможности</w:t>
      </w:r>
      <w:r>
        <w:rPr>
          <w:b/>
          <w:bCs/>
          <w:i/>
          <w:iCs/>
        </w:rPr>
        <w:t xml:space="preserve"> государственных корпораций и бюджетных учреждений</w:t>
      </w:r>
    </w:p>
    <w:p w:rsidR="00B57B6C" w:rsidRPr="006D5E6F" w:rsidRDefault="00B57B6C" w:rsidP="00B360F2">
      <w:pPr>
        <w:spacing w:line="360" w:lineRule="auto"/>
      </w:pPr>
      <w:r w:rsidRPr="006D5E6F">
        <w:t xml:space="preserve">3.1. </w:t>
      </w:r>
      <w:r>
        <w:t>Анализ стратегических возможностей бизнеса</w:t>
      </w:r>
    </w:p>
    <w:p w:rsidR="00B57B6C" w:rsidRPr="006D5E6F" w:rsidRDefault="00B57B6C" w:rsidP="00B360F2">
      <w:pPr>
        <w:spacing w:line="360" w:lineRule="auto"/>
      </w:pPr>
      <w:r w:rsidRPr="006D5E6F">
        <w:t xml:space="preserve">3.2. </w:t>
      </w:r>
      <w:r>
        <w:t>Критически важные факторы успеха и ключевые компетенции</w:t>
      </w:r>
    </w:p>
    <w:p w:rsidR="00B57B6C" w:rsidRPr="006D5E6F" w:rsidRDefault="00B57B6C" w:rsidP="00B360F2">
      <w:pPr>
        <w:spacing w:line="360" w:lineRule="auto"/>
      </w:pPr>
      <w:r w:rsidRPr="006D5E6F">
        <w:t xml:space="preserve">3.3. </w:t>
      </w:r>
      <w:r>
        <w:t>Располагаемые</w:t>
      </w:r>
      <w:r w:rsidRPr="006D5E6F">
        <w:t xml:space="preserve"> </w:t>
      </w:r>
      <w:r>
        <w:t>ресурсы</w:t>
      </w:r>
      <w:r w:rsidRPr="006D5E6F">
        <w:t xml:space="preserve"> </w:t>
      </w:r>
      <w:r>
        <w:t>и</w:t>
      </w:r>
      <w:r w:rsidRPr="006D5E6F">
        <w:t xml:space="preserve"> </w:t>
      </w:r>
      <w:r>
        <w:t>их</w:t>
      </w:r>
      <w:r w:rsidRPr="006D5E6F">
        <w:t xml:space="preserve"> </w:t>
      </w:r>
      <w:r>
        <w:t>аудит</w:t>
      </w:r>
      <w:r w:rsidRPr="006D5E6F">
        <w:t xml:space="preserve">: </w:t>
      </w:r>
      <w:r>
        <w:t>материальные, трудовые, финансовые ресурсы, доступные технологии. Необходимость</w:t>
      </w:r>
      <w:r w:rsidRPr="006D5E6F">
        <w:t xml:space="preserve"> </w:t>
      </w:r>
      <w:r>
        <w:t>оптимального</w:t>
      </w:r>
      <w:r w:rsidRPr="006D5E6F">
        <w:t xml:space="preserve"> </w:t>
      </w:r>
      <w:r>
        <w:t>сочетания</w:t>
      </w:r>
      <w:r w:rsidRPr="006D5E6F">
        <w:t xml:space="preserve"> </w:t>
      </w:r>
      <w:r>
        <w:t>различных</w:t>
      </w:r>
      <w:r w:rsidRPr="006D5E6F">
        <w:t xml:space="preserve"> </w:t>
      </w:r>
      <w:r>
        <w:t>ресурсов, ограничители сочетания.</w:t>
      </w:r>
    </w:p>
    <w:p w:rsidR="00B57B6C" w:rsidRPr="00286C11" w:rsidRDefault="00B57B6C" w:rsidP="00B360F2">
      <w:pPr>
        <w:spacing w:line="360" w:lineRule="auto"/>
      </w:pPr>
      <w:r w:rsidRPr="00286C11">
        <w:t xml:space="preserve">3.4. </w:t>
      </w:r>
      <w:r>
        <w:t>Ключевые</w:t>
      </w:r>
      <w:r w:rsidRPr="00286C11">
        <w:t xml:space="preserve"> </w:t>
      </w:r>
      <w:r>
        <w:t xml:space="preserve">компетенции: основы, цели и примеры </w:t>
      </w:r>
    </w:p>
    <w:p w:rsidR="00B57B6C" w:rsidRPr="00B53499" w:rsidRDefault="00B57B6C" w:rsidP="00B360F2">
      <w:pPr>
        <w:spacing w:line="360" w:lineRule="auto"/>
      </w:pPr>
      <w:r w:rsidRPr="00B53499">
        <w:t xml:space="preserve">3.5. </w:t>
      </w:r>
      <w:r>
        <w:t>Трансформация</w:t>
      </w:r>
      <w:r w:rsidRPr="00B53499">
        <w:t xml:space="preserve"> </w:t>
      </w:r>
      <w:r>
        <w:t>ресурсов</w:t>
      </w:r>
      <w:r w:rsidRPr="00B53499">
        <w:t xml:space="preserve"> </w:t>
      </w:r>
      <w:r>
        <w:t>и</w:t>
      </w:r>
      <w:r w:rsidRPr="00B53499">
        <w:t xml:space="preserve"> </w:t>
      </w:r>
      <w:r>
        <w:t>цепочка</w:t>
      </w:r>
      <w:r w:rsidRPr="00B53499">
        <w:t xml:space="preserve"> </w:t>
      </w:r>
      <w:r>
        <w:t>создания</w:t>
      </w:r>
      <w:r w:rsidRPr="00B53499">
        <w:t xml:space="preserve"> </w:t>
      </w:r>
      <w:r>
        <w:t>стоимости, факторы и взаимосвязи, конкурентные преимущества.</w:t>
      </w:r>
    </w:p>
    <w:p w:rsidR="00B57B6C" w:rsidRPr="00B53499" w:rsidRDefault="00B57B6C" w:rsidP="00B360F2">
      <w:pPr>
        <w:spacing w:line="360" w:lineRule="auto"/>
      </w:pPr>
      <w:r w:rsidRPr="00B53499">
        <w:t xml:space="preserve">3.6. </w:t>
      </w:r>
      <w:r>
        <w:t>Аутсорсинг, его преимущества и ограничители</w:t>
      </w:r>
    </w:p>
    <w:p w:rsidR="00B57B6C" w:rsidRPr="00B53499" w:rsidRDefault="00B57B6C" w:rsidP="00B360F2">
      <w:pPr>
        <w:spacing w:line="360" w:lineRule="auto"/>
      </w:pPr>
      <w:r w:rsidRPr="00B53499">
        <w:t xml:space="preserve">3.7. </w:t>
      </w:r>
      <w:r>
        <w:t>Управление цепочками поставок: основные приемы и технологии.</w:t>
      </w:r>
    </w:p>
    <w:p w:rsidR="00B57B6C" w:rsidRPr="00B53499" w:rsidRDefault="00B57B6C" w:rsidP="00B360F2">
      <w:pPr>
        <w:spacing w:line="360" w:lineRule="auto"/>
      </w:pPr>
      <w:r w:rsidRPr="00B53499">
        <w:t xml:space="preserve">3.8. </w:t>
      </w:r>
      <w:r>
        <w:t>Сетевая</w:t>
      </w:r>
      <w:r w:rsidRPr="00B53499">
        <w:t xml:space="preserve"> </w:t>
      </w:r>
      <w:r>
        <w:t>организация: типы, взаимосвязи и архитектура</w:t>
      </w:r>
      <w:r w:rsidRPr="00B53499">
        <w:t>.</w:t>
      </w:r>
    </w:p>
    <w:p w:rsidR="00B57B6C" w:rsidRPr="0053382B" w:rsidRDefault="00B57B6C" w:rsidP="00B360F2">
      <w:pPr>
        <w:spacing w:line="360" w:lineRule="auto"/>
      </w:pPr>
      <w:r w:rsidRPr="0053382B">
        <w:t xml:space="preserve">3.9. </w:t>
      </w:r>
      <w:r>
        <w:t>Портфель</w:t>
      </w:r>
      <w:r w:rsidRPr="0053382B">
        <w:t xml:space="preserve"> </w:t>
      </w:r>
      <w:r>
        <w:t>товаров</w:t>
      </w:r>
      <w:r w:rsidRPr="0053382B">
        <w:t xml:space="preserve"> </w:t>
      </w:r>
      <w:r>
        <w:t>и</w:t>
      </w:r>
      <w:r w:rsidRPr="0053382B">
        <w:t xml:space="preserve"> </w:t>
      </w:r>
      <w:r>
        <w:t>услуг, недостатки</w:t>
      </w:r>
      <w:r w:rsidRPr="0053382B">
        <w:t xml:space="preserve"> </w:t>
      </w:r>
      <w:r>
        <w:t>портфельного</w:t>
      </w:r>
      <w:r w:rsidRPr="0053382B">
        <w:t xml:space="preserve"> </w:t>
      </w:r>
      <w:r>
        <w:t>сочетания</w:t>
      </w:r>
      <w:r w:rsidRPr="0053382B">
        <w:t>.</w:t>
      </w:r>
    </w:p>
    <w:p w:rsidR="00B57B6C" w:rsidRPr="0053382B" w:rsidRDefault="00B57B6C" w:rsidP="00B360F2">
      <w:pPr>
        <w:spacing w:line="360" w:lineRule="auto"/>
      </w:pPr>
    </w:p>
    <w:p w:rsidR="00B57B6C" w:rsidRPr="0053382B" w:rsidRDefault="00B57B6C" w:rsidP="00B360F2">
      <w:pPr>
        <w:spacing w:line="360" w:lineRule="auto"/>
        <w:rPr>
          <w:b/>
          <w:bCs/>
          <w:i/>
          <w:iCs/>
        </w:rPr>
      </w:pPr>
      <w:r w:rsidRPr="00667420">
        <w:rPr>
          <w:b/>
          <w:bCs/>
          <w:i/>
          <w:iCs/>
        </w:rPr>
        <w:t>Тема</w:t>
      </w:r>
      <w:r w:rsidRPr="00286C11">
        <w:rPr>
          <w:b/>
          <w:bCs/>
          <w:i/>
          <w:iCs/>
        </w:rPr>
        <w:t xml:space="preserve"> 4. </w:t>
      </w:r>
      <w:r w:rsidRPr="00667420">
        <w:rPr>
          <w:b/>
          <w:bCs/>
          <w:i/>
          <w:iCs/>
        </w:rPr>
        <w:t>Стратегии</w:t>
      </w:r>
      <w:r w:rsidRPr="0053382B">
        <w:rPr>
          <w:b/>
          <w:bCs/>
          <w:i/>
          <w:iCs/>
        </w:rPr>
        <w:t xml:space="preserve"> </w:t>
      </w:r>
      <w:r w:rsidRPr="00667420">
        <w:rPr>
          <w:b/>
          <w:bCs/>
          <w:i/>
          <w:iCs/>
        </w:rPr>
        <w:t>выбора</w:t>
      </w:r>
      <w:r w:rsidRPr="0053382B">
        <w:rPr>
          <w:b/>
          <w:bCs/>
          <w:i/>
          <w:iCs/>
        </w:rPr>
        <w:t xml:space="preserve"> </w:t>
      </w:r>
      <w:r w:rsidRPr="00667420">
        <w:rPr>
          <w:b/>
          <w:bCs/>
          <w:i/>
          <w:iCs/>
        </w:rPr>
        <w:t>и</w:t>
      </w:r>
      <w:r w:rsidRPr="0053382B">
        <w:rPr>
          <w:b/>
          <w:bCs/>
          <w:i/>
          <w:iCs/>
        </w:rPr>
        <w:t xml:space="preserve"> </w:t>
      </w:r>
      <w:r w:rsidRPr="00667420">
        <w:rPr>
          <w:b/>
          <w:bCs/>
          <w:i/>
          <w:iCs/>
        </w:rPr>
        <w:t>развития</w:t>
      </w:r>
      <w:r>
        <w:rPr>
          <w:b/>
          <w:bCs/>
          <w:i/>
          <w:iCs/>
        </w:rPr>
        <w:t xml:space="preserve"> государственных корпораций и бюджетных учреждений</w:t>
      </w:r>
    </w:p>
    <w:p w:rsidR="00B57B6C" w:rsidRPr="00286C11" w:rsidRDefault="00B57B6C" w:rsidP="00B360F2">
      <w:pPr>
        <w:spacing w:line="360" w:lineRule="auto"/>
      </w:pPr>
      <w:r w:rsidRPr="00667420">
        <w:t xml:space="preserve">4.1. </w:t>
      </w:r>
      <w:r>
        <w:t>Модель рационального планирования. Три</w:t>
      </w:r>
      <w:r w:rsidRPr="00286C11">
        <w:t xml:space="preserve"> </w:t>
      </w:r>
      <w:r>
        <w:t>стратегических</w:t>
      </w:r>
      <w:r w:rsidRPr="00286C11">
        <w:t xml:space="preserve"> </w:t>
      </w:r>
      <w:r>
        <w:t>выбора</w:t>
      </w:r>
      <w:r w:rsidRPr="00286C11">
        <w:t>.</w:t>
      </w:r>
    </w:p>
    <w:p w:rsidR="00B57B6C" w:rsidRPr="00667420" w:rsidRDefault="00B57B6C" w:rsidP="00B360F2">
      <w:pPr>
        <w:spacing w:line="360" w:lineRule="auto"/>
      </w:pPr>
      <w:r w:rsidRPr="00667420">
        <w:t xml:space="preserve">4.2. </w:t>
      </w:r>
      <w:r>
        <w:t>Оценка</w:t>
      </w:r>
      <w:r w:rsidRPr="00667420">
        <w:t xml:space="preserve"> </w:t>
      </w:r>
      <w:r>
        <w:t>предприятий</w:t>
      </w:r>
      <w:r w:rsidRPr="00667420">
        <w:t xml:space="preserve"> </w:t>
      </w:r>
      <w:r>
        <w:t>методом</w:t>
      </w:r>
      <w:r w:rsidRPr="00667420">
        <w:t xml:space="preserve"> </w:t>
      </w:r>
      <w:r w:rsidRPr="0042784F">
        <w:rPr>
          <w:lang w:val="en-US"/>
        </w:rPr>
        <w:t>SWOT</w:t>
      </w:r>
      <w:r w:rsidRPr="00667420">
        <w:t xml:space="preserve"> </w:t>
      </w:r>
      <w:r>
        <w:t>анализа</w:t>
      </w:r>
      <w:r w:rsidRPr="00667420">
        <w:t xml:space="preserve">, </w:t>
      </w:r>
      <w:r>
        <w:t>матрица</w:t>
      </w:r>
      <w:r w:rsidRPr="00667420">
        <w:t xml:space="preserve"> </w:t>
      </w:r>
      <w:r>
        <w:rPr>
          <w:lang w:val="en-US"/>
        </w:rPr>
        <w:t>TOWS</w:t>
      </w:r>
      <w:r w:rsidRPr="00667420">
        <w:t xml:space="preserve"> </w:t>
      </w:r>
      <w:r>
        <w:t>анализа</w:t>
      </w:r>
      <w:r w:rsidRPr="00667420">
        <w:t>.</w:t>
      </w:r>
    </w:p>
    <w:p w:rsidR="00B57B6C" w:rsidRPr="00667420" w:rsidRDefault="00B57B6C" w:rsidP="00B360F2">
      <w:pPr>
        <w:spacing w:line="360" w:lineRule="auto"/>
      </w:pPr>
      <w:r w:rsidRPr="00667420">
        <w:t xml:space="preserve">4.3. </w:t>
      </w:r>
      <w:r>
        <w:t>Технический</w:t>
      </w:r>
      <w:r w:rsidRPr="00667420">
        <w:t xml:space="preserve"> </w:t>
      </w:r>
      <w:r>
        <w:t>анализ</w:t>
      </w:r>
      <w:r w:rsidRPr="00667420">
        <w:t xml:space="preserve"> </w:t>
      </w:r>
      <w:r>
        <w:t>гэпов, стратегии ликвидации гэпов.</w:t>
      </w:r>
    </w:p>
    <w:p w:rsidR="00B57B6C" w:rsidRPr="00286C11" w:rsidRDefault="00B57B6C" w:rsidP="00B360F2">
      <w:pPr>
        <w:spacing w:line="360" w:lineRule="auto"/>
      </w:pPr>
      <w:r w:rsidRPr="00286C11">
        <w:t xml:space="preserve">4.4. </w:t>
      </w:r>
      <w:r>
        <w:t>Типичные</w:t>
      </w:r>
      <w:r w:rsidRPr="00286C11">
        <w:t xml:space="preserve"> </w:t>
      </w:r>
      <w:r>
        <w:t>стратегии</w:t>
      </w:r>
      <w:r w:rsidRPr="00286C11">
        <w:t xml:space="preserve"> </w:t>
      </w:r>
      <w:r>
        <w:t>конкурентоспособности</w:t>
      </w:r>
      <w:r w:rsidRPr="00286C11">
        <w:t xml:space="preserve">. </w:t>
      </w:r>
      <w:r>
        <w:t>Три</w:t>
      </w:r>
      <w:r w:rsidRPr="00752B89">
        <w:t xml:space="preserve"> </w:t>
      </w:r>
      <w:r>
        <w:t>типа</w:t>
      </w:r>
      <w:r w:rsidRPr="00752B89">
        <w:t xml:space="preserve"> </w:t>
      </w:r>
      <w:r>
        <w:t>стратегии</w:t>
      </w:r>
      <w:r w:rsidRPr="00752B89">
        <w:t xml:space="preserve"> </w:t>
      </w:r>
      <w:r>
        <w:t>Портера</w:t>
      </w:r>
      <w:r w:rsidRPr="00752B89">
        <w:t>.</w:t>
      </w:r>
      <w:r>
        <w:t xml:space="preserve"> Стратегические</w:t>
      </w:r>
      <w:r w:rsidRPr="00286C11">
        <w:t xml:space="preserve"> </w:t>
      </w:r>
      <w:r>
        <w:t>часы</w:t>
      </w:r>
      <w:r w:rsidRPr="00286C11">
        <w:t xml:space="preserve"> </w:t>
      </w:r>
      <w:r>
        <w:t>Боумена</w:t>
      </w:r>
      <w:r w:rsidRPr="00286C11">
        <w:t>.</w:t>
      </w:r>
    </w:p>
    <w:p w:rsidR="00B57B6C" w:rsidRPr="00752B89" w:rsidRDefault="00B57B6C" w:rsidP="00B360F2">
      <w:pPr>
        <w:spacing w:line="360" w:lineRule="auto"/>
      </w:pPr>
      <w:r w:rsidRPr="00752B89">
        <w:t xml:space="preserve">4.5. </w:t>
      </w:r>
      <w:r>
        <w:t>Стратегия</w:t>
      </w:r>
      <w:r w:rsidRPr="00752B89">
        <w:t xml:space="preserve"> </w:t>
      </w:r>
      <w:r>
        <w:t>продвижения</w:t>
      </w:r>
      <w:r w:rsidRPr="00752B89">
        <w:t xml:space="preserve"> </w:t>
      </w:r>
      <w:r>
        <w:t>продукции</w:t>
      </w:r>
      <w:r w:rsidRPr="00752B89">
        <w:t xml:space="preserve">: </w:t>
      </w:r>
      <w:r>
        <w:t>направления</w:t>
      </w:r>
      <w:r w:rsidRPr="00752B89">
        <w:t xml:space="preserve"> </w:t>
      </w:r>
      <w:r>
        <w:t>роста</w:t>
      </w:r>
      <w:r w:rsidRPr="00752B89">
        <w:t xml:space="preserve">, </w:t>
      </w:r>
      <w:r>
        <w:t>матрицы</w:t>
      </w:r>
      <w:r w:rsidRPr="00752B89">
        <w:t xml:space="preserve"> </w:t>
      </w:r>
      <w:r>
        <w:t>и</w:t>
      </w:r>
      <w:r w:rsidRPr="00752B89">
        <w:t xml:space="preserve"> </w:t>
      </w:r>
      <w:r>
        <w:t>векторы</w:t>
      </w:r>
      <w:r w:rsidRPr="00752B89">
        <w:t xml:space="preserve">, </w:t>
      </w:r>
      <w:r>
        <w:t>типы</w:t>
      </w:r>
      <w:r w:rsidRPr="00752B89">
        <w:t xml:space="preserve"> </w:t>
      </w:r>
      <w:r>
        <w:t>диверсификации</w:t>
      </w:r>
      <w:r w:rsidRPr="00752B89">
        <w:t xml:space="preserve">. </w:t>
      </w:r>
    </w:p>
    <w:p w:rsidR="00B57B6C" w:rsidRPr="00752B89" w:rsidRDefault="00B57B6C" w:rsidP="00B360F2">
      <w:pPr>
        <w:spacing w:line="360" w:lineRule="auto"/>
      </w:pPr>
      <w:r w:rsidRPr="00752B89">
        <w:t xml:space="preserve">4.6. </w:t>
      </w:r>
      <w:r>
        <w:t>Изъятия</w:t>
      </w:r>
      <w:r w:rsidRPr="00752B89">
        <w:t xml:space="preserve"> </w:t>
      </w:r>
      <w:r>
        <w:t>и</w:t>
      </w:r>
      <w:r w:rsidRPr="00752B89">
        <w:t xml:space="preserve"> </w:t>
      </w:r>
      <w:r>
        <w:t>разделение</w:t>
      </w:r>
      <w:r w:rsidRPr="00752B89">
        <w:t xml:space="preserve"> </w:t>
      </w:r>
      <w:r>
        <w:t>бизнеса.</w:t>
      </w:r>
    </w:p>
    <w:p w:rsidR="00B57B6C" w:rsidRPr="00752B89" w:rsidRDefault="00B57B6C" w:rsidP="00B360F2">
      <w:pPr>
        <w:spacing w:line="360" w:lineRule="auto"/>
      </w:pPr>
      <w:r w:rsidRPr="00752B89">
        <w:t xml:space="preserve">4.7. </w:t>
      </w:r>
      <w:r>
        <w:t>Методы роста бизнеса, метод экспансии Линча</w:t>
      </w:r>
      <w:r w:rsidRPr="00752B89">
        <w:t>.</w:t>
      </w:r>
    </w:p>
    <w:p w:rsidR="00B57B6C" w:rsidRPr="00752B89" w:rsidRDefault="00B57B6C" w:rsidP="00B360F2">
      <w:pPr>
        <w:spacing w:line="360" w:lineRule="auto"/>
      </w:pPr>
      <w:r w:rsidRPr="00752B89">
        <w:t xml:space="preserve">4.8. </w:t>
      </w:r>
      <w:r>
        <w:t>Органический рост: суть, преимущества и недостатки</w:t>
      </w:r>
      <w:r w:rsidRPr="00752B89">
        <w:t>.</w:t>
      </w:r>
    </w:p>
    <w:p w:rsidR="00B57B6C" w:rsidRPr="00752B89" w:rsidRDefault="00B57B6C" w:rsidP="00B360F2">
      <w:pPr>
        <w:spacing w:line="360" w:lineRule="auto"/>
      </w:pPr>
      <w:r w:rsidRPr="00752B89">
        <w:t xml:space="preserve">4.9. </w:t>
      </w:r>
      <w:r>
        <w:t>Международная</w:t>
      </w:r>
      <w:r w:rsidRPr="00752B89">
        <w:t xml:space="preserve"> </w:t>
      </w:r>
      <w:r>
        <w:t>экспансия</w:t>
      </w:r>
      <w:r w:rsidRPr="00752B89">
        <w:t xml:space="preserve">, </w:t>
      </w:r>
      <w:r>
        <w:t>причины</w:t>
      </w:r>
      <w:r w:rsidRPr="00752B89">
        <w:t xml:space="preserve"> </w:t>
      </w:r>
      <w:r>
        <w:t>и</w:t>
      </w:r>
      <w:r w:rsidRPr="00752B89">
        <w:t xml:space="preserve"> </w:t>
      </w:r>
      <w:r>
        <w:t>вызовы</w:t>
      </w:r>
      <w:r w:rsidRPr="00752B89">
        <w:t xml:space="preserve"> </w:t>
      </w:r>
      <w:r>
        <w:t>для</w:t>
      </w:r>
      <w:r w:rsidRPr="00752B89">
        <w:t xml:space="preserve"> </w:t>
      </w:r>
      <w:r>
        <w:t>менеджмента</w:t>
      </w:r>
      <w:r w:rsidRPr="00752B89">
        <w:t>.</w:t>
      </w:r>
    </w:p>
    <w:p w:rsidR="00B57B6C" w:rsidRPr="00752B89" w:rsidRDefault="00B57B6C" w:rsidP="00B360F2">
      <w:pPr>
        <w:spacing w:line="360" w:lineRule="auto"/>
      </w:pPr>
    </w:p>
    <w:p w:rsidR="00B57B6C" w:rsidRPr="00752B89" w:rsidRDefault="00B57B6C" w:rsidP="00B360F2">
      <w:pPr>
        <w:spacing w:line="360" w:lineRule="auto"/>
        <w:rPr>
          <w:b/>
          <w:bCs/>
          <w:i/>
          <w:iCs/>
        </w:rPr>
      </w:pPr>
      <w:r w:rsidRPr="00752B89">
        <w:rPr>
          <w:b/>
          <w:bCs/>
          <w:i/>
          <w:iCs/>
        </w:rPr>
        <w:t>Тема</w:t>
      </w:r>
      <w:r w:rsidRPr="00286C11">
        <w:rPr>
          <w:b/>
          <w:bCs/>
          <w:i/>
          <w:iCs/>
        </w:rPr>
        <w:t xml:space="preserve"> 5. </w:t>
      </w:r>
      <w:r>
        <w:rPr>
          <w:b/>
          <w:bCs/>
          <w:i/>
          <w:iCs/>
        </w:rPr>
        <w:t>Коммерческая деятельность государственных корпораций и бюджетных учреждений</w:t>
      </w:r>
      <w:r w:rsidRPr="00752B89">
        <w:rPr>
          <w:b/>
          <w:bCs/>
          <w:i/>
          <w:iCs/>
        </w:rPr>
        <w:t>.</w:t>
      </w:r>
    </w:p>
    <w:p w:rsidR="00B57B6C" w:rsidRPr="00752B89" w:rsidRDefault="00B57B6C" w:rsidP="00B360F2">
      <w:pPr>
        <w:spacing w:line="360" w:lineRule="auto"/>
      </w:pPr>
      <w:r w:rsidRPr="00752B89">
        <w:lastRenderedPageBreak/>
        <w:t xml:space="preserve">5.1. </w:t>
      </w:r>
      <w:r>
        <w:t>Обзор</w:t>
      </w:r>
      <w:r w:rsidRPr="00752B89">
        <w:t xml:space="preserve"> </w:t>
      </w:r>
      <w:r>
        <w:t>ключевых</w:t>
      </w:r>
      <w:r w:rsidRPr="00752B89">
        <w:t xml:space="preserve"> </w:t>
      </w:r>
      <w:r>
        <w:t>приемов</w:t>
      </w:r>
      <w:r w:rsidRPr="00752B89">
        <w:t xml:space="preserve"> </w:t>
      </w:r>
      <w:r>
        <w:t>маркетинга корпораций и учреждений</w:t>
      </w:r>
      <w:r w:rsidRPr="00752B89">
        <w:t>.</w:t>
      </w:r>
      <w:r>
        <w:t xml:space="preserve"> Стратегия продвижения продукции и направления роста. Теория</w:t>
      </w:r>
      <w:r w:rsidRPr="00286C11">
        <w:t xml:space="preserve"> </w:t>
      </w:r>
      <w:r>
        <w:t>маркетинга</w:t>
      </w:r>
      <w:r w:rsidRPr="00286C11">
        <w:t xml:space="preserve"> </w:t>
      </w:r>
      <w:r>
        <w:t>Портера</w:t>
      </w:r>
      <w:r w:rsidRPr="00286C11">
        <w:t xml:space="preserve"> </w:t>
      </w:r>
      <w:r>
        <w:t>и</w:t>
      </w:r>
      <w:r w:rsidRPr="00286C11">
        <w:t xml:space="preserve"> </w:t>
      </w:r>
      <w:r>
        <w:t>Ансоффа</w:t>
      </w:r>
      <w:r w:rsidRPr="00286C11">
        <w:t xml:space="preserve">. </w:t>
      </w:r>
      <w:r>
        <w:t>Опасность</w:t>
      </w:r>
      <w:r w:rsidRPr="00752B89">
        <w:t xml:space="preserve"> </w:t>
      </w:r>
      <w:r>
        <w:t>одного</w:t>
      </w:r>
      <w:r w:rsidRPr="00752B89">
        <w:t xml:space="preserve"> </w:t>
      </w:r>
      <w:r>
        <w:t>подхода</w:t>
      </w:r>
      <w:r w:rsidRPr="00752B89">
        <w:t>.</w:t>
      </w:r>
    </w:p>
    <w:p w:rsidR="00B57B6C" w:rsidRPr="00752B89" w:rsidRDefault="00B57B6C" w:rsidP="00B360F2">
      <w:pPr>
        <w:spacing w:line="360" w:lineRule="auto"/>
      </w:pPr>
      <w:r w:rsidRPr="00752B89">
        <w:t xml:space="preserve">5.2. </w:t>
      </w:r>
      <w:r>
        <w:t>Сегменты, целевые продажи и рыночные позиции</w:t>
      </w:r>
      <w:r w:rsidRPr="00752B89">
        <w:t>.</w:t>
      </w:r>
    </w:p>
    <w:p w:rsidR="00B57B6C" w:rsidRPr="00554322" w:rsidRDefault="00B57B6C" w:rsidP="00B360F2">
      <w:pPr>
        <w:spacing w:line="360" w:lineRule="auto"/>
      </w:pPr>
      <w:r w:rsidRPr="00554322">
        <w:t xml:space="preserve">5.3. </w:t>
      </w:r>
      <w:r>
        <w:t>Маркетинговые</w:t>
      </w:r>
      <w:r w:rsidRPr="00554322">
        <w:t xml:space="preserve"> </w:t>
      </w:r>
      <w:r>
        <w:t>исследования</w:t>
      </w:r>
      <w:r w:rsidRPr="00554322">
        <w:t xml:space="preserve">: </w:t>
      </w:r>
      <w:r>
        <w:t>локации</w:t>
      </w:r>
      <w:r w:rsidRPr="00554322">
        <w:t xml:space="preserve"> </w:t>
      </w:r>
      <w:r>
        <w:t>и</w:t>
      </w:r>
      <w:r w:rsidRPr="00554322">
        <w:t xml:space="preserve"> </w:t>
      </w:r>
      <w:r>
        <w:t>стадии</w:t>
      </w:r>
      <w:r w:rsidRPr="00554322">
        <w:t xml:space="preserve">, </w:t>
      </w:r>
      <w:r>
        <w:t>кабинетные</w:t>
      </w:r>
      <w:r w:rsidRPr="00554322">
        <w:t xml:space="preserve"> </w:t>
      </w:r>
      <w:r>
        <w:t>и</w:t>
      </w:r>
      <w:r w:rsidRPr="00554322">
        <w:t xml:space="preserve"> </w:t>
      </w:r>
      <w:r>
        <w:t>полевые</w:t>
      </w:r>
      <w:r w:rsidRPr="00554322">
        <w:t>.</w:t>
      </w:r>
    </w:p>
    <w:p w:rsidR="00B57B6C" w:rsidRPr="00554322" w:rsidRDefault="00B57B6C" w:rsidP="00B360F2">
      <w:pPr>
        <w:spacing w:line="360" w:lineRule="auto"/>
      </w:pPr>
      <w:r w:rsidRPr="00554322">
        <w:t xml:space="preserve">5.4. </w:t>
      </w:r>
      <w:r>
        <w:t>Политика брендов, позиционирование брендов, стоимость брендов.</w:t>
      </w:r>
    </w:p>
    <w:p w:rsidR="00B57B6C" w:rsidRPr="00554322" w:rsidRDefault="00B57B6C" w:rsidP="00B360F2">
      <w:pPr>
        <w:spacing w:line="360" w:lineRule="auto"/>
      </w:pPr>
      <w:r w:rsidRPr="00554322">
        <w:t xml:space="preserve">5.5. </w:t>
      </w:r>
      <w:r>
        <w:t>Взаимосвязь</w:t>
      </w:r>
      <w:r w:rsidRPr="00554322">
        <w:t xml:space="preserve"> </w:t>
      </w:r>
      <w:r>
        <w:t>различных</w:t>
      </w:r>
      <w:r w:rsidRPr="00554322">
        <w:t xml:space="preserve"> </w:t>
      </w:r>
      <w:r>
        <w:t>маркетинговых</w:t>
      </w:r>
      <w:r w:rsidRPr="00554322">
        <w:t xml:space="preserve"> </w:t>
      </w:r>
      <w:r>
        <w:t>концепций и приемов</w:t>
      </w:r>
      <w:r w:rsidRPr="00554322">
        <w:t>.</w:t>
      </w:r>
    </w:p>
    <w:p w:rsidR="00B57B6C" w:rsidRPr="00554322" w:rsidRDefault="00B57B6C" w:rsidP="00B360F2">
      <w:pPr>
        <w:spacing w:line="360" w:lineRule="auto"/>
      </w:pPr>
      <w:r w:rsidRPr="00554322">
        <w:t xml:space="preserve">5.6. </w:t>
      </w:r>
      <w:r>
        <w:t>Классификация продукции и ее компонентов, разработка нового продукта</w:t>
      </w:r>
      <w:r w:rsidRPr="00554322">
        <w:t>.</w:t>
      </w:r>
    </w:p>
    <w:p w:rsidR="00B57B6C" w:rsidRPr="00286C11" w:rsidRDefault="00B57B6C" w:rsidP="00B360F2">
      <w:pPr>
        <w:spacing w:line="360" w:lineRule="auto"/>
      </w:pPr>
      <w:r w:rsidRPr="00554322">
        <w:t xml:space="preserve">5.7. </w:t>
      </w:r>
      <w:r>
        <w:t>Стратегии и каналы продвижения продукции, цепочка</w:t>
      </w:r>
      <w:r w:rsidRPr="00286C11">
        <w:t xml:space="preserve"> </w:t>
      </w:r>
      <w:r>
        <w:t>дистрибуции</w:t>
      </w:r>
      <w:r w:rsidRPr="00286C11">
        <w:t xml:space="preserve">. </w:t>
      </w:r>
    </w:p>
    <w:p w:rsidR="00B57B6C" w:rsidRDefault="00B57B6C" w:rsidP="00B360F2">
      <w:pPr>
        <w:spacing w:line="360" w:lineRule="auto"/>
      </w:pPr>
      <w:r w:rsidRPr="00554322">
        <w:t xml:space="preserve">5.8. </w:t>
      </w:r>
      <w:r>
        <w:t>Виды</w:t>
      </w:r>
      <w:r w:rsidRPr="00554322">
        <w:t xml:space="preserve"> </w:t>
      </w:r>
      <w:r>
        <w:t>продвижения</w:t>
      </w:r>
      <w:r w:rsidRPr="00554322">
        <w:t xml:space="preserve"> </w:t>
      </w:r>
      <w:r>
        <w:t>товаров</w:t>
      </w:r>
      <w:r w:rsidRPr="00554322">
        <w:t xml:space="preserve"> </w:t>
      </w:r>
      <w:r>
        <w:t>и</w:t>
      </w:r>
      <w:r w:rsidRPr="00554322">
        <w:t xml:space="preserve"> </w:t>
      </w:r>
      <w:r>
        <w:t>их</w:t>
      </w:r>
      <w:r w:rsidRPr="00554322">
        <w:t xml:space="preserve"> </w:t>
      </w:r>
      <w:r>
        <w:t>сочетание, государственные закупки.</w:t>
      </w:r>
    </w:p>
    <w:p w:rsidR="00B57B6C" w:rsidRDefault="00B57B6C" w:rsidP="00B360F2">
      <w:pPr>
        <w:spacing w:line="360" w:lineRule="auto"/>
      </w:pPr>
      <w:r w:rsidRPr="00286C11">
        <w:t xml:space="preserve">5.9. </w:t>
      </w:r>
      <w:r>
        <w:t>Ценообразование</w:t>
      </w:r>
      <w:r w:rsidRPr="00286C11">
        <w:t xml:space="preserve"> </w:t>
      </w:r>
      <w:r>
        <w:t>и</w:t>
      </w:r>
      <w:r w:rsidRPr="00286C11">
        <w:t xml:space="preserve"> </w:t>
      </w:r>
      <w:r>
        <w:t>его</w:t>
      </w:r>
      <w:r w:rsidRPr="00286C11">
        <w:t xml:space="preserve"> </w:t>
      </w:r>
      <w:r>
        <w:t>принципы</w:t>
      </w:r>
      <w:r w:rsidRPr="00286C11">
        <w:t xml:space="preserve">. </w:t>
      </w:r>
      <w:r>
        <w:t xml:space="preserve">Клиентская база как нематериальный актив.  </w:t>
      </w:r>
    </w:p>
    <w:p w:rsidR="00B57B6C" w:rsidRPr="0053382B" w:rsidRDefault="00B57B6C" w:rsidP="00B360F2">
      <w:pPr>
        <w:spacing w:line="360" w:lineRule="auto"/>
      </w:pPr>
    </w:p>
    <w:p w:rsidR="00B57B6C" w:rsidRPr="00554322" w:rsidRDefault="00B57B6C" w:rsidP="00B360F2">
      <w:pPr>
        <w:spacing w:line="360" w:lineRule="auto"/>
        <w:rPr>
          <w:b/>
          <w:bCs/>
          <w:i/>
          <w:iCs/>
        </w:rPr>
      </w:pPr>
      <w:r w:rsidRPr="00554322">
        <w:rPr>
          <w:b/>
          <w:bCs/>
          <w:i/>
          <w:iCs/>
        </w:rPr>
        <w:t xml:space="preserve">Тема 6. </w:t>
      </w:r>
      <w:r>
        <w:rPr>
          <w:b/>
          <w:bCs/>
          <w:i/>
          <w:iCs/>
        </w:rPr>
        <w:t>Организационные</w:t>
      </w:r>
      <w:r w:rsidRPr="00554322">
        <w:rPr>
          <w:b/>
          <w:bCs/>
          <w:i/>
          <w:iCs/>
        </w:rPr>
        <w:t xml:space="preserve"> структур</w:t>
      </w:r>
      <w:r>
        <w:rPr>
          <w:b/>
          <w:bCs/>
          <w:i/>
          <w:iCs/>
        </w:rPr>
        <w:t>ы государственных корпораций и бюджетных учреждений</w:t>
      </w:r>
      <w:r w:rsidRPr="00554322">
        <w:rPr>
          <w:b/>
          <w:bCs/>
          <w:i/>
          <w:iCs/>
        </w:rPr>
        <w:t>.</w:t>
      </w:r>
    </w:p>
    <w:p w:rsidR="00B57B6C" w:rsidRPr="006F39FC" w:rsidRDefault="00B57B6C" w:rsidP="00B360F2">
      <w:pPr>
        <w:spacing w:line="360" w:lineRule="auto"/>
      </w:pPr>
      <w:r w:rsidRPr="00554322">
        <w:t xml:space="preserve">6.1. </w:t>
      </w:r>
      <w:r>
        <w:t>Организационная структура для выполнения стратегии. Влияние</w:t>
      </w:r>
      <w:r w:rsidRPr="00554322">
        <w:t xml:space="preserve"> </w:t>
      </w:r>
      <w:r>
        <w:t>выбора</w:t>
      </w:r>
      <w:r w:rsidRPr="00554322">
        <w:t xml:space="preserve"> </w:t>
      </w:r>
      <w:r>
        <w:t>стратегий</w:t>
      </w:r>
      <w:r w:rsidRPr="00554322">
        <w:t xml:space="preserve"> </w:t>
      </w:r>
      <w:r>
        <w:t>на</w:t>
      </w:r>
      <w:r w:rsidRPr="00554322">
        <w:t xml:space="preserve"> </w:t>
      </w:r>
      <w:r>
        <w:t xml:space="preserve">организационную структуру и наоборот. Непредвиденные обстоятельства и </w:t>
      </w:r>
      <w:r w:rsidRPr="00554322">
        <w:t xml:space="preserve"> </w:t>
      </w:r>
      <w:r>
        <w:t>организационные структуры</w:t>
      </w:r>
      <w:r w:rsidRPr="006F39FC">
        <w:t>.</w:t>
      </w:r>
    </w:p>
    <w:p w:rsidR="00B57B6C" w:rsidRPr="006F39FC" w:rsidRDefault="00B57B6C" w:rsidP="00B360F2">
      <w:pPr>
        <w:spacing w:line="360" w:lineRule="auto"/>
      </w:pPr>
      <w:r w:rsidRPr="006F39FC">
        <w:t xml:space="preserve">6.2. </w:t>
      </w:r>
      <w:r>
        <w:t>Формы организации Мицберга: компоненты и конфигурации организаций, влияние на организации внешней среды.</w:t>
      </w:r>
    </w:p>
    <w:p w:rsidR="00B57B6C" w:rsidRDefault="00B57B6C" w:rsidP="00B360F2">
      <w:pPr>
        <w:spacing w:line="360" w:lineRule="auto"/>
      </w:pPr>
      <w:r w:rsidRPr="006F39FC">
        <w:t xml:space="preserve">6.3. </w:t>
      </w:r>
      <w:r>
        <w:t xml:space="preserve">Ключевые типы оргструктур: предпринимательские, функциональные (бюрократические), дивизиональные и продуктовые структуры, структуры в разрезе сегментов рынка, гибридные и матричные структуры.  </w:t>
      </w:r>
    </w:p>
    <w:p w:rsidR="00B57B6C" w:rsidRPr="006F39FC" w:rsidRDefault="00B57B6C" w:rsidP="00B360F2">
      <w:pPr>
        <w:spacing w:line="360" w:lineRule="auto"/>
      </w:pPr>
      <w:r w:rsidRPr="006F39FC">
        <w:t xml:space="preserve">6.5. </w:t>
      </w:r>
      <w:r>
        <w:t>Гибкие оргструктуры: трансграничные структуры, сетевые организации, виртуальные организации, модульные организации, трилистники</w:t>
      </w:r>
      <w:r w:rsidRPr="006F39FC">
        <w:t>.</w:t>
      </w:r>
    </w:p>
    <w:p w:rsidR="00B57B6C" w:rsidRPr="006A6AB7" w:rsidRDefault="00B57B6C" w:rsidP="00B360F2">
      <w:pPr>
        <w:tabs>
          <w:tab w:val="left" w:pos="708"/>
          <w:tab w:val="left" w:pos="1416"/>
          <w:tab w:val="left" w:pos="2124"/>
          <w:tab w:val="left" w:pos="2832"/>
          <w:tab w:val="left" w:pos="3540"/>
          <w:tab w:val="left" w:pos="4248"/>
          <w:tab w:val="left" w:pos="4956"/>
          <w:tab w:val="left" w:pos="6061"/>
        </w:tabs>
        <w:spacing w:line="360" w:lineRule="auto"/>
      </w:pPr>
      <w:r w:rsidRPr="006A6AB7">
        <w:t>6.</w:t>
      </w:r>
      <w:r>
        <w:t>6</w:t>
      </w:r>
      <w:r w:rsidRPr="006A6AB7">
        <w:t xml:space="preserve">. </w:t>
      </w:r>
      <w:r>
        <w:t>Основы</w:t>
      </w:r>
      <w:r w:rsidRPr="006A6AB7">
        <w:t xml:space="preserve"> </w:t>
      </w:r>
      <w:r>
        <w:t>управления</w:t>
      </w:r>
      <w:r w:rsidRPr="006A6AB7">
        <w:t xml:space="preserve"> </w:t>
      </w:r>
      <w:r>
        <w:t>государственными</w:t>
      </w:r>
      <w:r w:rsidRPr="006A6AB7">
        <w:t xml:space="preserve"> </w:t>
      </w:r>
      <w:r>
        <w:t>и</w:t>
      </w:r>
      <w:r w:rsidRPr="006A6AB7">
        <w:t xml:space="preserve"> </w:t>
      </w:r>
      <w:r>
        <w:t>некоммерческими</w:t>
      </w:r>
      <w:r w:rsidRPr="006A6AB7">
        <w:t xml:space="preserve"> </w:t>
      </w:r>
      <w:r>
        <w:t>организациями</w:t>
      </w:r>
      <w:r w:rsidRPr="006A6AB7">
        <w:t>.</w:t>
      </w:r>
    </w:p>
    <w:p w:rsidR="00B57B6C" w:rsidRPr="00286C11" w:rsidRDefault="00B57B6C" w:rsidP="00B360F2">
      <w:pPr>
        <w:tabs>
          <w:tab w:val="left" w:pos="708"/>
          <w:tab w:val="left" w:pos="1416"/>
          <w:tab w:val="left" w:pos="2124"/>
          <w:tab w:val="left" w:pos="2832"/>
          <w:tab w:val="left" w:pos="3540"/>
          <w:tab w:val="left" w:pos="4248"/>
          <w:tab w:val="left" w:pos="4956"/>
          <w:tab w:val="left" w:pos="6061"/>
        </w:tabs>
        <w:spacing w:line="360" w:lineRule="auto"/>
      </w:pPr>
      <w:r>
        <w:t>Роль</w:t>
      </w:r>
      <w:r w:rsidRPr="00286C11">
        <w:t xml:space="preserve"> </w:t>
      </w:r>
      <w:r>
        <w:t>совета</w:t>
      </w:r>
      <w:r w:rsidRPr="00286C11">
        <w:t xml:space="preserve"> </w:t>
      </w:r>
      <w:r>
        <w:t>директоров</w:t>
      </w:r>
      <w:r w:rsidRPr="00286C11">
        <w:t xml:space="preserve">. </w:t>
      </w:r>
      <w:r>
        <w:t>Вознаграждение</w:t>
      </w:r>
      <w:r w:rsidRPr="0056718A">
        <w:t xml:space="preserve"> </w:t>
      </w:r>
      <w:r>
        <w:t>директоров</w:t>
      </w:r>
      <w:r w:rsidRPr="0056718A">
        <w:t xml:space="preserve"> </w:t>
      </w:r>
      <w:r>
        <w:t>и</w:t>
      </w:r>
      <w:r w:rsidRPr="0056718A">
        <w:t xml:space="preserve"> </w:t>
      </w:r>
      <w:r>
        <w:t>риски</w:t>
      </w:r>
      <w:r w:rsidRPr="0056718A">
        <w:t xml:space="preserve">. </w:t>
      </w:r>
    </w:p>
    <w:p w:rsidR="00B57B6C" w:rsidRPr="00286C11" w:rsidRDefault="00B57B6C" w:rsidP="00B360F2">
      <w:pPr>
        <w:spacing w:line="360" w:lineRule="auto"/>
      </w:pPr>
    </w:p>
    <w:p w:rsidR="00B57B6C" w:rsidRPr="0053382B" w:rsidRDefault="00B57B6C" w:rsidP="00B360F2">
      <w:pPr>
        <w:spacing w:line="360" w:lineRule="auto"/>
        <w:rPr>
          <w:b/>
          <w:bCs/>
          <w:i/>
          <w:iCs/>
        </w:rPr>
      </w:pPr>
      <w:r w:rsidRPr="0056718A">
        <w:rPr>
          <w:b/>
          <w:bCs/>
          <w:i/>
          <w:iCs/>
        </w:rPr>
        <w:t>Тема</w:t>
      </w:r>
      <w:r w:rsidRPr="00286C11">
        <w:rPr>
          <w:b/>
          <w:bCs/>
          <w:i/>
          <w:iCs/>
        </w:rPr>
        <w:t xml:space="preserve"> 7. </w:t>
      </w:r>
      <w:r>
        <w:rPr>
          <w:b/>
          <w:bCs/>
          <w:i/>
          <w:iCs/>
        </w:rPr>
        <w:t>Управление бюджетными рисками</w:t>
      </w:r>
      <w:r w:rsidRPr="0053382B">
        <w:rPr>
          <w:b/>
          <w:bCs/>
          <w:i/>
          <w:iCs/>
        </w:rPr>
        <w:t>.</w:t>
      </w:r>
    </w:p>
    <w:p w:rsidR="00B57B6C" w:rsidRPr="00286C11" w:rsidRDefault="00B57B6C" w:rsidP="00B360F2">
      <w:pPr>
        <w:spacing w:line="360" w:lineRule="auto"/>
      </w:pPr>
      <w:r w:rsidRPr="00286C11">
        <w:t xml:space="preserve">7.1. </w:t>
      </w:r>
      <w:r>
        <w:t>Сущность</w:t>
      </w:r>
      <w:r w:rsidRPr="00286C11">
        <w:t xml:space="preserve"> </w:t>
      </w:r>
      <w:r>
        <w:t>риска</w:t>
      </w:r>
      <w:r w:rsidRPr="00286C11">
        <w:t xml:space="preserve"> </w:t>
      </w:r>
      <w:r>
        <w:t>и</w:t>
      </w:r>
      <w:r w:rsidRPr="00286C11">
        <w:t xml:space="preserve"> </w:t>
      </w:r>
      <w:r>
        <w:t>неопределенности</w:t>
      </w:r>
      <w:r w:rsidRPr="00286C11">
        <w:t xml:space="preserve">. </w:t>
      </w:r>
      <w:r>
        <w:t>Определение</w:t>
      </w:r>
      <w:r w:rsidRPr="00286C11">
        <w:t xml:space="preserve"> </w:t>
      </w:r>
      <w:r w:rsidRPr="0056718A">
        <w:t>риск</w:t>
      </w:r>
      <w:r w:rsidRPr="00286C11">
        <w:t xml:space="preserve"> </w:t>
      </w:r>
      <w:r w:rsidRPr="0056718A">
        <w:t>менеджмента</w:t>
      </w:r>
      <w:r w:rsidRPr="00286C11">
        <w:t xml:space="preserve"> </w:t>
      </w:r>
      <w:r>
        <w:t>и</w:t>
      </w:r>
      <w:r w:rsidRPr="00286C11">
        <w:t xml:space="preserve"> </w:t>
      </w:r>
      <w:r>
        <w:t>политики</w:t>
      </w:r>
      <w:r w:rsidRPr="00286C11">
        <w:t xml:space="preserve"> </w:t>
      </w:r>
      <w:r>
        <w:t>управления</w:t>
      </w:r>
      <w:r w:rsidRPr="00286C11">
        <w:t xml:space="preserve"> </w:t>
      </w:r>
      <w:r>
        <w:t>рисками</w:t>
      </w:r>
      <w:r w:rsidRPr="00286C11">
        <w:t xml:space="preserve">. </w:t>
      </w:r>
      <w:r>
        <w:t>Обзор</w:t>
      </w:r>
      <w:r w:rsidRPr="00286C11">
        <w:t xml:space="preserve"> </w:t>
      </w:r>
      <w:r>
        <w:t>моделей</w:t>
      </w:r>
      <w:r w:rsidRPr="00286C11">
        <w:t xml:space="preserve"> </w:t>
      </w:r>
      <w:r>
        <w:t>управления</w:t>
      </w:r>
      <w:r w:rsidRPr="00286C11">
        <w:t xml:space="preserve"> </w:t>
      </w:r>
      <w:r>
        <w:t>рисками</w:t>
      </w:r>
      <w:r w:rsidRPr="00286C11">
        <w:t>.</w:t>
      </w:r>
    </w:p>
    <w:p w:rsidR="00B57B6C" w:rsidRPr="0056718A" w:rsidRDefault="00B57B6C" w:rsidP="00B360F2">
      <w:pPr>
        <w:spacing w:line="360" w:lineRule="auto"/>
      </w:pPr>
      <w:r w:rsidRPr="00286C11">
        <w:lastRenderedPageBreak/>
        <w:t xml:space="preserve">7.2. </w:t>
      </w:r>
      <w:r>
        <w:t>Аппетит</w:t>
      </w:r>
      <w:r w:rsidRPr="00286C11">
        <w:t xml:space="preserve"> </w:t>
      </w:r>
      <w:r>
        <w:t>к</w:t>
      </w:r>
      <w:r w:rsidRPr="00286C11">
        <w:t xml:space="preserve"> </w:t>
      </w:r>
      <w:r>
        <w:t>риску</w:t>
      </w:r>
      <w:r w:rsidRPr="00286C11">
        <w:t xml:space="preserve">. </w:t>
      </w:r>
      <w:r>
        <w:t>Идентификация риска. Анализ и профилирование риска</w:t>
      </w:r>
      <w:r w:rsidRPr="0056718A">
        <w:t xml:space="preserve">. </w:t>
      </w:r>
      <w:r>
        <w:t>Оценка и решение рисковых ситуаций</w:t>
      </w:r>
      <w:r w:rsidRPr="0056718A">
        <w:t xml:space="preserve">. </w:t>
      </w:r>
    </w:p>
    <w:p w:rsidR="00B57B6C" w:rsidRDefault="00B57B6C" w:rsidP="00B360F2">
      <w:pPr>
        <w:spacing w:line="360" w:lineRule="auto"/>
      </w:pPr>
      <w:r w:rsidRPr="0056718A">
        <w:t xml:space="preserve">7.3. </w:t>
      </w:r>
      <w:r>
        <w:t>Мониторинг, обзор и отчетность по рискам: системность, примеры, обратная связь и обучение, внешние факторы.</w:t>
      </w:r>
    </w:p>
    <w:p w:rsidR="00B57B6C" w:rsidRPr="00286C11" w:rsidRDefault="00B57B6C" w:rsidP="00B360F2">
      <w:pPr>
        <w:spacing w:line="360" w:lineRule="auto"/>
      </w:pPr>
      <w:r w:rsidRPr="0056718A">
        <w:t xml:space="preserve">7.4. </w:t>
      </w:r>
      <w:r>
        <w:t>Риск</w:t>
      </w:r>
      <w:r w:rsidRPr="0056718A">
        <w:t xml:space="preserve"> </w:t>
      </w:r>
      <w:r>
        <w:t>и</w:t>
      </w:r>
      <w:r w:rsidRPr="0056718A">
        <w:t xml:space="preserve"> </w:t>
      </w:r>
      <w:r>
        <w:t>неопределенность</w:t>
      </w:r>
      <w:r w:rsidRPr="0056718A">
        <w:t xml:space="preserve"> </w:t>
      </w:r>
      <w:r>
        <w:t>в</w:t>
      </w:r>
      <w:r w:rsidRPr="0056718A">
        <w:t xml:space="preserve"> </w:t>
      </w:r>
      <w:r>
        <w:t>принятии</w:t>
      </w:r>
      <w:r w:rsidRPr="0056718A">
        <w:t xml:space="preserve"> </w:t>
      </w:r>
      <w:r>
        <w:t xml:space="preserve">решений. Анализ чувствительности и точки безубыточности, способы управления неопределенностью, маржа безопасности, сценарии. </w:t>
      </w:r>
      <w:r w:rsidRPr="0056718A">
        <w:t xml:space="preserve">  </w:t>
      </w:r>
    </w:p>
    <w:p w:rsidR="00B57B6C" w:rsidRPr="00286C11" w:rsidRDefault="00B57B6C" w:rsidP="00B360F2">
      <w:pPr>
        <w:spacing w:line="360" w:lineRule="auto"/>
      </w:pPr>
      <w:r w:rsidRPr="0056718A">
        <w:t xml:space="preserve">7.5. </w:t>
      </w:r>
      <w:r>
        <w:t xml:space="preserve">Вероятность, ожидаемая стоимость, дерево решений. </w:t>
      </w:r>
    </w:p>
    <w:p w:rsidR="00B57B6C" w:rsidRPr="0056718A" w:rsidRDefault="00B57B6C" w:rsidP="00B360F2">
      <w:pPr>
        <w:spacing w:line="360" w:lineRule="auto"/>
      </w:pPr>
      <w:r w:rsidRPr="0056718A">
        <w:t xml:space="preserve">7.6. </w:t>
      </w:r>
      <w:r>
        <w:t>Риск-менеджмент и продолжение бизнеса.</w:t>
      </w:r>
    </w:p>
    <w:p w:rsidR="00B57B6C" w:rsidRPr="00286C11" w:rsidRDefault="00B57B6C" w:rsidP="00B360F2">
      <w:pPr>
        <w:spacing w:line="360" w:lineRule="auto"/>
      </w:pPr>
    </w:p>
    <w:p w:rsidR="00B57B6C" w:rsidRPr="0053382B" w:rsidRDefault="007A4DAD" w:rsidP="00B360F2">
      <w:pPr>
        <w:spacing w:line="360" w:lineRule="auto"/>
        <w:rPr>
          <w:b/>
          <w:bCs/>
          <w:i/>
          <w:iCs/>
        </w:rPr>
      </w:pPr>
      <w:r>
        <w:rPr>
          <w:b/>
          <w:bCs/>
          <w:i/>
          <w:iCs/>
        </w:rPr>
        <w:t xml:space="preserve">Тема </w:t>
      </w:r>
      <w:r w:rsidR="00B57B6C">
        <w:rPr>
          <w:b/>
          <w:bCs/>
          <w:i/>
          <w:iCs/>
        </w:rPr>
        <w:t>8</w:t>
      </w:r>
      <w:r w:rsidR="00B57B6C" w:rsidRPr="0053382B">
        <w:rPr>
          <w:b/>
          <w:bCs/>
          <w:i/>
          <w:iCs/>
        </w:rPr>
        <w:t xml:space="preserve">. </w:t>
      </w:r>
      <w:r w:rsidR="00B57B6C" w:rsidRPr="00B73E66">
        <w:rPr>
          <w:b/>
          <w:bCs/>
          <w:i/>
          <w:iCs/>
        </w:rPr>
        <w:t>Бизнес</w:t>
      </w:r>
      <w:r w:rsidR="00B57B6C" w:rsidRPr="0053382B">
        <w:rPr>
          <w:b/>
          <w:bCs/>
          <w:i/>
          <w:iCs/>
        </w:rPr>
        <w:t>-</w:t>
      </w:r>
      <w:r w:rsidR="00B57B6C" w:rsidRPr="00B73E66">
        <w:rPr>
          <w:b/>
          <w:bCs/>
          <w:i/>
          <w:iCs/>
        </w:rPr>
        <w:t>планы</w:t>
      </w:r>
      <w:r w:rsidR="00B57B6C" w:rsidRPr="0053382B">
        <w:rPr>
          <w:b/>
          <w:bCs/>
          <w:i/>
          <w:iCs/>
        </w:rPr>
        <w:t xml:space="preserve"> </w:t>
      </w:r>
      <w:r w:rsidR="00B57B6C">
        <w:rPr>
          <w:b/>
          <w:bCs/>
          <w:i/>
          <w:iCs/>
        </w:rPr>
        <w:t xml:space="preserve">и управление </w:t>
      </w:r>
      <w:r w:rsidR="00B57B6C" w:rsidRPr="00B73E66">
        <w:rPr>
          <w:b/>
          <w:bCs/>
          <w:i/>
          <w:iCs/>
        </w:rPr>
        <w:t>изменения</w:t>
      </w:r>
      <w:r w:rsidR="00B57B6C">
        <w:rPr>
          <w:b/>
          <w:bCs/>
          <w:i/>
          <w:iCs/>
        </w:rPr>
        <w:t>ми государственных корпораций и бюджетных учреждений</w:t>
      </w:r>
    </w:p>
    <w:p w:rsidR="00B57B6C" w:rsidRPr="007268C2" w:rsidRDefault="00B57B6C" w:rsidP="00B360F2">
      <w:pPr>
        <w:spacing w:line="360" w:lineRule="auto"/>
      </w:pPr>
      <w:r>
        <w:t>8</w:t>
      </w:r>
      <w:r w:rsidRPr="007268C2">
        <w:t xml:space="preserve">.1. </w:t>
      </w:r>
      <w:r>
        <w:t>Бизнес-план: типичное содержание и формат.</w:t>
      </w:r>
      <w:r w:rsidRPr="007268C2">
        <w:t xml:space="preserve"> </w:t>
      </w:r>
    </w:p>
    <w:p w:rsidR="00B57B6C" w:rsidRPr="007268C2" w:rsidRDefault="00B57B6C" w:rsidP="00B360F2">
      <w:pPr>
        <w:spacing w:line="360" w:lineRule="auto"/>
      </w:pPr>
      <w:r>
        <w:t>8</w:t>
      </w:r>
      <w:r w:rsidRPr="00286C11">
        <w:t xml:space="preserve">.2. </w:t>
      </w:r>
      <w:r>
        <w:t>Исполнение</w:t>
      </w:r>
      <w:r w:rsidRPr="00286C11">
        <w:t xml:space="preserve"> </w:t>
      </w:r>
      <w:r>
        <w:t>стратегии</w:t>
      </w:r>
      <w:r w:rsidRPr="00286C11">
        <w:t xml:space="preserve">. </w:t>
      </w:r>
      <w:r>
        <w:t>Роль</w:t>
      </w:r>
      <w:r w:rsidRPr="007268C2">
        <w:t xml:space="preserve"> </w:t>
      </w:r>
      <w:r>
        <w:t>финансового</w:t>
      </w:r>
      <w:r w:rsidRPr="007268C2">
        <w:t xml:space="preserve"> </w:t>
      </w:r>
      <w:r>
        <w:t>департамента</w:t>
      </w:r>
      <w:r w:rsidRPr="007268C2">
        <w:t xml:space="preserve"> </w:t>
      </w:r>
      <w:r>
        <w:t>в</w:t>
      </w:r>
      <w:r w:rsidRPr="007268C2">
        <w:t xml:space="preserve"> </w:t>
      </w:r>
      <w:r>
        <w:t>стратегическом</w:t>
      </w:r>
      <w:r w:rsidRPr="007268C2">
        <w:t xml:space="preserve"> </w:t>
      </w:r>
      <w:r>
        <w:t>управлении</w:t>
      </w:r>
      <w:r w:rsidRPr="007268C2">
        <w:t>.</w:t>
      </w:r>
      <w:r>
        <w:t xml:space="preserve"> </w:t>
      </w:r>
    </w:p>
    <w:p w:rsidR="00B57B6C" w:rsidRPr="007268C2" w:rsidRDefault="00B57B6C" w:rsidP="00B360F2">
      <w:pPr>
        <w:spacing w:line="360" w:lineRule="auto"/>
      </w:pPr>
      <w:r>
        <w:t>8</w:t>
      </w:r>
      <w:r w:rsidRPr="007268C2">
        <w:t xml:space="preserve">.3. </w:t>
      </w:r>
      <w:r>
        <w:t>Планирование маркетинга</w:t>
      </w:r>
      <w:r w:rsidRPr="007268C2">
        <w:t xml:space="preserve">. </w:t>
      </w:r>
      <w:r>
        <w:t>Взаимосвязь маркетинговой стратегии и стратегии корпорации. Контроль и аудит маркетинга</w:t>
      </w:r>
      <w:r w:rsidRPr="007268C2">
        <w:t>.</w:t>
      </w:r>
    </w:p>
    <w:p w:rsidR="00B57B6C" w:rsidRDefault="00B57B6C" w:rsidP="00B360F2">
      <w:pPr>
        <w:spacing w:line="360" w:lineRule="auto"/>
      </w:pPr>
      <w:r>
        <w:t>8</w:t>
      </w:r>
      <w:r w:rsidRPr="007268C2">
        <w:t xml:space="preserve">.4. </w:t>
      </w:r>
      <w:r>
        <w:t>Управление человеческими ресурсами: цели, цикл и базы данных</w:t>
      </w:r>
      <w:r w:rsidRPr="007268C2">
        <w:t xml:space="preserve">. </w:t>
      </w:r>
      <w:r>
        <w:t xml:space="preserve">Разрыв в располагаемых и требуемых человеческих ресурсах. </w:t>
      </w:r>
    </w:p>
    <w:p w:rsidR="00B57B6C" w:rsidRPr="00EB2FEF" w:rsidRDefault="00B57B6C" w:rsidP="00B360F2">
      <w:pPr>
        <w:spacing w:line="360" w:lineRule="auto"/>
      </w:pPr>
      <w:r>
        <w:t>8</w:t>
      </w:r>
      <w:r w:rsidRPr="00EB2FEF">
        <w:t xml:space="preserve">.5. </w:t>
      </w:r>
      <w:r>
        <w:t>Планирование</w:t>
      </w:r>
      <w:r w:rsidRPr="00EB2FEF">
        <w:t xml:space="preserve"> </w:t>
      </w:r>
      <w:r>
        <w:t>исследований</w:t>
      </w:r>
      <w:r w:rsidRPr="00EB2FEF">
        <w:t xml:space="preserve"> </w:t>
      </w:r>
      <w:r>
        <w:t>и</w:t>
      </w:r>
      <w:r w:rsidRPr="00EB2FEF">
        <w:t xml:space="preserve"> </w:t>
      </w:r>
      <w:r>
        <w:t>разработок: процессы и результаты.</w:t>
      </w:r>
    </w:p>
    <w:p w:rsidR="00B57B6C" w:rsidRPr="00286C11" w:rsidRDefault="00B57B6C" w:rsidP="00B360F2">
      <w:pPr>
        <w:spacing w:line="360" w:lineRule="auto"/>
      </w:pPr>
      <w:r>
        <w:t>8</w:t>
      </w:r>
      <w:r w:rsidRPr="00EB2FEF">
        <w:t xml:space="preserve">.6. </w:t>
      </w:r>
      <w:r>
        <w:t>Операционное</w:t>
      </w:r>
      <w:r w:rsidRPr="00EB2FEF">
        <w:t xml:space="preserve"> </w:t>
      </w:r>
      <w:r>
        <w:t>планирование</w:t>
      </w:r>
      <w:r w:rsidRPr="00EB2FEF">
        <w:t xml:space="preserve"> </w:t>
      </w:r>
      <w:r>
        <w:t>и</w:t>
      </w:r>
      <w:r w:rsidRPr="00EB2FEF">
        <w:t xml:space="preserve"> </w:t>
      </w:r>
      <w:r>
        <w:t>управление. Планирование и контроль загрузки мощностей. Система точно в срок. Управление</w:t>
      </w:r>
      <w:r w:rsidRPr="00286C11">
        <w:t xml:space="preserve"> </w:t>
      </w:r>
      <w:r>
        <w:t>качеством</w:t>
      </w:r>
      <w:r w:rsidRPr="00286C11">
        <w:t xml:space="preserve">, </w:t>
      </w:r>
      <w:r>
        <w:t>достоверность</w:t>
      </w:r>
      <w:r w:rsidRPr="00286C11">
        <w:t xml:space="preserve"> </w:t>
      </w:r>
      <w:r>
        <w:t>и</w:t>
      </w:r>
      <w:r w:rsidRPr="00286C11">
        <w:t xml:space="preserve"> </w:t>
      </w:r>
      <w:r>
        <w:t>контроль</w:t>
      </w:r>
      <w:r w:rsidRPr="00286C11">
        <w:t xml:space="preserve">.  </w:t>
      </w:r>
    </w:p>
    <w:p w:rsidR="00B57B6C" w:rsidRPr="00EB2FEF" w:rsidRDefault="00B57B6C" w:rsidP="00B360F2">
      <w:pPr>
        <w:spacing w:line="360" w:lineRule="auto"/>
      </w:pPr>
      <w:r>
        <w:t>8</w:t>
      </w:r>
      <w:r w:rsidRPr="00EB2FEF">
        <w:t xml:space="preserve">.7. </w:t>
      </w:r>
      <w:r>
        <w:t>Управление</w:t>
      </w:r>
      <w:r w:rsidRPr="00EB2FEF">
        <w:t xml:space="preserve"> </w:t>
      </w:r>
      <w:r>
        <w:t>закупками</w:t>
      </w:r>
      <w:r w:rsidRPr="00EB2FEF">
        <w:t xml:space="preserve">: </w:t>
      </w:r>
      <w:r>
        <w:t>единственный</w:t>
      </w:r>
      <w:r w:rsidRPr="00EB2FEF">
        <w:t xml:space="preserve"> </w:t>
      </w:r>
      <w:r>
        <w:t>поставщик, диверсификация</w:t>
      </w:r>
      <w:r w:rsidRPr="00EB2FEF">
        <w:t xml:space="preserve"> </w:t>
      </w:r>
      <w:r>
        <w:t>поставщиков</w:t>
      </w:r>
      <w:r w:rsidRPr="00EB2FEF">
        <w:t xml:space="preserve">, </w:t>
      </w:r>
      <w:r>
        <w:t>долгосрочное</w:t>
      </w:r>
      <w:r w:rsidRPr="00EB2FEF">
        <w:t xml:space="preserve"> </w:t>
      </w:r>
      <w:r>
        <w:t>планирование</w:t>
      </w:r>
      <w:r w:rsidRPr="00EB2FEF">
        <w:t xml:space="preserve"> </w:t>
      </w:r>
      <w:r>
        <w:t>закупок</w:t>
      </w:r>
      <w:r w:rsidRPr="00EB2FEF">
        <w:t>.</w:t>
      </w:r>
    </w:p>
    <w:p w:rsidR="00B57B6C" w:rsidRPr="00EB2FEF" w:rsidRDefault="00B57B6C" w:rsidP="00B360F2">
      <w:pPr>
        <w:spacing w:line="360" w:lineRule="auto"/>
      </w:pPr>
      <w:r>
        <w:t>8</w:t>
      </w:r>
      <w:r w:rsidRPr="00EB2FEF">
        <w:t xml:space="preserve">.8. </w:t>
      </w:r>
      <w:r>
        <w:t>Управление изменениями: типы изменений, уровни руководства изменениями и усилия к изменениям</w:t>
      </w:r>
      <w:r w:rsidRPr="00EB2FEF">
        <w:t>.</w:t>
      </w:r>
    </w:p>
    <w:p w:rsidR="00B57B6C" w:rsidRPr="00EB2FEF" w:rsidRDefault="00B57B6C" w:rsidP="00B360F2">
      <w:pPr>
        <w:spacing w:line="360" w:lineRule="auto"/>
      </w:pPr>
      <w:r>
        <w:t>8</w:t>
      </w:r>
      <w:r w:rsidRPr="00286C11">
        <w:t xml:space="preserve">.9. </w:t>
      </w:r>
      <w:r>
        <w:t>Стратегические</w:t>
      </w:r>
      <w:r w:rsidRPr="00286C11">
        <w:t xml:space="preserve"> </w:t>
      </w:r>
      <w:r>
        <w:t>изменения</w:t>
      </w:r>
      <w:r w:rsidRPr="00286C11">
        <w:t xml:space="preserve"> </w:t>
      </w:r>
      <w:r>
        <w:t>организационных</w:t>
      </w:r>
      <w:r w:rsidRPr="00286C11">
        <w:t xml:space="preserve"> </w:t>
      </w:r>
      <w:r>
        <w:t>структур</w:t>
      </w:r>
      <w:r w:rsidRPr="00286C11">
        <w:t xml:space="preserve">. </w:t>
      </w:r>
      <w:r>
        <w:t>Адаптивные</w:t>
      </w:r>
      <w:r w:rsidRPr="00286C11">
        <w:t xml:space="preserve"> </w:t>
      </w:r>
      <w:r>
        <w:t>изменения</w:t>
      </w:r>
      <w:r w:rsidRPr="00286C11">
        <w:t xml:space="preserve">. </w:t>
      </w:r>
      <w:r>
        <w:t>Принудительные</w:t>
      </w:r>
      <w:r w:rsidRPr="00286C11">
        <w:t xml:space="preserve"> </w:t>
      </w:r>
      <w:r>
        <w:t>изменения</w:t>
      </w:r>
      <w:r w:rsidRPr="00286C11">
        <w:t xml:space="preserve">. </w:t>
      </w:r>
      <w:r>
        <w:t>Агенты</w:t>
      </w:r>
      <w:r w:rsidRPr="00EB2FEF">
        <w:t xml:space="preserve"> </w:t>
      </w:r>
      <w:r>
        <w:t>изменений.</w:t>
      </w:r>
    </w:p>
    <w:p w:rsidR="00B57B6C" w:rsidRPr="0053382B" w:rsidRDefault="00B57B6C" w:rsidP="00B360F2">
      <w:pPr>
        <w:spacing w:line="360" w:lineRule="auto"/>
      </w:pPr>
    </w:p>
    <w:p w:rsidR="00B57B6C" w:rsidRPr="00B73E66" w:rsidRDefault="007A4DAD" w:rsidP="00B360F2">
      <w:pPr>
        <w:spacing w:line="360" w:lineRule="auto"/>
        <w:rPr>
          <w:b/>
          <w:bCs/>
          <w:i/>
          <w:iCs/>
        </w:rPr>
      </w:pPr>
      <w:r>
        <w:rPr>
          <w:b/>
          <w:bCs/>
          <w:i/>
          <w:iCs/>
        </w:rPr>
        <w:lastRenderedPageBreak/>
        <w:t xml:space="preserve">Тема </w:t>
      </w:r>
      <w:r w:rsidR="00B57B6C">
        <w:rPr>
          <w:b/>
          <w:bCs/>
          <w:i/>
          <w:iCs/>
        </w:rPr>
        <w:t>9. Этика</w:t>
      </w:r>
      <w:r w:rsidR="00B57B6C" w:rsidRPr="00B73E66">
        <w:rPr>
          <w:b/>
          <w:bCs/>
          <w:i/>
          <w:iCs/>
        </w:rPr>
        <w:t xml:space="preserve"> и социальная ответственность</w:t>
      </w:r>
      <w:r w:rsidR="00B57B6C">
        <w:rPr>
          <w:b/>
          <w:bCs/>
          <w:i/>
          <w:iCs/>
        </w:rPr>
        <w:t xml:space="preserve"> государственных корпораций и бюджетных учреждений</w:t>
      </w:r>
      <w:r w:rsidR="00B57B6C" w:rsidRPr="00B73E66">
        <w:rPr>
          <w:b/>
          <w:bCs/>
          <w:i/>
          <w:iCs/>
        </w:rPr>
        <w:t>.</w:t>
      </w:r>
    </w:p>
    <w:p w:rsidR="00B57B6C" w:rsidRPr="00286C11" w:rsidRDefault="00B57B6C" w:rsidP="00B360F2">
      <w:pPr>
        <w:spacing w:line="360" w:lineRule="auto"/>
      </w:pPr>
      <w:r>
        <w:t>9</w:t>
      </w:r>
      <w:r w:rsidRPr="00286C11">
        <w:t xml:space="preserve">.1. </w:t>
      </w:r>
      <w:r>
        <w:t>Определение</w:t>
      </w:r>
      <w:r w:rsidRPr="00D049FE">
        <w:t xml:space="preserve"> </w:t>
      </w:r>
      <w:r>
        <w:t>этики</w:t>
      </w:r>
      <w:r w:rsidRPr="00D049FE">
        <w:t xml:space="preserve"> </w:t>
      </w:r>
      <w:r>
        <w:t>и</w:t>
      </w:r>
      <w:r w:rsidRPr="00D049FE">
        <w:t xml:space="preserve"> </w:t>
      </w:r>
      <w:r>
        <w:t>морали</w:t>
      </w:r>
      <w:r w:rsidRPr="00D049FE">
        <w:t xml:space="preserve">, </w:t>
      </w:r>
      <w:r>
        <w:t>этика</w:t>
      </w:r>
      <w:r w:rsidRPr="00D049FE">
        <w:t xml:space="preserve"> </w:t>
      </w:r>
      <w:r>
        <w:t>и</w:t>
      </w:r>
      <w:r w:rsidRPr="00D049FE">
        <w:t xml:space="preserve"> </w:t>
      </w:r>
      <w:r>
        <w:t xml:space="preserve">социальная ответственность корпораций и учреждений. Регулирование этики: Кодекс </w:t>
      </w:r>
      <w:r>
        <w:rPr>
          <w:lang w:val="en-US"/>
        </w:rPr>
        <w:t>ICAEW</w:t>
      </w:r>
      <w:r w:rsidRPr="00D049FE">
        <w:t xml:space="preserve"> </w:t>
      </w:r>
      <w:r>
        <w:t xml:space="preserve">для профессиональных бухгалтеров, Кодекс </w:t>
      </w:r>
      <w:r>
        <w:rPr>
          <w:lang w:val="en-US"/>
        </w:rPr>
        <w:t>ICAEW</w:t>
      </w:r>
      <w:r w:rsidRPr="00D049FE">
        <w:t xml:space="preserve"> </w:t>
      </w:r>
      <w:r>
        <w:t>для профессиональных бухгалтеров общественного сектора</w:t>
      </w:r>
      <w:r w:rsidRPr="00286C11">
        <w:t>.</w:t>
      </w:r>
    </w:p>
    <w:p w:rsidR="00B57B6C" w:rsidRPr="00D049FE" w:rsidRDefault="00B57B6C" w:rsidP="00B360F2">
      <w:pPr>
        <w:spacing w:line="360" w:lineRule="auto"/>
      </w:pPr>
      <w:r>
        <w:t>9</w:t>
      </w:r>
      <w:r w:rsidRPr="00286C11">
        <w:t xml:space="preserve">.2. </w:t>
      </w:r>
      <w:r>
        <w:t>Маркетинг</w:t>
      </w:r>
      <w:r w:rsidRPr="00286C11">
        <w:t xml:space="preserve"> </w:t>
      </w:r>
      <w:r>
        <w:t>и</w:t>
      </w:r>
      <w:r w:rsidRPr="00286C11">
        <w:t xml:space="preserve"> </w:t>
      </w:r>
      <w:r>
        <w:t>этика</w:t>
      </w:r>
      <w:r w:rsidRPr="00286C11">
        <w:t xml:space="preserve">. </w:t>
      </w:r>
      <w:r>
        <w:t>Специфика этики при производстве и закупках</w:t>
      </w:r>
      <w:r w:rsidRPr="00D049FE">
        <w:t xml:space="preserve">. </w:t>
      </w:r>
    </w:p>
    <w:p w:rsidR="00B57B6C" w:rsidRPr="00D049FE" w:rsidRDefault="00B57B6C" w:rsidP="00B360F2">
      <w:pPr>
        <w:spacing w:line="360" w:lineRule="auto"/>
      </w:pPr>
      <w:r>
        <w:t>9</w:t>
      </w:r>
      <w:r w:rsidRPr="00286C11">
        <w:t xml:space="preserve">.3. </w:t>
      </w:r>
      <w:r>
        <w:t>Устойчивое</w:t>
      </w:r>
      <w:r w:rsidRPr="00D049FE">
        <w:t xml:space="preserve"> </w:t>
      </w:r>
      <w:r>
        <w:t>развитие</w:t>
      </w:r>
      <w:r w:rsidRPr="00D049FE">
        <w:t xml:space="preserve">: </w:t>
      </w:r>
      <w:r>
        <w:t>глобальные</w:t>
      </w:r>
      <w:r w:rsidRPr="00D049FE">
        <w:t xml:space="preserve"> </w:t>
      </w:r>
      <w:r>
        <w:t>инициативы</w:t>
      </w:r>
      <w:r w:rsidRPr="00D049FE">
        <w:t xml:space="preserve"> </w:t>
      </w:r>
      <w:r>
        <w:t>и</w:t>
      </w:r>
      <w:r w:rsidRPr="00D049FE">
        <w:t xml:space="preserve"> </w:t>
      </w:r>
      <w:r>
        <w:t>перспективы</w:t>
      </w:r>
      <w:r w:rsidRPr="00D049FE">
        <w:t>.</w:t>
      </w:r>
    </w:p>
    <w:p w:rsidR="00B57B6C" w:rsidRPr="00D049FE" w:rsidRDefault="00B57B6C" w:rsidP="00B360F2">
      <w:pPr>
        <w:spacing w:line="360" w:lineRule="auto"/>
      </w:pPr>
      <w:r>
        <w:t>9</w:t>
      </w:r>
      <w:r w:rsidRPr="00286C11">
        <w:t xml:space="preserve">.4. </w:t>
      </w:r>
      <w:r>
        <w:t>Взаимосвязь</w:t>
      </w:r>
      <w:r w:rsidRPr="00D049FE">
        <w:t xml:space="preserve"> </w:t>
      </w:r>
      <w:r>
        <w:t>устойчивого</w:t>
      </w:r>
      <w:r w:rsidRPr="00D049FE">
        <w:t xml:space="preserve"> </w:t>
      </w:r>
      <w:r>
        <w:t>развития</w:t>
      </w:r>
      <w:r w:rsidRPr="00D049FE">
        <w:t xml:space="preserve"> </w:t>
      </w:r>
      <w:r>
        <w:t>и</w:t>
      </w:r>
      <w:r w:rsidRPr="00D049FE">
        <w:t xml:space="preserve"> </w:t>
      </w:r>
      <w:r>
        <w:t>социальной</w:t>
      </w:r>
      <w:r w:rsidRPr="00D049FE">
        <w:t xml:space="preserve"> </w:t>
      </w:r>
      <w:r>
        <w:t>ответственности</w:t>
      </w:r>
      <w:r w:rsidRPr="00D049FE">
        <w:t xml:space="preserve"> </w:t>
      </w:r>
      <w:r>
        <w:t>корпораций и учреждений</w:t>
      </w:r>
      <w:r w:rsidRPr="00D049FE">
        <w:t xml:space="preserve">. </w:t>
      </w:r>
    </w:p>
    <w:p w:rsidR="00B57B6C" w:rsidRPr="00D049FE" w:rsidRDefault="00B57B6C" w:rsidP="00B360F2">
      <w:pPr>
        <w:spacing w:line="360" w:lineRule="auto"/>
      </w:pPr>
      <w:r>
        <w:t>9</w:t>
      </w:r>
      <w:r w:rsidRPr="00286C11">
        <w:t xml:space="preserve">.5. </w:t>
      </w:r>
      <w:r>
        <w:t>Мониторинг</w:t>
      </w:r>
      <w:r w:rsidRPr="00D049FE">
        <w:t xml:space="preserve"> </w:t>
      </w:r>
      <w:r>
        <w:t>и</w:t>
      </w:r>
      <w:r w:rsidRPr="00D049FE">
        <w:t xml:space="preserve"> </w:t>
      </w:r>
      <w:r>
        <w:t>измерения</w:t>
      </w:r>
      <w:r w:rsidRPr="00D049FE">
        <w:t xml:space="preserve"> </w:t>
      </w:r>
      <w:r>
        <w:t>устойчивости</w:t>
      </w:r>
      <w:r w:rsidRPr="00D049FE">
        <w:t xml:space="preserve">, </w:t>
      </w:r>
      <w:r>
        <w:t>требования</w:t>
      </w:r>
      <w:r w:rsidRPr="00D049FE">
        <w:t xml:space="preserve"> </w:t>
      </w:r>
      <w:r>
        <w:t>раскрытия</w:t>
      </w:r>
      <w:r w:rsidRPr="00D049FE">
        <w:t xml:space="preserve"> </w:t>
      </w:r>
      <w:r>
        <w:t>информации</w:t>
      </w:r>
      <w:r w:rsidRPr="00D049FE">
        <w:t xml:space="preserve"> </w:t>
      </w:r>
      <w:r>
        <w:t>и применяемые показатели</w:t>
      </w:r>
      <w:r w:rsidRPr="00D049FE">
        <w:t>.</w:t>
      </w:r>
    </w:p>
    <w:p w:rsidR="00B57B6C" w:rsidRPr="00557B09" w:rsidRDefault="00B57B6C" w:rsidP="00571D31">
      <w:pPr>
        <w:pStyle w:val="1"/>
      </w:pPr>
      <w:bookmarkStart w:id="23" w:name="_Toc10735704"/>
      <w:bookmarkStart w:id="24" w:name="_Toc43278308"/>
      <w:bookmarkEnd w:id="20"/>
      <w:bookmarkEnd w:id="21"/>
      <w:bookmarkEnd w:id="22"/>
      <w:r w:rsidRPr="00557B09">
        <w:t>5.2. Учебно-тематический план</w:t>
      </w:r>
      <w:bookmarkEnd w:id="23"/>
      <w:bookmarkEnd w:id="24"/>
    </w:p>
    <w:p w:rsidR="00B57B6C" w:rsidRPr="00330CDB" w:rsidRDefault="00B57B6C" w:rsidP="00C702B0">
      <w:pPr>
        <w:pStyle w:val="24"/>
        <w:jc w:val="right"/>
      </w:pPr>
      <w:r w:rsidRPr="00557B09">
        <w:t>Таблица</w:t>
      </w:r>
      <w:r w:rsidRPr="00330CDB">
        <w:t xml:space="preserve"> 3</w:t>
      </w: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3400"/>
        <w:gridCol w:w="852"/>
        <w:gridCol w:w="720"/>
        <w:gridCol w:w="540"/>
        <w:gridCol w:w="720"/>
        <w:gridCol w:w="720"/>
        <w:gridCol w:w="737"/>
        <w:gridCol w:w="1651"/>
      </w:tblGrid>
      <w:tr w:rsidR="007A4DAD" w:rsidRPr="007A4DAD">
        <w:tc>
          <w:tcPr>
            <w:tcW w:w="560" w:type="dxa"/>
            <w:vMerge w:val="restart"/>
          </w:tcPr>
          <w:p w:rsidR="00B57B6C" w:rsidRPr="007A4DAD" w:rsidRDefault="00B57B6C" w:rsidP="00571D31">
            <w:pPr>
              <w:pStyle w:val="Style14"/>
              <w:spacing w:line="240" w:lineRule="auto"/>
              <w:rPr>
                <w:rStyle w:val="FontStyle35"/>
                <w:color w:val="auto"/>
                <w:sz w:val="22"/>
                <w:szCs w:val="22"/>
                <w:lang w:val="en-US"/>
              </w:rPr>
            </w:pPr>
            <w:r w:rsidRPr="007A4DAD">
              <w:rPr>
                <w:rStyle w:val="FontStyle35"/>
                <w:color w:val="auto"/>
                <w:sz w:val="22"/>
                <w:szCs w:val="22"/>
                <w:lang w:val="en-US"/>
              </w:rPr>
              <w:t xml:space="preserve">№ </w:t>
            </w:r>
            <w:r w:rsidRPr="007A4DAD">
              <w:rPr>
                <w:rStyle w:val="FontStyle35"/>
                <w:color w:val="auto"/>
                <w:sz w:val="22"/>
                <w:szCs w:val="22"/>
              </w:rPr>
              <w:t>п</w:t>
            </w:r>
            <w:r w:rsidRPr="007A4DAD">
              <w:rPr>
                <w:rStyle w:val="FontStyle35"/>
                <w:color w:val="auto"/>
                <w:sz w:val="22"/>
                <w:szCs w:val="22"/>
                <w:lang w:val="en-US"/>
              </w:rPr>
              <w:t>/</w:t>
            </w:r>
            <w:r w:rsidRPr="007A4DAD">
              <w:rPr>
                <w:rStyle w:val="FontStyle35"/>
                <w:color w:val="auto"/>
                <w:sz w:val="22"/>
                <w:szCs w:val="22"/>
              </w:rPr>
              <w:t>п</w:t>
            </w:r>
          </w:p>
        </w:tc>
        <w:tc>
          <w:tcPr>
            <w:tcW w:w="3400" w:type="dxa"/>
            <w:vMerge w:val="restart"/>
          </w:tcPr>
          <w:p w:rsidR="00B57B6C" w:rsidRPr="007A4DAD" w:rsidRDefault="00B57B6C" w:rsidP="00154D05">
            <w:pPr>
              <w:pStyle w:val="Style14"/>
              <w:spacing w:line="240" w:lineRule="auto"/>
              <w:ind w:right="-57" w:hanging="5"/>
              <w:rPr>
                <w:rStyle w:val="FontStyle35"/>
                <w:color w:val="auto"/>
                <w:sz w:val="22"/>
                <w:szCs w:val="22"/>
              </w:rPr>
            </w:pPr>
            <w:r w:rsidRPr="007A4DAD">
              <w:rPr>
                <w:rStyle w:val="FontStyle35"/>
                <w:color w:val="auto"/>
                <w:sz w:val="22"/>
                <w:szCs w:val="22"/>
              </w:rPr>
              <w:t>Наименование раздела и темы дисциплины</w:t>
            </w:r>
          </w:p>
        </w:tc>
        <w:tc>
          <w:tcPr>
            <w:tcW w:w="4289" w:type="dxa"/>
            <w:gridSpan w:val="6"/>
          </w:tcPr>
          <w:p w:rsidR="00B57B6C" w:rsidRPr="007A4DAD" w:rsidRDefault="00B57B6C" w:rsidP="0016782A">
            <w:pPr>
              <w:pStyle w:val="Style14"/>
              <w:widowControl/>
              <w:spacing w:line="240" w:lineRule="auto"/>
              <w:ind w:left="10" w:hanging="10"/>
              <w:jc w:val="center"/>
              <w:rPr>
                <w:rStyle w:val="FontStyle35"/>
                <w:color w:val="auto"/>
                <w:sz w:val="22"/>
                <w:szCs w:val="22"/>
                <w:lang w:val="en-US"/>
              </w:rPr>
            </w:pPr>
            <w:r w:rsidRPr="007A4DAD">
              <w:rPr>
                <w:rStyle w:val="FontStyle35"/>
                <w:color w:val="auto"/>
                <w:sz w:val="22"/>
                <w:szCs w:val="22"/>
              </w:rPr>
              <w:t>Трудоемкость</w:t>
            </w:r>
            <w:r w:rsidRPr="007A4DAD">
              <w:rPr>
                <w:rStyle w:val="FontStyle35"/>
                <w:color w:val="auto"/>
                <w:sz w:val="22"/>
                <w:szCs w:val="22"/>
                <w:lang w:val="en-US"/>
              </w:rPr>
              <w:t xml:space="preserve"> </w:t>
            </w:r>
            <w:r w:rsidRPr="007A4DAD">
              <w:rPr>
                <w:rStyle w:val="FontStyle35"/>
                <w:color w:val="auto"/>
                <w:sz w:val="22"/>
                <w:szCs w:val="22"/>
              </w:rPr>
              <w:t>в</w:t>
            </w:r>
            <w:r w:rsidRPr="007A4DAD">
              <w:rPr>
                <w:rStyle w:val="FontStyle35"/>
                <w:color w:val="auto"/>
                <w:sz w:val="22"/>
                <w:szCs w:val="22"/>
                <w:lang w:val="en-US"/>
              </w:rPr>
              <w:t xml:space="preserve"> </w:t>
            </w:r>
            <w:r w:rsidRPr="007A4DAD">
              <w:rPr>
                <w:rStyle w:val="FontStyle35"/>
                <w:color w:val="auto"/>
                <w:sz w:val="22"/>
                <w:szCs w:val="22"/>
              </w:rPr>
              <w:t>часах</w:t>
            </w:r>
            <w:r w:rsidRPr="007A4DAD">
              <w:rPr>
                <w:rStyle w:val="FontStyle35"/>
                <w:color w:val="auto"/>
                <w:sz w:val="22"/>
                <w:szCs w:val="22"/>
                <w:lang w:val="en-US"/>
              </w:rPr>
              <w:t xml:space="preserve"> </w:t>
            </w:r>
          </w:p>
        </w:tc>
        <w:tc>
          <w:tcPr>
            <w:tcW w:w="1651" w:type="dxa"/>
            <w:vMerge w:val="restart"/>
          </w:tcPr>
          <w:p w:rsidR="00B57B6C" w:rsidRPr="007A4DAD" w:rsidRDefault="00B57B6C" w:rsidP="0016782A">
            <w:pPr>
              <w:pStyle w:val="Style14"/>
              <w:spacing w:line="240" w:lineRule="auto"/>
              <w:jc w:val="center"/>
              <w:rPr>
                <w:sz w:val="22"/>
                <w:szCs w:val="22"/>
              </w:rPr>
            </w:pPr>
            <w:r w:rsidRPr="007A4DAD">
              <w:rPr>
                <w:rStyle w:val="FontStyle35"/>
                <w:color w:val="auto"/>
                <w:sz w:val="22"/>
                <w:szCs w:val="22"/>
              </w:rPr>
              <w:t>Форма текущего</w:t>
            </w:r>
          </w:p>
          <w:p w:rsidR="00B57B6C" w:rsidRPr="007A4DAD" w:rsidRDefault="00B57B6C" w:rsidP="0016782A">
            <w:pPr>
              <w:jc w:val="center"/>
              <w:rPr>
                <w:sz w:val="22"/>
                <w:szCs w:val="22"/>
              </w:rPr>
            </w:pPr>
            <w:r w:rsidRPr="007A4DAD">
              <w:rPr>
                <w:rStyle w:val="FontStyle35"/>
                <w:color w:val="auto"/>
                <w:sz w:val="22"/>
                <w:szCs w:val="22"/>
              </w:rPr>
              <w:t>контроля успеваемости</w:t>
            </w:r>
          </w:p>
        </w:tc>
      </w:tr>
      <w:tr w:rsidR="007A4DAD" w:rsidRPr="007A4DAD">
        <w:trPr>
          <w:trHeight w:val="602"/>
        </w:trPr>
        <w:tc>
          <w:tcPr>
            <w:tcW w:w="560" w:type="dxa"/>
            <w:vMerge/>
          </w:tcPr>
          <w:p w:rsidR="00B57B6C" w:rsidRPr="007A4DAD" w:rsidRDefault="00B57B6C" w:rsidP="00571D31">
            <w:pPr>
              <w:pStyle w:val="Style14"/>
              <w:widowControl/>
              <w:spacing w:line="240" w:lineRule="auto"/>
              <w:rPr>
                <w:rStyle w:val="FontStyle35"/>
                <w:color w:val="auto"/>
                <w:sz w:val="22"/>
                <w:szCs w:val="22"/>
              </w:rPr>
            </w:pPr>
          </w:p>
        </w:tc>
        <w:tc>
          <w:tcPr>
            <w:tcW w:w="3400" w:type="dxa"/>
            <w:vMerge/>
          </w:tcPr>
          <w:p w:rsidR="00B57B6C" w:rsidRPr="007A4DAD" w:rsidRDefault="00B57B6C" w:rsidP="00154D05">
            <w:pPr>
              <w:pStyle w:val="Style14"/>
              <w:widowControl/>
              <w:spacing w:line="240" w:lineRule="auto"/>
              <w:ind w:right="-57" w:hanging="5"/>
              <w:rPr>
                <w:rStyle w:val="FontStyle35"/>
                <w:color w:val="auto"/>
                <w:sz w:val="22"/>
                <w:szCs w:val="22"/>
              </w:rPr>
            </w:pPr>
          </w:p>
        </w:tc>
        <w:tc>
          <w:tcPr>
            <w:tcW w:w="852" w:type="dxa"/>
            <w:vMerge w:val="restart"/>
          </w:tcPr>
          <w:p w:rsidR="00B57B6C" w:rsidRPr="007A4DAD" w:rsidRDefault="00B57B6C" w:rsidP="0016782A">
            <w:pPr>
              <w:pStyle w:val="Style14"/>
              <w:widowControl/>
              <w:spacing w:line="240" w:lineRule="auto"/>
              <w:jc w:val="center"/>
              <w:rPr>
                <w:rStyle w:val="FontStyle35"/>
                <w:color w:val="auto"/>
                <w:sz w:val="22"/>
                <w:szCs w:val="22"/>
              </w:rPr>
            </w:pPr>
            <w:r w:rsidRPr="007A4DAD">
              <w:rPr>
                <w:rStyle w:val="FontStyle35"/>
                <w:color w:val="auto"/>
                <w:sz w:val="22"/>
                <w:szCs w:val="22"/>
              </w:rPr>
              <w:t>Всего часов</w:t>
            </w:r>
          </w:p>
        </w:tc>
        <w:tc>
          <w:tcPr>
            <w:tcW w:w="1980" w:type="dxa"/>
            <w:gridSpan w:val="3"/>
          </w:tcPr>
          <w:p w:rsidR="00B57B6C" w:rsidRPr="007A4DAD" w:rsidRDefault="00B57B6C" w:rsidP="0016782A">
            <w:pPr>
              <w:pStyle w:val="Style14"/>
              <w:widowControl/>
              <w:spacing w:line="240" w:lineRule="auto"/>
              <w:jc w:val="center"/>
              <w:rPr>
                <w:rStyle w:val="FontStyle35"/>
                <w:color w:val="auto"/>
                <w:sz w:val="22"/>
                <w:szCs w:val="22"/>
              </w:rPr>
            </w:pPr>
            <w:r w:rsidRPr="007A4DAD">
              <w:rPr>
                <w:rStyle w:val="FontStyle35"/>
                <w:color w:val="auto"/>
                <w:sz w:val="22"/>
                <w:szCs w:val="22"/>
              </w:rPr>
              <w:t>Аудиторная работа</w:t>
            </w:r>
          </w:p>
        </w:tc>
        <w:tc>
          <w:tcPr>
            <w:tcW w:w="720" w:type="dxa"/>
            <w:vMerge w:val="restart"/>
          </w:tcPr>
          <w:p w:rsidR="00B57B6C" w:rsidRPr="007A4DAD" w:rsidRDefault="00B57B6C" w:rsidP="00286C11">
            <w:pPr>
              <w:pStyle w:val="Style14"/>
              <w:widowControl/>
              <w:spacing w:line="240" w:lineRule="auto"/>
              <w:ind w:left="-57" w:right="-57"/>
              <w:jc w:val="center"/>
              <w:rPr>
                <w:rStyle w:val="FontStyle35"/>
                <w:color w:val="auto"/>
                <w:sz w:val="22"/>
                <w:szCs w:val="22"/>
              </w:rPr>
            </w:pPr>
            <w:r w:rsidRPr="007A4DAD">
              <w:rPr>
                <w:rStyle w:val="FontStyle35"/>
                <w:color w:val="auto"/>
                <w:sz w:val="22"/>
                <w:szCs w:val="22"/>
              </w:rPr>
              <w:t>Занятия в</w:t>
            </w:r>
          </w:p>
          <w:p w:rsidR="00B57B6C" w:rsidRPr="007A4DAD" w:rsidRDefault="00B57B6C" w:rsidP="00286C11">
            <w:pPr>
              <w:pStyle w:val="Style14"/>
              <w:ind w:left="-57" w:right="-57"/>
              <w:jc w:val="center"/>
              <w:rPr>
                <w:rStyle w:val="FontStyle35"/>
                <w:color w:val="auto"/>
                <w:sz w:val="22"/>
                <w:szCs w:val="22"/>
              </w:rPr>
            </w:pPr>
            <w:r w:rsidRPr="007A4DAD">
              <w:rPr>
                <w:rStyle w:val="FontStyle35"/>
                <w:color w:val="auto"/>
                <w:sz w:val="22"/>
                <w:szCs w:val="22"/>
              </w:rPr>
              <w:t>ИФ</w:t>
            </w:r>
          </w:p>
        </w:tc>
        <w:tc>
          <w:tcPr>
            <w:tcW w:w="737" w:type="dxa"/>
            <w:vMerge w:val="restart"/>
          </w:tcPr>
          <w:p w:rsidR="00B57B6C" w:rsidRPr="007A4DAD" w:rsidRDefault="00B57B6C" w:rsidP="00286C11">
            <w:pPr>
              <w:pStyle w:val="Style14"/>
              <w:widowControl/>
              <w:spacing w:line="240" w:lineRule="auto"/>
              <w:ind w:left="-57" w:right="-57"/>
              <w:jc w:val="center"/>
              <w:rPr>
                <w:rStyle w:val="FontStyle35"/>
                <w:color w:val="auto"/>
                <w:sz w:val="22"/>
                <w:szCs w:val="22"/>
              </w:rPr>
            </w:pPr>
            <w:r w:rsidRPr="007A4DAD">
              <w:rPr>
                <w:rStyle w:val="FontStyle35"/>
                <w:color w:val="auto"/>
                <w:sz w:val="22"/>
                <w:szCs w:val="22"/>
              </w:rPr>
              <w:t>Самост.</w:t>
            </w:r>
          </w:p>
          <w:p w:rsidR="00B57B6C" w:rsidRPr="007A4DAD" w:rsidRDefault="00B57B6C" w:rsidP="00286C11">
            <w:pPr>
              <w:pStyle w:val="Style14"/>
              <w:ind w:left="-57" w:right="-57"/>
              <w:jc w:val="center"/>
              <w:rPr>
                <w:rStyle w:val="FontStyle35"/>
                <w:color w:val="auto"/>
                <w:sz w:val="22"/>
                <w:szCs w:val="22"/>
              </w:rPr>
            </w:pPr>
            <w:r w:rsidRPr="007A4DAD">
              <w:rPr>
                <w:rStyle w:val="FontStyle35"/>
                <w:color w:val="auto"/>
                <w:sz w:val="22"/>
                <w:szCs w:val="22"/>
              </w:rPr>
              <w:t>Раб.</w:t>
            </w:r>
          </w:p>
        </w:tc>
        <w:tc>
          <w:tcPr>
            <w:tcW w:w="1651" w:type="dxa"/>
            <w:vMerge/>
          </w:tcPr>
          <w:p w:rsidR="00B57B6C" w:rsidRPr="007A4DAD" w:rsidRDefault="00B57B6C" w:rsidP="0016782A">
            <w:pPr>
              <w:jc w:val="center"/>
              <w:rPr>
                <w:sz w:val="22"/>
                <w:szCs w:val="22"/>
              </w:rPr>
            </w:pPr>
          </w:p>
        </w:tc>
      </w:tr>
      <w:tr w:rsidR="007A4DAD" w:rsidRPr="007A4DAD">
        <w:trPr>
          <w:trHeight w:val="347"/>
        </w:trPr>
        <w:tc>
          <w:tcPr>
            <w:tcW w:w="560" w:type="dxa"/>
            <w:vMerge/>
          </w:tcPr>
          <w:p w:rsidR="00B57B6C" w:rsidRPr="007A4DAD" w:rsidRDefault="00B57B6C" w:rsidP="00571D31">
            <w:pPr>
              <w:pStyle w:val="Style14"/>
              <w:widowControl/>
              <w:spacing w:line="240" w:lineRule="auto"/>
              <w:rPr>
                <w:rStyle w:val="FontStyle35"/>
                <w:color w:val="auto"/>
                <w:sz w:val="22"/>
                <w:szCs w:val="22"/>
              </w:rPr>
            </w:pPr>
          </w:p>
        </w:tc>
        <w:tc>
          <w:tcPr>
            <w:tcW w:w="3400" w:type="dxa"/>
            <w:vMerge/>
          </w:tcPr>
          <w:p w:rsidR="00B57B6C" w:rsidRPr="007A4DAD" w:rsidRDefault="00B57B6C" w:rsidP="00154D05">
            <w:pPr>
              <w:pStyle w:val="Style14"/>
              <w:widowControl/>
              <w:spacing w:line="240" w:lineRule="auto"/>
              <w:ind w:right="-57" w:hanging="5"/>
              <w:rPr>
                <w:rStyle w:val="FontStyle35"/>
                <w:color w:val="auto"/>
                <w:sz w:val="22"/>
                <w:szCs w:val="22"/>
              </w:rPr>
            </w:pPr>
          </w:p>
        </w:tc>
        <w:tc>
          <w:tcPr>
            <w:tcW w:w="852" w:type="dxa"/>
            <w:vMerge/>
          </w:tcPr>
          <w:p w:rsidR="00B57B6C" w:rsidRPr="007A4DAD" w:rsidRDefault="00B57B6C" w:rsidP="0016782A">
            <w:pPr>
              <w:pStyle w:val="Style14"/>
              <w:widowControl/>
              <w:spacing w:line="240" w:lineRule="auto"/>
              <w:rPr>
                <w:rStyle w:val="FontStyle35"/>
                <w:color w:val="auto"/>
                <w:sz w:val="22"/>
                <w:szCs w:val="22"/>
              </w:rPr>
            </w:pPr>
          </w:p>
        </w:tc>
        <w:tc>
          <w:tcPr>
            <w:tcW w:w="720" w:type="dxa"/>
          </w:tcPr>
          <w:p w:rsidR="00B57B6C" w:rsidRPr="007A4DAD" w:rsidRDefault="00B57B6C" w:rsidP="0016782A">
            <w:pPr>
              <w:pStyle w:val="Style14"/>
              <w:widowControl/>
              <w:spacing w:line="240" w:lineRule="auto"/>
              <w:jc w:val="center"/>
              <w:rPr>
                <w:rStyle w:val="FontStyle35"/>
                <w:color w:val="auto"/>
                <w:sz w:val="22"/>
                <w:szCs w:val="22"/>
              </w:rPr>
            </w:pPr>
            <w:r w:rsidRPr="007A4DAD">
              <w:rPr>
                <w:rStyle w:val="FontStyle35"/>
                <w:color w:val="auto"/>
                <w:sz w:val="22"/>
                <w:szCs w:val="22"/>
              </w:rPr>
              <w:t>Общ</w:t>
            </w:r>
          </w:p>
        </w:tc>
        <w:tc>
          <w:tcPr>
            <w:tcW w:w="540" w:type="dxa"/>
          </w:tcPr>
          <w:p w:rsidR="00B57B6C" w:rsidRPr="007A4DAD" w:rsidRDefault="00B57B6C" w:rsidP="0016782A">
            <w:pPr>
              <w:pStyle w:val="Style14"/>
              <w:widowControl/>
              <w:spacing w:line="240" w:lineRule="auto"/>
              <w:jc w:val="center"/>
              <w:rPr>
                <w:rStyle w:val="FontStyle35"/>
                <w:color w:val="auto"/>
                <w:sz w:val="22"/>
                <w:szCs w:val="22"/>
              </w:rPr>
            </w:pPr>
            <w:r w:rsidRPr="007A4DAD">
              <w:rPr>
                <w:rStyle w:val="FontStyle35"/>
                <w:color w:val="auto"/>
                <w:sz w:val="22"/>
                <w:szCs w:val="22"/>
              </w:rPr>
              <w:t>Л</w:t>
            </w:r>
          </w:p>
        </w:tc>
        <w:tc>
          <w:tcPr>
            <w:tcW w:w="720" w:type="dxa"/>
          </w:tcPr>
          <w:p w:rsidR="00B57B6C" w:rsidRPr="007A4DAD" w:rsidRDefault="00B57B6C" w:rsidP="0016782A">
            <w:pPr>
              <w:pStyle w:val="Style14"/>
              <w:widowControl/>
              <w:spacing w:line="240" w:lineRule="auto"/>
              <w:jc w:val="center"/>
              <w:rPr>
                <w:rStyle w:val="FontStyle35"/>
                <w:color w:val="auto"/>
                <w:sz w:val="22"/>
                <w:szCs w:val="22"/>
              </w:rPr>
            </w:pPr>
            <w:r w:rsidRPr="007A4DAD">
              <w:rPr>
                <w:rStyle w:val="FontStyle35"/>
                <w:color w:val="auto"/>
                <w:sz w:val="22"/>
                <w:szCs w:val="22"/>
              </w:rPr>
              <w:t>ПЗ</w:t>
            </w:r>
          </w:p>
        </w:tc>
        <w:tc>
          <w:tcPr>
            <w:tcW w:w="720" w:type="dxa"/>
            <w:vMerge/>
          </w:tcPr>
          <w:p w:rsidR="00B57B6C" w:rsidRPr="007A4DAD" w:rsidRDefault="00B57B6C" w:rsidP="0016782A">
            <w:pPr>
              <w:pStyle w:val="Style14"/>
              <w:widowControl/>
              <w:spacing w:line="240" w:lineRule="auto"/>
              <w:rPr>
                <w:rStyle w:val="FontStyle35"/>
                <w:color w:val="auto"/>
                <w:sz w:val="22"/>
                <w:szCs w:val="22"/>
              </w:rPr>
            </w:pPr>
          </w:p>
        </w:tc>
        <w:tc>
          <w:tcPr>
            <w:tcW w:w="737" w:type="dxa"/>
            <w:vMerge/>
          </w:tcPr>
          <w:p w:rsidR="00B57B6C" w:rsidRPr="007A4DAD" w:rsidRDefault="00B57B6C" w:rsidP="0016782A">
            <w:pPr>
              <w:pStyle w:val="Style14"/>
              <w:widowControl/>
              <w:spacing w:line="240" w:lineRule="auto"/>
              <w:rPr>
                <w:rStyle w:val="FontStyle35"/>
                <w:color w:val="auto"/>
                <w:sz w:val="22"/>
                <w:szCs w:val="22"/>
              </w:rPr>
            </w:pPr>
          </w:p>
        </w:tc>
        <w:tc>
          <w:tcPr>
            <w:tcW w:w="1651" w:type="dxa"/>
            <w:vMerge/>
          </w:tcPr>
          <w:p w:rsidR="00B57B6C" w:rsidRPr="007A4DAD" w:rsidRDefault="00B57B6C" w:rsidP="0016782A">
            <w:pPr>
              <w:pStyle w:val="Style14"/>
              <w:widowControl/>
              <w:spacing w:line="240" w:lineRule="auto"/>
              <w:rPr>
                <w:rStyle w:val="FontStyle35"/>
                <w:color w:val="auto"/>
                <w:sz w:val="22"/>
                <w:szCs w:val="22"/>
              </w:rPr>
            </w:pPr>
          </w:p>
        </w:tc>
      </w:tr>
      <w:tr w:rsidR="007A4DAD" w:rsidRPr="007A4DAD">
        <w:tc>
          <w:tcPr>
            <w:tcW w:w="560" w:type="dxa"/>
          </w:tcPr>
          <w:p w:rsidR="00B57B6C" w:rsidRPr="007A4DAD" w:rsidRDefault="00B57B6C" w:rsidP="00286C11">
            <w:pPr>
              <w:pStyle w:val="Style14"/>
              <w:widowControl/>
              <w:spacing w:line="240" w:lineRule="auto"/>
              <w:rPr>
                <w:rStyle w:val="FontStyle35"/>
                <w:color w:val="auto"/>
                <w:sz w:val="22"/>
                <w:szCs w:val="22"/>
              </w:rPr>
            </w:pPr>
            <w:r w:rsidRPr="007A4DAD">
              <w:rPr>
                <w:rStyle w:val="FontStyle35"/>
                <w:color w:val="auto"/>
                <w:sz w:val="22"/>
                <w:szCs w:val="22"/>
              </w:rPr>
              <w:t>1.</w:t>
            </w:r>
          </w:p>
        </w:tc>
        <w:tc>
          <w:tcPr>
            <w:tcW w:w="3400" w:type="dxa"/>
          </w:tcPr>
          <w:p w:rsidR="00B57B6C" w:rsidRPr="007A4DAD" w:rsidRDefault="00B57B6C" w:rsidP="00286C11">
            <w:pPr>
              <w:jc w:val="left"/>
              <w:rPr>
                <w:sz w:val="24"/>
                <w:szCs w:val="24"/>
              </w:rPr>
            </w:pPr>
            <w:r w:rsidRPr="007A4DAD">
              <w:rPr>
                <w:sz w:val="24"/>
                <w:szCs w:val="24"/>
              </w:rPr>
              <w:t>Стратегия и организация государственных корпораций и бюджетных учреждений</w:t>
            </w:r>
          </w:p>
        </w:tc>
        <w:tc>
          <w:tcPr>
            <w:tcW w:w="852"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12</w:t>
            </w:r>
          </w:p>
        </w:tc>
        <w:tc>
          <w:tcPr>
            <w:tcW w:w="720"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4</w:t>
            </w:r>
          </w:p>
        </w:tc>
        <w:tc>
          <w:tcPr>
            <w:tcW w:w="540"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1</w:t>
            </w:r>
          </w:p>
        </w:tc>
        <w:tc>
          <w:tcPr>
            <w:tcW w:w="720"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3</w:t>
            </w:r>
          </w:p>
        </w:tc>
        <w:tc>
          <w:tcPr>
            <w:tcW w:w="720" w:type="dxa"/>
          </w:tcPr>
          <w:p w:rsidR="00B57B6C" w:rsidRPr="007A4DAD" w:rsidRDefault="007A4DAD" w:rsidP="00286C11">
            <w:pPr>
              <w:pStyle w:val="Style14"/>
              <w:widowControl/>
              <w:spacing w:line="240" w:lineRule="auto"/>
              <w:jc w:val="center"/>
              <w:rPr>
                <w:rStyle w:val="FontStyle35"/>
                <w:color w:val="auto"/>
                <w:sz w:val="22"/>
                <w:szCs w:val="22"/>
              </w:rPr>
            </w:pPr>
            <w:r w:rsidRPr="007A4DAD">
              <w:rPr>
                <w:rStyle w:val="FontStyle35"/>
                <w:color w:val="auto"/>
                <w:sz w:val="22"/>
                <w:szCs w:val="22"/>
              </w:rPr>
              <w:t>-</w:t>
            </w:r>
          </w:p>
        </w:tc>
        <w:tc>
          <w:tcPr>
            <w:tcW w:w="737"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8</w:t>
            </w:r>
          </w:p>
        </w:tc>
        <w:tc>
          <w:tcPr>
            <w:tcW w:w="1651" w:type="dxa"/>
          </w:tcPr>
          <w:p w:rsidR="00B57B6C" w:rsidRPr="007A4DAD" w:rsidRDefault="00B57B6C" w:rsidP="00286C11">
            <w:pPr>
              <w:rPr>
                <w:sz w:val="24"/>
                <w:szCs w:val="24"/>
              </w:rPr>
            </w:pPr>
            <w:r w:rsidRPr="007A4DAD">
              <w:rPr>
                <w:sz w:val="24"/>
                <w:szCs w:val="24"/>
              </w:rPr>
              <w:t>Тест</w:t>
            </w:r>
          </w:p>
        </w:tc>
      </w:tr>
      <w:tr w:rsidR="007A4DAD" w:rsidRPr="007A4DAD">
        <w:tc>
          <w:tcPr>
            <w:tcW w:w="560" w:type="dxa"/>
          </w:tcPr>
          <w:p w:rsidR="00B57B6C" w:rsidRPr="007A4DAD" w:rsidRDefault="00B57B6C" w:rsidP="00286C11">
            <w:pPr>
              <w:pStyle w:val="Style14"/>
              <w:widowControl/>
              <w:spacing w:line="240" w:lineRule="auto"/>
              <w:rPr>
                <w:rStyle w:val="FontStyle35"/>
                <w:color w:val="auto"/>
                <w:sz w:val="22"/>
                <w:szCs w:val="22"/>
              </w:rPr>
            </w:pPr>
            <w:r w:rsidRPr="007A4DAD">
              <w:rPr>
                <w:rStyle w:val="FontStyle35"/>
                <w:color w:val="auto"/>
                <w:sz w:val="22"/>
                <w:szCs w:val="22"/>
              </w:rPr>
              <w:t>2.</w:t>
            </w:r>
          </w:p>
        </w:tc>
        <w:tc>
          <w:tcPr>
            <w:tcW w:w="3400" w:type="dxa"/>
          </w:tcPr>
          <w:p w:rsidR="00B57B6C" w:rsidRPr="007A4DAD" w:rsidRDefault="00B57B6C" w:rsidP="00286C11">
            <w:pPr>
              <w:rPr>
                <w:sz w:val="24"/>
                <w:szCs w:val="24"/>
              </w:rPr>
            </w:pPr>
            <w:r w:rsidRPr="007A4DAD">
              <w:rPr>
                <w:sz w:val="24"/>
                <w:szCs w:val="24"/>
              </w:rPr>
              <w:t>Внешняя среда государственных корпораций и бюджетных учреждений: макроэкономика, отрасль и рынок</w:t>
            </w:r>
          </w:p>
        </w:tc>
        <w:tc>
          <w:tcPr>
            <w:tcW w:w="852"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12</w:t>
            </w:r>
          </w:p>
        </w:tc>
        <w:tc>
          <w:tcPr>
            <w:tcW w:w="720"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4</w:t>
            </w:r>
          </w:p>
        </w:tc>
        <w:tc>
          <w:tcPr>
            <w:tcW w:w="540"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1</w:t>
            </w:r>
          </w:p>
        </w:tc>
        <w:tc>
          <w:tcPr>
            <w:tcW w:w="720"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3</w:t>
            </w:r>
          </w:p>
        </w:tc>
        <w:tc>
          <w:tcPr>
            <w:tcW w:w="720"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1</w:t>
            </w:r>
          </w:p>
        </w:tc>
        <w:tc>
          <w:tcPr>
            <w:tcW w:w="737"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8</w:t>
            </w:r>
          </w:p>
        </w:tc>
        <w:tc>
          <w:tcPr>
            <w:tcW w:w="1651" w:type="dxa"/>
          </w:tcPr>
          <w:p w:rsidR="00B57B6C" w:rsidRPr="007A4DAD" w:rsidRDefault="00B57B6C" w:rsidP="00286C11">
            <w:pPr>
              <w:rPr>
                <w:sz w:val="24"/>
                <w:szCs w:val="24"/>
              </w:rPr>
            </w:pPr>
            <w:r w:rsidRPr="007A4DAD">
              <w:rPr>
                <w:sz w:val="24"/>
                <w:szCs w:val="24"/>
              </w:rPr>
              <w:t>Тест</w:t>
            </w:r>
          </w:p>
        </w:tc>
      </w:tr>
      <w:tr w:rsidR="007A4DAD" w:rsidRPr="007A4DAD">
        <w:tc>
          <w:tcPr>
            <w:tcW w:w="560" w:type="dxa"/>
          </w:tcPr>
          <w:p w:rsidR="00B57B6C" w:rsidRPr="007A4DAD" w:rsidRDefault="00B57B6C" w:rsidP="00286C11">
            <w:pPr>
              <w:pStyle w:val="Style14"/>
              <w:widowControl/>
              <w:spacing w:line="240" w:lineRule="auto"/>
              <w:rPr>
                <w:rStyle w:val="FontStyle35"/>
                <w:color w:val="auto"/>
                <w:sz w:val="22"/>
                <w:szCs w:val="22"/>
              </w:rPr>
            </w:pPr>
            <w:r w:rsidRPr="007A4DAD">
              <w:rPr>
                <w:rStyle w:val="FontStyle35"/>
                <w:color w:val="auto"/>
                <w:sz w:val="22"/>
                <w:szCs w:val="22"/>
              </w:rPr>
              <w:t>3.</w:t>
            </w:r>
          </w:p>
        </w:tc>
        <w:tc>
          <w:tcPr>
            <w:tcW w:w="3400" w:type="dxa"/>
          </w:tcPr>
          <w:p w:rsidR="00B57B6C" w:rsidRPr="007A4DAD" w:rsidRDefault="00B57B6C" w:rsidP="00286C11">
            <w:pPr>
              <w:jc w:val="left"/>
              <w:rPr>
                <w:rStyle w:val="FontStyle35"/>
                <w:color w:val="auto"/>
                <w:sz w:val="24"/>
                <w:szCs w:val="24"/>
              </w:rPr>
            </w:pPr>
            <w:r w:rsidRPr="007A4DAD">
              <w:rPr>
                <w:sz w:val="24"/>
                <w:szCs w:val="24"/>
              </w:rPr>
              <w:t>Стратегические возможности государственных корпораций и бюджетных учреждений</w:t>
            </w:r>
          </w:p>
        </w:tc>
        <w:tc>
          <w:tcPr>
            <w:tcW w:w="852"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12</w:t>
            </w:r>
          </w:p>
        </w:tc>
        <w:tc>
          <w:tcPr>
            <w:tcW w:w="720"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4</w:t>
            </w:r>
          </w:p>
        </w:tc>
        <w:tc>
          <w:tcPr>
            <w:tcW w:w="540"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1</w:t>
            </w:r>
          </w:p>
        </w:tc>
        <w:tc>
          <w:tcPr>
            <w:tcW w:w="720"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3</w:t>
            </w:r>
          </w:p>
        </w:tc>
        <w:tc>
          <w:tcPr>
            <w:tcW w:w="720"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1</w:t>
            </w:r>
          </w:p>
        </w:tc>
        <w:tc>
          <w:tcPr>
            <w:tcW w:w="737"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8</w:t>
            </w:r>
          </w:p>
        </w:tc>
        <w:tc>
          <w:tcPr>
            <w:tcW w:w="1651" w:type="dxa"/>
          </w:tcPr>
          <w:p w:rsidR="00B57B6C" w:rsidRPr="007A4DAD" w:rsidRDefault="00B57B6C" w:rsidP="00286C11">
            <w:pPr>
              <w:rPr>
                <w:sz w:val="24"/>
                <w:szCs w:val="24"/>
              </w:rPr>
            </w:pPr>
            <w:r w:rsidRPr="007A4DAD">
              <w:rPr>
                <w:sz w:val="24"/>
                <w:szCs w:val="24"/>
              </w:rPr>
              <w:t>Тест</w:t>
            </w:r>
          </w:p>
        </w:tc>
      </w:tr>
      <w:tr w:rsidR="007A4DAD" w:rsidRPr="007A4DAD">
        <w:tc>
          <w:tcPr>
            <w:tcW w:w="560" w:type="dxa"/>
          </w:tcPr>
          <w:p w:rsidR="00B57B6C" w:rsidRPr="007A4DAD" w:rsidRDefault="00B57B6C" w:rsidP="00286C11">
            <w:pPr>
              <w:pStyle w:val="Style14"/>
              <w:widowControl/>
              <w:spacing w:line="240" w:lineRule="auto"/>
              <w:rPr>
                <w:rStyle w:val="FontStyle35"/>
                <w:color w:val="auto"/>
                <w:sz w:val="22"/>
                <w:szCs w:val="22"/>
              </w:rPr>
            </w:pPr>
            <w:r w:rsidRPr="007A4DAD">
              <w:rPr>
                <w:rStyle w:val="FontStyle35"/>
                <w:color w:val="auto"/>
                <w:sz w:val="22"/>
                <w:szCs w:val="22"/>
              </w:rPr>
              <w:t>4.</w:t>
            </w:r>
          </w:p>
        </w:tc>
        <w:tc>
          <w:tcPr>
            <w:tcW w:w="3400" w:type="dxa"/>
          </w:tcPr>
          <w:p w:rsidR="00B57B6C" w:rsidRPr="007A4DAD" w:rsidRDefault="00B57B6C" w:rsidP="00286C11">
            <w:pPr>
              <w:jc w:val="left"/>
              <w:rPr>
                <w:sz w:val="24"/>
                <w:szCs w:val="24"/>
              </w:rPr>
            </w:pPr>
            <w:r w:rsidRPr="007A4DAD">
              <w:rPr>
                <w:sz w:val="24"/>
                <w:szCs w:val="24"/>
              </w:rPr>
              <w:t>Стратегии выбора и развития государственных корпораций и бюджетных учреждений</w:t>
            </w:r>
          </w:p>
        </w:tc>
        <w:tc>
          <w:tcPr>
            <w:tcW w:w="852"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12</w:t>
            </w:r>
          </w:p>
        </w:tc>
        <w:tc>
          <w:tcPr>
            <w:tcW w:w="720"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4</w:t>
            </w:r>
          </w:p>
        </w:tc>
        <w:tc>
          <w:tcPr>
            <w:tcW w:w="540"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1</w:t>
            </w:r>
          </w:p>
        </w:tc>
        <w:tc>
          <w:tcPr>
            <w:tcW w:w="720"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3</w:t>
            </w:r>
          </w:p>
        </w:tc>
        <w:tc>
          <w:tcPr>
            <w:tcW w:w="720"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1</w:t>
            </w:r>
          </w:p>
        </w:tc>
        <w:tc>
          <w:tcPr>
            <w:tcW w:w="737"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8</w:t>
            </w:r>
          </w:p>
        </w:tc>
        <w:tc>
          <w:tcPr>
            <w:tcW w:w="1651" w:type="dxa"/>
          </w:tcPr>
          <w:p w:rsidR="00B57B6C" w:rsidRPr="007A4DAD" w:rsidRDefault="00B57B6C" w:rsidP="00286C11">
            <w:pPr>
              <w:rPr>
                <w:sz w:val="24"/>
                <w:szCs w:val="24"/>
              </w:rPr>
            </w:pPr>
            <w:r w:rsidRPr="007A4DAD">
              <w:rPr>
                <w:sz w:val="24"/>
                <w:szCs w:val="24"/>
              </w:rPr>
              <w:t>Тест</w:t>
            </w:r>
          </w:p>
        </w:tc>
      </w:tr>
      <w:tr w:rsidR="007A4DAD" w:rsidRPr="007A4DAD">
        <w:tc>
          <w:tcPr>
            <w:tcW w:w="560" w:type="dxa"/>
          </w:tcPr>
          <w:p w:rsidR="00B57B6C" w:rsidRPr="007A4DAD" w:rsidRDefault="00B57B6C" w:rsidP="00286C11">
            <w:pPr>
              <w:pStyle w:val="Style14"/>
              <w:widowControl/>
              <w:spacing w:line="240" w:lineRule="auto"/>
              <w:rPr>
                <w:rStyle w:val="FontStyle35"/>
                <w:color w:val="auto"/>
                <w:sz w:val="22"/>
                <w:szCs w:val="22"/>
              </w:rPr>
            </w:pPr>
            <w:r w:rsidRPr="007A4DAD">
              <w:rPr>
                <w:rStyle w:val="FontStyle35"/>
                <w:color w:val="auto"/>
                <w:sz w:val="22"/>
                <w:szCs w:val="22"/>
              </w:rPr>
              <w:t>5.</w:t>
            </w:r>
          </w:p>
        </w:tc>
        <w:tc>
          <w:tcPr>
            <w:tcW w:w="3400" w:type="dxa"/>
          </w:tcPr>
          <w:p w:rsidR="00B57B6C" w:rsidRPr="007A4DAD" w:rsidRDefault="00B57B6C" w:rsidP="00286C11">
            <w:pPr>
              <w:rPr>
                <w:sz w:val="24"/>
                <w:szCs w:val="24"/>
              </w:rPr>
            </w:pPr>
            <w:r w:rsidRPr="007A4DAD">
              <w:rPr>
                <w:sz w:val="24"/>
                <w:szCs w:val="24"/>
              </w:rPr>
              <w:t>Коммерческая деятельность государственных корпораций и бюджетных учреждений.</w:t>
            </w:r>
          </w:p>
        </w:tc>
        <w:tc>
          <w:tcPr>
            <w:tcW w:w="852"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12</w:t>
            </w:r>
          </w:p>
        </w:tc>
        <w:tc>
          <w:tcPr>
            <w:tcW w:w="720"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4</w:t>
            </w:r>
          </w:p>
        </w:tc>
        <w:tc>
          <w:tcPr>
            <w:tcW w:w="540"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1</w:t>
            </w:r>
          </w:p>
        </w:tc>
        <w:tc>
          <w:tcPr>
            <w:tcW w:w="720"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3</w:t>
            </w:r>
          </w:p>
        </w:tc>
        <w:tc>
          <w:tcPr>
            <w:tcW w:w="720"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1</w:t>
            </w:r>
          </w:p>
        </w:tc>
        <w:tc>
          <w:tcPr>
            <w:tcW w:w="737"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8</w:t>
            </w:r>
          </w:p>
        </w:tc>
        <w:tc>
          <w:tcPr>
            <w:tcW w:w="1651" w:type="dxa"/>
          </w:tcPr>
          <w:p w:rsidR="00B57B6C" w:rsidRPr="007A4DAD" w:rsidRDefault="00B57B6C" w:rsidP="00286C11">
            <w:pPr>
              <w:rPr>
                <w:sz w:val="24"/>
                <w:szCs w:val="24"/>
              </w:rPr>
            </w:pPr>
            <w:r w:rsidRPr="007A4DAD">
              <w:rPr>
                <w:sz w:val="24"/>
                <w:szCs w:val="24"/>
              </w:rPr>
              <w:t>Тест</w:t>
            </w:r>
          </w:p>
        </w:tc>
      </w:tr>
      <w:tr w:rsidR="007A4DAD" w:rsidRPr="007A4DAD">
        <w:tc>
          <w:tcPr>
            <w:tcW w:w="560" w:type="dxa"/>
          </w:tcPr>
          <w:p w:rsidR="00B57B6C" w:rsidRPr="007A4DAD" w:rsidRDefault="00B57B6C" w:rsidP="00286C11">
            <w:pPr>
              <w:pStyle w:val="Style14"/>
              <w:widowControl/>
              <w:spacing w:line="240" w:lineRule="auto"/>
              <w:rPr>
                <w:rStyle w:val="FontStyle35"/>
                <w:color w:val="auto"/>
                <w:sz w:val="22"/>
                <w:szCs w:val="22"/>
              </w:rPr>
            </w:pPr>
            <w:r w:rsidRPr="007A4DAD">
              <w:rPr>
                <w:rStyle w:val="FontStyle35"/>
                <w:color w:val="auto"/>
                <w:sz w:val="22"/>
                <w:szCs w:val="22"/>
              </w:rPr>
              <w:t>6.</w:t>
            </w:r>
          </w:p>
        </w:tc>
        <w:tc>
          <w:tcPr>
            <w:tcW w:w="3400" w:type="dxa"/>
          </w:tcPr>
          <w:p w:rsidR="00B57B6C" w:rsidRPr="007A4DAD" w:rsidRDefault="00B57B6C" w:rsidP="00286C11">
            <w:pPr>
              <w:jc w:val="left"/>
              <w:rPr>
                <w:sz w:val="24"/>
                <w:szCs w:val="24"/>
              </w:rPr>
            </w:pPr>
            <w:r w:rsidRPr="007A4DAD">
              <w:rPr>
                <w:sz w:val="24"/>
                <w:szCs w:val="24"/>
              </w:rPr>
              <w:t>Организационные структуры государственных корпораций и бюджетных учреждений.</w:t>
            </w:r>
          </w:p>
        </w:tc>
        <w:tc>
          <w:tcPr>
            <w:tcW w:w="852"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12</w:t>
            </w:r>
          </w:p>
        </w:tc>
        <w:tc>
          <w:tcPr>
            <w:tcW w:w="720"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3</w:t>
            </w:r>
          </w:p>
        </w:tc>
        <w:tc>
          <w:tcPr>
            <w:tcW w:w="540"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1</w:t>
            </w:r>
          </w:p>
        </w:tc>
        <w:tc>
          <w:tcPr>
            <w:tcW w:w="720"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2</w:t>
            </w:r>
          </w:p>
        </w:tc>
        <w:tc>
          <w:tcPr>
            <w:tcW w:w="720"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1</w:t>
            </w:r>
          </w:p>
        </w:tc>
        <w:tc>
          <w:tcPr>
            <w:tcW w:w="737"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9</w:t>
            </w:r>
          </w:p>
        </w:tc>
        <w:tc>
          <w:tcPr>
            <w:tcW w:w="1651" w:type="dxa"/>
          </w:tcPr>
          <w:p w:rsidR="00B57B6C" w:rsidRPr="007A4DAD" w:rsidRDefault="00B57B6C" w:rsidP="00286C11">
            <w:pPr>
              <w:rPr>
                <w:sz w:val="24"/>
                <w:szCs w:val="24"/>
              </w:rPr>
            </w:pPr>
            <w:r w:rsidRPr="007A4DAD">
              <w:rPr>
                <w:sz w:val="24"/>
                <w:szCs w:val="24"/>
              </w:rPr>
              <w:t>Тест</w:t>
            </w:r>
          </w:p>
        </w:tc>
      </w:tr>
      <w:tr w:rsidR="007A4DAD" w:rsidRPr="007A4DAD">
        <w:tc>
          <w:tcPr>
            <w:tcW w:w="560" w:type="dxa"/>
          </w:tcPr>
          <w:p w:rsidR="00B57B6C" w:rsidRPr="007A4DAD" w:rsidRDefault="00B57B6C" w:rsidP="00286C11">
            <w:pPr>
              <w:pStyle w:val="Style14"/>
              <w:widowControl/>
              <w:spacing w:line="240" w:lineRule="auto"/>
              <w:rPr>
                <w:rStyle w:val="FontStyle35"/>
                <w:color w:val="auto"/>
                <w:sz w:val="22"/>
                <w:szCs w:val="22"/>
              </w:rPr>
            </w:pPr>
            <w:r w:rsidRPr="007A4DAD">
              <w:rPr>
                <w:rStyle w:val="FontStyle35"/>
                <w:color w:val="auto"/>
                <w:sz w:val="22"/>
                <w:szCs w:val="22"/>
              </w:rPr>
              <w:t>7.</w:t>
            </w:r>
          </w:p>
        </w:tc>
        <w:tc>
          <w:tcPr>
            <w:tcW w:w="3400" w:type="dxa"/>
          </w:tcPr>
          <w:p w:rsidR="00B57B6C" w:rsidRPr="007A4DAD" w:rsidRDefault="00B57B6C" w:rsidP="00286C11">
            <w:pPr>
              <w:ind w:right="-57"/>
              <w:jc w:val="left"/>
              <w:rPr>
                <w:sz w:val="24"/>
                <w:szCs w:val="24"/>
              </w:rPr>
            </w:pPr>
            <w:r w:rsidRPr="007A4DAD">
              <w:rPr>
                <w:sz w:val="24"/>
                <w:szCs w:val="24"/>
              </w:rPr>
              <w:t>Управление бюджетными рисками.</w:t>
            </w:r>
          </w:p>
        </w:tc>
        <w:tc>
          <w:tcPr>
            <w:tcW w:w="852"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12</w:t>
            </w:r>
          </w:p>
        </w:tc>
        <w:tc>
          <w:tcPr>
            <w:tcW w:w="720"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3</w:t>
            </w:r>
          </w:p>
        </w:tc>
        <w:tc>
          <w:tcPr>
            <w:tcW w:w="540"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1</w:t>
            </w:r>
          </w:p>
        </w:tc>
        <w:tc>
          <w:tcPr>
            <w:tcW w:w="720"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2</w:t>
            </w:r>
          </w:p>
        </w:tc>
        <w:tc>
          <w:tcPr>
            <w:tcW w:w="720"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1</w:t>
            </w:r>
          </w:p>
        </w:tc>
        <w:tc>
          <w:tcPr>
            <w:tcW w:w="737"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9</w:t>
            </w:r>
          </w:p>
        </w:tc>
        <w:tc>
          <w:tcPr>
            <w:tcW w:w="1651" w:type="dxa"/>
          </w:tcPr>
          <w:p w:rsidR="00B57B6C" w:rsidRPr="007A4DAD" w:rsidRDefault="00B57B6C" w:rsidP="00286C11">
            <w:pPr>
              <w:rPr>
                <w:sz w:val="24"/>
                <w:szCs w:val="24"/>
              </w:rPr>
            </w:pPr>
            <w:r w:rsidRPr="007A4DAD">
              <w:rPr>
                <w:sz w:val="24"/>
                <w:szCs w:val="24"/>
              </w:rPr>
              <w:t>Тест</w:t>
            </w:r>
          </w:p>
        </w:tc>
      </w:tr>
      <w:tr w:rsidR="007A4DAD" w:rsidRPr="007A4DAD">
        <w:tc>
          <w:tcPr>
            <w:tcW w:w="560" w:type="dxa"/>
          </w:tcPr>
          <w:p w:rsidR="00B57B6C" w:rsidRPr="007A4DAD" w:rsidRDefault="00B57B6C" w:rsidP="00286C11">
            <w:pPr>
              <w:pStyle w:val="Style14"/>
              <w:widowControl/>
              <w:spacing w:line="240" w:lineRule="auto"/>
              <w:rPr>
                <w:rStyle w:val="FontStyle35"/>
                <w:color w:val="auto"/>
                <w:sz w:val="22"/>
                <w:szCs w:val="22"/>
              </w:rPr>
            </w:pPr>
            <w:r w:rsidRPr="007A4DAD">
              <w:rPr>
                <w:rStyle w:val="FontStyle35"/>
                <w:color w:val="auto"/>
                <w:sz w:val="22"/>
                <w:szCs w:val="22"/>
              </w:rPr>
              <w:t>8</w:t>
            </w:r>
          </w:p>
        </w:tc>
        <w:tc>
          <w:tcPr>
            <w:tcW w:w="3400" w:type="dxa"/>
          </w:tcPr>
          <w:p w:rsidR="00B57B6C" w:rsidRPr="007A4DAD" w:rsidRDefault="00B57B6C" w:rsidP="00286C11">
            <w:pPr>
              <w:ind w:right="-57"/>
              <w:jc w:val="left"/>
              <w:rPr>
                <w:sz w:val="24"/>
                <w:szCs w:val="24"/>
              </w:rPr>
            </w:pPr>
            <w:r w:rsidRPr="007A4DAD">
              <w:rPr>
                <w:sz w:val="24"/>
                <w:szCs w:val="24"/>
              </w:rPr>
              <w:t xml:space="preserve">Бизнес-планы и управление изменениями государственных </w:t>
            </w:r>
            <w:r w:rsidRPr="007A4DAD">
              <w:rPr>
                <w:sz w:val="24"/>
                <w:szCs w:val="24"/>
              </w:rPr>
              <w:lastRenderedPageBreak/>
              <w:t>корпораций и бюджетных учреждений</w:t>
            </w:r>
          </w:p>
        </w:tc>
        <w:tc>
          <w:tcPr>
            <w:tcW w:w="852"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lastRenderedPageBreak/>
              <w:t>12</w:t>
            </w:r>
          </w:p>
        </w:tc>
        <w:tc>
          <w:tcPr>
            <w:tcW w:w="720"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3</w:t>
            </w:r>
          </w:p>
        </w:tc>
        <w:tc>
          <w:tcPr>
            <w:tcW w:w="540"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1</w:t>
            </w:r>
          </w:p>
        </w:tc>
        <w:tc>
          <w:tcPr>
            <w:tcW w:w="720"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2</w:t>
            </w:r>
          </w:p>
        </w:tc>
        <w:tc>
          <w:tcPr>
            <w:tcW w:w="720"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1</w:t>
            </w:r>
          </w:p>
        </w:tc>
        <w:tc>
          <w:tcPr>
            <w:tcW w:w="737"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9</w:t>
            </w:r>
          </w:p>
        </w:tc>
        <w:tc>
          <w:tcPr>
            <w:tcW w:w="1651" w:type="dxa"/>
          </w:tcPr>
          <w:p w:rsidR="00B57B6C" w:rsidRPr="007A4DAD" w:rsidRDefault="00B57B6C" w:rsidP="00286C11">
            <w:pPr>
              <w:rPr>
                <w:sz w:val="24"/>
                <w:szCs w:val="24"/>
              </w:rPr>
            </w:pPr>
            <w:r w:rsidRPr="007A4DAD">
              <w:rPr>
                <w:sz w:val="24"/>
                <w:szCs w:val="24"/>
              </w:rPr>
              <w:t>Тест</w:t>
            </w:r>
          </w:p>
        </w:tc>
      </w:tr>
      <w:tr w:rsidR="007A4DAD" w:rsidRPr="007A4DAD">
        <w:tc>
          <w:tcPr>
            <w:tcW w:w="560" w:type="dxa"/>
          </w:tcPr>
          <w:p w:rsidR="00B57B6C" w:rsidRPr="007A4DAD" w:rsidRDefault="00B57B6C" w:rsidP="00286C11">
            <w:pPr>
              <w:pStyle w:val="Style14"/>
              <w:widowControl/>
              <w:spacing w:line="240" w:lineRule="auto"/>
              <w:rPr>
                <w:rStyle w:val="FontStyle35"/>
                <w:color w:val="auto"/>
                <w:sz w:val="22"/>
                <w:szCs w:val="22"/>
              </w:rPr>
            </w:pPr>
            <w:r w:rsidRPr="007A4DAD">
              <w:rPr>
                <w:rStyle w:val="FontStyle35"/>
                <w:color w:val="auto"/>
                <w:sz w:val="22"/>
                <w:szCs w:val="22"/>
              </w:rPr>
              <w:t>9</w:t>
            </w:r>
          </w:p>
        </w:tc>
        <w:tc>
          <w:tcPr>
            <w:tcW w:w="3400" w:type="dxa"/>
          </w:tcPr>
          <w:p w:rsidR="00B57B6C" w:rsidRPr="007A4DAD" w:rsidRDefault="00B57B6C" w:rsidP="00286C11">
            <w:pPr>
              <w:rPr>
                <w:sz w:val="24"/>
                <w:szCs w:val="24"/>
              </w:rPr>
            </w:pPr>
            <w:r w:rsidRPr="007A4DAD">
              <w:rPr>
                <w:sz w:val="24"/>
                <w:szCs w:val="24"/>
              </w:rPr>
              <w:t>Этика и социальная ответственность государственных корпораций и бюджетных учреждений.</w:t>
            </w:r>
          </w:p>
        </w:tc>
        <w:tc>
          <w:tcPr>
            <w:tcW w:w="852"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12</w:t>
            </w:r>
          </w:p>
        </w:tc>
        <w:tc>
          <w:tcPr>
            <w:tcW w:w="720"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3</w:t>
            </w:r>
          </w:p>
        </w:tc>
        <w:tc>
          <w:tcPr>
            <w:tcW w:w="540" w:type="dxa"/>
          </w:tcPr>
          <w:p w:rsidR="00B57B6C" w:rsidRPr="007A4DAD" w:rsidRDefault="007A4DAD" w:rsidP="00286C11">
            <w:pPr>
              <w:pStyle w:val="Style14"/>
              <w:widowControl/>
              <w:spacing w:line="240" w:lineRule="auto"/>
              <w:jc w:val="center"/>
              <w:rPr>
                <w:rStyle w:val="FontStyle35"/>
                <w:color w:val="auto"/>
                <w:sz w:val="22"/>
                <w:szCs w:val="22"/>
              </w:rPr>
            </w:pPr>
            <w:r w:rsidRPr="007A4DAD">
              <w:rPr>
                <w:rStyle w:val="FontStyle35"/>
                <w:color w:val="auto"/>
                <w:sz w:val="22"/>
                <w:szCs w:val="22"/>
              </w:rPr>
              <w:t>-</w:t>
            </w:r>
          </w:p>
        </w:tc>
        <w:tc>
          <w:tcPr>
            <w:tcW w:w="720"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3</w:t>
            </w:r>
          </w:p>
        </w:tc>
        <w:tc>
          <w:tcPr>
            <w:tcW w:w="720" w:type="dxa"/>
          </w:tcPr>
          <w:p w:rsidR="00B57B6C" w:rsidRPr="007A4DAD" w:rsidRDefault="007A4DAD" w:rsidP="00286C11">
            <w:pPr>
              <w:pStyle w:val="Style14"/>
              <w:widowControl/>
              <w:spacing w:line="240" w:lineRule="auto"/>
              <w:jc w:val="center"/>
              <w:rPr>
                <w:rStyle w:val="FontStyle35"/>
                <w:color w:val="auto"/>
                <w:sz w:val="22"/>
                <w:szCs w:val="22"/>
              </w:rPr>
            </w:pPr>
            <w:r w:rsidRPr="007A4DAD">
              <w:rPr>
                <w:rStyle w:val="FontStyle35"/>
                <w:color w:val="auto"/>
                <w:sz w:val="22"/>
                <w:szCs w:val="22"/>
              </w:rPr>
              <w:t>-</w:t>
            </w:r>
          </w:p>
        </w:tc>
        <w:tc>
          <w:tcPr>
            <w:tcW w:w="737"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9</w:t>
            </w:r>
          </w:p>
        </w:tc>
        <w:tc>
          <w:tcPr>
            <w:tcW w:w="1651" w:type="dxa"/>
          </w:tcPr>
          <w:p w:rsidR="00B57B6C" w:rsidRPr="007A4DAD" w:rsidRDefault="00B57B6C" w:rsidP="00286C11">
            <w:pPr>
              <w:rPr>
                <w:sz w:val="24"/>
                <w:szCs w:val="24"/>
              </w:rPr>
            </w:pPr>
            <w:r w:rsidRPr="007A4DAD">
              <w:rPr>
                <w:sz w:val="24"/>
                <w:szCs w:val="24"/>
              </w:rPr>
              <w:t>Тест</w:t>
            </w:r>
          </w:p>
        </w:tc>
      </w:tr>
      <w:tr w:rsidR="007A4DAD" w:rsidRPr="007A4DAD">
        <w:tc>
          <w:tcPr>
            <w:tcW w:w="560" w:type="dxa"/>
          </w:tcPr>
          <w:p w:rsidR="00B57B6C" w:rsidRPr="007A4DAD" w:rsidRDefault="00B57B6C" w:rsidP="00286C11">
            <w:pPr>
              <w:pStyle w:val="Style14"/>
              <w:widowControl/>
              <w:spacing w:line="240" w:lineRule="auto"/>
              <w:rPr>
                <w:rStyle w:val="FontStyle35"/>
                <w:color w:val="auto"/>
                <w:sz w:val="22"/>
                <w:szCs w:val="22"/>
              </w:rPr>
            </w:pPr>
          </w:p>
        </w:tc>
        <w:tc>
          <w:tcPr>
            <w:tcW w:w="3400" w:type="dxa"/>
          </w:tcPr>
          <w:p w:rsidR="00B57B6C" w:rsidRPr="007A4DAD" w:rsidRDefault="00B57B6C" w:rsidP="00286C11">
            <w:pPr>
              <w:ind w:right="-57"/>
              <w:jc w:val="left"/>
              <w:rPr>
                <w:sz w:val="22"/>
                <w:szCs w:val="22"/>
              </w:rPr>
            </w:pPr>
            <w:r w:rsidRPr="007A4DAD">
              <w:rPr>
                <w:sz w:val="22"/>
                <w:szCs w:val="22"/>
              </w:rPr>
              <w:t>В целом по дисциплине</w:t>
            </w:r>
          </w:p>
        </w:tc>
        <w:tc>
          <w:tcPr>
            <w:tcW w:w="852"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108</w:t>
            </w:r>
          </w:p>
        </w:tc>
        <w:tc>
          <w:tcPr>
            <w:tcW w:w="720"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lang w:val="en-US"/>
              </w:rPr>
              <w:t>32</w:t>
            </w:r>
          </w:p>
        </w:tc>
        <w:tc>
          <w:tcPr>
            <w:tcW w:w="540" w:type="dxa"/>
          </w:tcPr>
          <w:p w:rsidR="00B57B6C" w:rsidRPr="007A4DAD" w:rsidRDefault="00B57B6C" w:rsidP="00286C11">
            <w:pPr>
              <w:pStyle w:val="Style14"/>
              <w:widowControl/>
              <w:spacing w:line="240" w:lineRule="auto"/>
              <w:jc w:val="center"/>
              <w:rPr>
                <w:rStyle w:val="FontStyle35"/>
                <w:color w:val="auto"/>
                <w:sz w:val="22"/>
                <w:szCs w:val="22"/>
                <w:lang w:val="en-US"/>
              </w:rPr>
            </w:pPr>
            <w:r w:rsidRPr="007A4DAD">
              <w:rPr>
                <w:rStyle w:val="FontStyle35"/>
                <w:color w:val="auto"/>
                <w:sz w:val="22"/>
                <w:szCs w:val="22"/>
              </w:rPr>
              <w:t>8</w:t>
            </w:r>
          </w:p>
        </w:tc>
        <w:tc>
          <w:tcPr>
            <w:tcW w:w="720" w:type="dxa"/>
          </w:tcPr>
          <w:p w:rsidR="00B57B6C" w:rsidRPr="007A4DAD" w:rsidRDefault="00B57B6C" w:rsidP="00286C11">
            <w:pPr>
              <w:pStyle w:val="Style14"/>
              <w:widowControl/>
              <w:spacing w:line="240" w:lineRule="auto"/>
              <w:jc w:val="center"/>
              <w:rPr>
                <w:rStyle w:val="FontStyle35"/>
                <w:color w:val="auto"/>
                <w:sz w:val="22"/>
                <w:szCs w:val="22"/>
              </w:rPr>
            </w:pPr>
            <w:r w:rsidRPr="007A4DAD">
              <w:rPr>
                <w:rStyle w:val="FontStyle35"/>
                <w:color w:val="auto"/>
                <w:sz w:val="22"/>
                <w:szCs w:val="22"/>
              </w:rPr>
              <w:t>24</w:t>
            </w:r>
          </w:p>
        </w:tc>
        <w:tc>
          <w:tcPr>
            <w:tcW w:w="720" w:type="dxa"/>
          </w:tcPr>
          <w:p w:rsidR="00B57B6C" w:rsidRPr="007A4DAD" w:rsidRDefault="00B57B6C" w:rsidP="00286C11">
            <w:pPr>
              <w:pStyle w:val="Style14"/>
              <w:widowControl/>
              <w:spacing w:line="240" w:lineRule="auto"/>
              <w:jc w:val="center"/>
              <w:rPr>
                <w:rStyle w:val="FontStyle35"/>
                <w:color w:val="auto"/>
                <w:sz w:val="22"/>
                <w:szCs w:val="22"/>
                <w:lang w:val="en-US"/>
              </w:rPr>
            </w:pPr>
            <w:r w:rsidRPr="007A4DAD">
              <w:rPr>
                <w:rStyle w:val="FontStyle35"/>
                <w:color w:val="auto"/>
                <w:sz w:val="22"/>
                <w:szCs w:val="22"/>
                <w:lang w:val="en-US"/>
              </w:rPr>
              <w:t>7</w:t>
            </w:r>
          </w:p>
        </w:tc>
        <w:tc>
          <w:tcPr>
            <w:tcW w:w="737" w:type="dxa"/>
          </w:tcPr>
          <w:p w:rsidR="00B57B6C" w:rsidRPr="007A4DAD" w:rsidRDefault="00B57B6C" w:rsidP="002D2FFD">
            <w:pPr>
              <w:pStyle w:val="Style14"/>
              <w:widowControl/>
              <w:tabs>
                <w:tab w:val="center" w:pos="260"/>
              </w:tabs>
              <w:spacing w:line="240" w:lineRule="auto"/>
              <w:jc w:val="both"/>
              <w:rPr>
                <w:rStyle w:val="FontStyle35"/>
                <w:color w:val="auto"/>
                <w:sz w:val="22"/>
                <w:szCs w:val="22"/>
              </w:rPr>
            </w:pPr>
            <w:r w:rsidRPr="007A4DAD">
              <w:rPr>
                <w:rStyle w:val="FontStyle35"/>
                <w:color w:val="auto"/>
                <w:sz w:val="22"/>
                <w:szCs w:val="22"/>
              </w:rPr>
              <w:t>76</w:t>
            </w:r>
          </w:p>
        </w:tc>
        <w:tc>
          <w:tcPr>
            <w:tcW w:w="1651" w:type="dxa"/>
          </w:tcPr>
          <w:p w:rsidR="00B57B6C" w:rsidRPr="007A4DAD" w:rsidRDefault="00B57B6C" w:rsidP="00286C11">
            <w:pPr>
              <w:pStyle w:val="Style14"/>
              <w:widowControl/>
              <w:spacing w:line="240" w:lineRule="auto"/>
              <w:ind w:right="11" w:firstLine="6"/>
              <w:rPr>
                <w:rStyle w:val="FontStyle35"/>
                <w:color w:val="auto"/>
                <w:sz w:val="22"/>
                <w:szCs w:val="22"/>
              </w:rPr>
            </w:pPr>
            <w:r w:rsidRPr="007A4DAD">
              <w:rPr>
                <w:rStyle w:val="FontStyle35"/>
                <w:color w:val="auto"/>
                <w:sz w:val="22"/>
                <w:szCs w:val="22"/>
              </w:rPr>
              <w:t>Согласно учебному плану: контрольная работа</w:t>
            </w:r>
          </w:p>
        </w:tc>
      </w:tr>
      <w:tr w:rsidR="007A4DAD" w:rsidRPr="007A4DAD">
        <w:tc>
          <w:tcPr>
            <w:tcW w:w="3960" w:type="dxa"/>
            <w:gridSpan w:val="2"/>
          </w:tcPr>
          <w:p w:rsidR="00B57B6C" w:rsidRPr="007A4DAD" w:rsidRDefault="00B57B6C" w:rsidP="00286C11">
            <w:pPr>
              <w:pStyle w:val="Style14"/>
              <w:widowControl/>
              <w:spacing w:line="240" w:lineRule="auto"/>
              <w:rPr>
                <w:rStyle w:val="FontStyle35"/>
                <w:color w:val="auto"/>
                <w:sz w:val="22"/>
                <w:szCs w:val="22"/>
              </w:rPr>
            </w:pPr>
            <w:r w:rsidRPr="007A4DAD">
              <w:rPr>
                <w:rStyle w:val="FontStyle35"/>
                <w:color w:val="auto"/>
                <w:sz w:val="22"/>
                <w:szCs w:val="22"/>
              </w:rPr>
              <w:t>ИТОГО в %</w:t>
            </w:r>
          </w:p>
        </w:tc>
        <w:tc>
          <w:tcPr>
            <w:tcW w:w="852" w:type="dxa"/>
          </w:tcPr>
          <w:p w:rsidR="00B57B6C" w:rsidRPr="007A4DAD" w:rsidRDefault="00B57B6C" w:rsidP="00286C11">
            <w:pPr>
              <w:pStyle w:val="Style14"/>
              <w:widowControl/>
              <w:spacing w:line="240" w:lineRule="auto"/>
              <w:jc w:val="center"/>
              <w:rPr>
                <w:rStyle w:val="FontStyle35"/>
                <w:color w:val="auto"/>
                <w:sz w:val="22"/>
                <w:szCs w:val="22"/>
              </w:rPr>
            </w:pPr>
          </w:p>
        </w:tc>
        <w:tc>
          <w:tcPr>
            <w:tcW w:w="720" w:type="dxa"/>
          </w:tcPr>
          <w:p w:rsidR="00B57B6C" w:rsidRPr="007A4DAD" w:rsidRDefault="00B57B6C" w:rsidP="00286C11">
            <w:pPr>
              <w:pStyle w:val="Style14"/>
              <w:widowControl/>
              <w:spacing w:line="240" w:lineRule="auto"/>
              <w:jc w:val="center"/>
              <w:rPr>
                <w:rStyle w:val="FontStyle35"/>
                <w:color w:val="auto"/>
                <w:sz w:val="22"/>
                <w:szCs w:val="22"/>
              </w:rPr>
            </w:pPr>
          </w:p>
        </w:tc>
        <w:tc>
          <w:tcPr>
            <w:tcW w:w="540" w:type="dxa"/>
          </w:tcPr>
          <w:p w:rsidR="00B57B6C" w:rsidRPr="007A4DAD" w:rsidRDefault="00B57B6C" w:rsidP="00286C11">
            <w:pPr>
              <w:pStyle w:val="Style14"/>
              <w:widowControl/>
              <w:spacing w:line="240" w:lineRule="auto"/>
              <w:jc w:val="center"/>
              <w:rPr>
                <w:rStyle w:val="FontStyle35"/>
                <w:color w:val="auto"/>
                <w:sz w:val="22"/>
                <w:szCs w:val="22"/>
                <w:lang w:val="en-US"/>
              </w:rPr>
            </w:pPr>
          </w:p>
        </w:tc>
        <w:tc>
          <w:tcPr>
            <w:tcW w:w="720" w:type="dxa"/>
          </w:tcPr>
          <w:p w:rsidR="00B57B6C" w:rsidRPr="007A4DAD" w:rsidRDefault="00B57B6C" w:rsidP="00286C11">
            <w:pPr>
              <w:pStyle w:val="Style14"/>
              <w:widowControl/>
              <w:spacing w:line="240" w:lineRule="auto"/>
              <w:jc w:val="center"/>
              <w:rPr>
                <w:rStyle w:val="FontStyle35"/>
                <w:color w:val="auto"/>
                <w:sz w:val="22"/>
                <w:szCs w:val="22"/>
                <w:lang w:val="en-US"/>
              </w:rPr>
            </w:pPr>
          </w:p>
        </w:tc>
        <w:tc>
          <w:tcPr>
            <w:tcW w:w="720" w:type="dxa"/>
          </w:tcPr>
          <w:p w:rsidR="00B57B6C" w:rsidRPr="007A4DAD" w:rsidRDefault="007A4DAD" w:rsidP="00286C11">
            <w:pPr>
              <w:pStyle w:val="Style14"/>
              <w:widowControl/>
              <w:spacing w:line="240" w:lineRule="auto"/>
              <w:jc w:val="center"/>
              <w:rPr>
                <w:rStyle w:val="FontStyle35"/>
                <w:color w:val="auto"/>
                <w:sz w:val="22"/>
                <w:szCs w:val="22"/>
              </w:rPr>
            </w:pPr>
            <w:r w:rsidRPr="007A4DAD">
              <w:rPr>
                <w:rStyle w:val="FontStyle35"/>
                <w:color w:val="auto"/>
                <w:sz w:val="22"/>
                <w:szCs w:val="22"/>
              </w:rPr>
              <w:t>22%</w:t>
            </w:r>
          </w:p>
        </w:tc>
        <w:tc>
          <w:tcPr>
            <w:tcW w:w="737" w:type="dxa"/>
          </w:tcPr>
          <w:p w:rsidR="00B57B6C" w:rsidRPr="007A4DAD" w:rsidRDefault="00B57B6C" w:rsidP="00286C11">
            <w:pPr>
              <w:pStyle w:val="Style14"/>
              <w:widowControl/>
              <w:spacing w:line="240" w:lineRule="auto"/>
              <w:jc w:val="center"/>
              <w:rPr>
                <w:rStyle w:val="FontStyle35"/>
                <w:color w:val="auto"/>
                <w:sz w:val="22"/>
                <w:szCs w:val="22"/>
              </w:rPr>
            </w:pPr>
          </w:p>
        </w:tc>
        <w:tc>
          <w:tcPr>
            <w:tcW w:w="1651" w:type="dxa"/>
          </w:tcPr>
          <w:p w:rsidR="00B57B6C" w:rsidRPr="007A4DAD" w:rsidRDefault="00B57B6C" w:rsidP="00286C11">
            <w:pPr>
              <w:pStyle w:val="Style27"/>
              <w:widowControl/>
              <w:jc w:val="center"/>
              <w:rPr>
                <w:sz w:val="22"/>
                <w:szCs w:val="22"/>
              </w:rPr>
            </w:pPr>
          </w:p>
        </w:tc>
      </w:tr>
    </w:tbl>
    <w:p w:rsidR="00B57B6C" w:rsidRPr="006F0AE1" w:rsidRDefault="00B57B6C" w:rsidP="002E7537">
      <w:pPr>
        <w:pStyle w:val="1"/>
      </w:pPr>
      <w:bookmarkStart w:id="25" w:name="_Toc480739837"/>
      <w:bookmarkStart w:id="26" w:name="_Toc487999691"/>
      <w:bookmarkStart w:id="27" w:name="_Toc43278309"/>
      <w:bookmarkStart w:id="28" w:name="_Toc486255263"/>
      <w:bookmarkStart w:id="29" w:name="_Toc486255316"/>
      <w:r w:rsidRPr="006F0AE1">
        <w:t>5.3. Содержание семинаров, практических занятий</w:t>
      </w:r>
      <w:bookmarkEnd w:id="25"/>
      <w:bookmarkEnd w:id="26"/>
      <w:bookmarkEnd w:id="27"/>
    </w:p>
    <w:p w:rsidR="00B57B6C" w:rsidRPr="00557B09" w:rsidRDefault="00B57B6C" w:rsidP="004F1361">
      <w:pPr>
        <w:pStyle w:val="24"/>
        <w:jc w:val="right"/>
      </w:pPr>
      <w:r w:rsidRPr="00557B09">
        <w:t>Таблица 4</w:t>
      </w:r>
    </w:p>
    <w:tbl>
      <w:tblPr>
        <w:tblW w:w="964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88"/>
        <w:gridCol w:w="4206"/>
        <w:gridCol w:w="2454"/>
      </w:tblGrid>
      <w:tr w:rsidR="007A4DAD" w:rsidRPr="007A4DAD" w:rsidTr="00D075C2">
        <w:tc>
          <w:tcPr>
            <w:tcW w:w="2988" w:type="dxa"/>
          </w:tcPr>
          <w:p w:rsidR="00B57B6C" w:rsidRPr="007A4DAD" w:rsidRDefault="00B57B6C" w:rsidP="0075540F">
            <w:pPr>
              <w:keepNext/>
              <w:widowControl w:val="0"/>
              <w:autoSpaceDE w:val="0"/>
              <w:autoSpaceDN w:val="0"/>
              <w:adjustRightInd w:val="0"/>
              <w:spacing w:beforeLines="30" w:before="72" w:afterLines="30" w:after="72"/>
              <w:jc w:val="center"/>
              <w:rPr>
                <w:b/>
                <w:bCs/>
                <w:sz w:val="24"/>
                <w:szCs w:val="24"/>
                <w:lang w:eastAsia="en-US"/>
              </w:rPr>
            </w:pPr>
            <w:r w:rsidRPr="007A4DAD">
              <w:rPr>
                <w:b/>
                <w:bCs/>
                <w:sz w:val="24"/>
                <w:szCs w:val="24"/>
                <w:lang w:eastAsia="en-US"/>
              </w:rPr>
              <w:t>Наименование тем (разделов) дисциплины</w:t>
            </w:r>
          </w:p>
        </w:tc>
        <w:tc>
          <w:tcPr>
            <w:tcW w:w="4206" w:type="dxa"/>
          </w:tcPr>
          <w:p w:rsidR="00B57B6C" w:rsidRPr="007A4DAD" w:rsidRDefault="00B57B6C" w:rsidP="0075540F">
            <w:pPr>
              <w:keepNext/>
              <w:spacing w:beforeLines="30" w:before="72" w:afterLines="30" w:after="72"/>
              <w:jc w:val="center"/>
              <w:rPr>
                <w:b/>
                <w:bCs/>
                <w:sz w:val="24"/>
                <w:szCs w:val="24"/>
                <w:lang w:eastAsia="en-US"/>
              </w:rPr>
            </w:pPr>
            <w:r w:rsidRPr="007A4DAD">
              <w:rPr>
                <w:b/>
                <w:bCs/>
                <w:sz w:val="24"/>
                <w:szCs w:val="24"/>
                <w:lang w:eastAsia="en-US"/>
              </w:rPr>
              <w:t>Перечень вопросов для обсуждения на семинарских занятиях, рекомендуемые источники из разделов 8,9</w:t>
            </w:r>
          </w:p>
        </w:tc>
        <w:tc>
          <w:tcPr>
            <w:tcW w:w="2454" w:type="dxa"/>
          </w:tcPr>
          <w:p w:rsidR="00B57B6C" w:rsidRPr="007A4DAD" w:rsidRDefault="00B57B6C" w:rsidP="0075540F">
            <w:pPr>
              <w:keepNext/>
              <w:widowControl w:val="0"/>
              <w:autoSpaceDE w:val="0"/>
              <w:autoSpaceDN w:val="0"/>
              <w:adjustRightInd w:val="0"/>
              <w:spacing w:beforeLines="30" w:before="72" w:afterLines="30" w:after="72"/>
              <w:jc w:val="center"/>
              <w:rPr>
                <w:b/>
                <w:bCs/>
                <w:sz w:val="24"/>
                <w:szCs w:val="24"/>
                <w:lang w:eastAsia="en-US"/>
              </w:rPr>
            </w:pPr>
            <w:r w:rsidRPr="007A4DAD">
              <w:rPr>
                <w:b/>
                <w:bCs/>
                <w:sz w:val="24"/>
                <w:szCs w:val="24"/>
                <w:lang w:eastAsia="en-US"/>
              </w:rPr>
              <w:t>Формы проведения занятий</w:t>
            </w:r>
          </w:p>
        </w:tc>
      </w:tr>
      <w:tr w:rsidR="007A4DAD" w:rsidRPr="007A4DAD" w:rsidTr="00D075C2">
        <w:tc>
          <w:tcPr>
            <w:tcW w:w="2988" w:type="dxa"/>
          </w:tcPr>
          <w:p w:rsidR="00B57B6C" w:rsidRPr="007A4DAD" w:rsidRDefault="00B57B6C" w:rsidP="00156774">
            <w:pPr>
              <w:jc w:val="left"/>
              <w:rPr>
                <w:sz w:val="24"/>
                <w:szCs w:val="24"/>
              </w:rPr>
            </w:pPr>
            <w:r w:rsidRPr="007A4DAD">
              <w:rPr>
                <w:sz w:val="24"/>
                <w:szCs w:val="24"/>
              </w:rPr>
              <w:t>Стратегия и организация государственных корпораций и бюджетных учреждений</w:t>
            </w:r>
          </w:p>
        </w:tc>
        <w:tc>
          <w:tcPr>
            <w:tcW w:w="4206" w:type="dxa"/>
          </w:tcPr>
          <w:p w:rsidR="00B57B6C" w:rsidRPr="007A4DAD" w:rsidRDefault="00B57B6C" w:rsidP="00156774">
            <w:pPr>
              <w:keepNext/>
              <w:widowControl w:val="0"/>
              <w:autoSpaceDE w:val="0"/>
              <w:autoSpaceDN w:val="0"/>
              <w:adjustRightInd w:val="0"/>
              <w:rPr>
                <w:sz w:val="24"/>
                <w:szCs w:val="24"/>
                <w:lang w:eastAsia="en-US"/>
              </w:rPr>
            </w:pPr>
            <w:r w:rsidRPr="007A4DAD">
              <w:rPr>
                <w:sz w:val="24"/>
                <w:szCs w:val="24"/>
                <w:lang w:eastAsia="en-US"/>
              </w:rPr>
              <w:t>Вопросы в соответствии с разделом 5 “Содержание дисциплины”.</w:t>
            </w:r>
          </w:p>
          <w:p w:rsidR="00B57B6C" w:rsidRPr="007A4DAD" w:rsidRDefault="00B57B6C" w:rsidP="00156774">
            <w:pPr>
              <w:keepNext/>
              <w:widowControl w:val="0"/>
              <w:autoSpaceDE w:val="0"/>
              <w:autoSpaceDN w:val="0"/>
              <w:adjustRightInd w:val="0"/>
              <w:rPr>
                <w:sz w:val="24"/>
                <w:szCs w:val="24"/>
                <w:lang w:eastAsia="en-US"/>
              </w:rPr>
            </w:pPr>
            <w:r w:rsidRPr="007A4DAD">
              <w:rPr>
                <w:sz w:val="24"/>
                <w:szCs w:val="24"/>
                <w:lang w:eastAsia="en-US"/>
              </w:rPr>
              <w:t>Рекомендуемые источники основной литературы: 1, 2 – главы 1-3</w:t>
            </w:r>
          </w:p>
        </w:tc>
        <w:tc>
          <w:tcPr>
            <w:tcW w:w="2454" w:type="dxa"/>
          </w:tcPr>
          <w:p w:rsidR="00B57B6C" w:rsidRPr="007A4DAD" w:rsidRDefault="00B57B6C" w:rsidP="00156774">
            <w:pPr>
              <w:keepNext/>
              <w:widowControl w:val="0"/>
              <w:autoSpaceDE w:val="0"/>
              <w:autoSpaceDN w:val="0"/>
              <w:adjustRightInd w:val="0"/>
              <w:jc w:val="left"/>
              <w:rPr>
                <w:sz w:val="24"/>
                <w:szCs w:val="24"/>
                <w:lang w:eastAsia="en-US"/>
              </w:rPr>
            </w:pPr>
            <w:r w:rsidRPr="007A4DAD">
              <w:rPr>
                <w:sz w:val="24"/>
                <w:szCs w:val="24"/>
                <w:lang w:eastAsia="en-US"/>
              </w:rPr>
              <w:t>Дискуссия, решение кейсов</w:t>
            </w:r>
          </w:p>
        </w:tc>
      </w:tr>
      <w:tr w:rsidR="007A4DAD" w:rsidRPr="007A4DAD" w:rsidTr="00D075C2">
        <w:tc>
          <w:tcPr>
            <w:tcW w:w="2988" w:type="dxa"/>
          </w:tcPr>
          <w:p w:rsidR="00B57B6C" w:rsidRPr="007A4DAD" w:rsidRDefault="00B57B6C" w:rsidP="00156774">
            <w:pPr>
              <w:rPr>
                <w:sz w:val="24"/>
                <w:szCs w:val="24"/>
              </w:rPr>
            </w:pPr>
            <w:r w:rsidRPr="007A4DAD">
              <w:rPr>
                <w:sz w:val="24"/>
                <w:szCs w:val="24"/>
              </w:rPr>
              <w:t>Внешняя среда государственных корпораций и бюджетных учреждений: макроэкономика, отрасль и рынок</w:t>
            </w:r>
          </w:p>
        </w:tc>
        <w:tc>
          <w:tcPr>
            <w:tcW w:w="4206" w:type="dxa"/>
          </w:tcPr>
          <w:p w:rsidR="00B57B6C" w:rsidRPr="007A4DAD" w:rsidRDefault="00B57B6C" w:rsidP="00156774">
            <w:pPr>
              <w:keepNext/>
              <w:widowControl w:val="0"/>
              <w:autoSpaceDE w:val="0"/>
              <w:autoSpaceDN w:val="0"/>
              <w:adjustRightInd w:val="0"/>
              <w:rPr>
                <w:sz w:val="24"/>
                <w:szCs w:val="24"/>
                <w:lang w:eastAsia="en-US"/>
              </w:rPr>
            </w:pPr>
            <w:r w:rsidRPr="007A4DAD">
              <w:rPr>
                <w:sz w:val="24"/>
                <w:szCs w:val="24"/>
                <w:lang w:eastAsia="en-US"/>
              </w:rPr>
              <w:t>Вопросы в соответствии с разделом 5 “Содержание дисциплины”.</w:t>
            </w:r>
          </w:p>
          <w:p w:rsidR="00B57B6C" w:rsidRPr="007A4DAD" w:rsidRDefault="00B57B6C" w:rsidP="00156774">
            <w:pPr>
              <w:keepNext/>
              <w:widowControl w:val="0"/>
              <w:autoSpaceDE w:val="0"/>
              <w:autoSpaceDN w:val="0"/>
              <w:adjustRightInd w:val="0"/>
              <w:rPr>
                <w:sz w:val="24"/>
                <w:szCs w:val="24"/>
                <w:lang w:eastAsia="en-US"/>
              </w:rPr>
            </w:pPr>
            <w:r w:rsidRPr="007A4DAD">
              <w:rPr>
                <w:sz w:val="24"/>
                <w:szCs w:val="24"/>
                <w:lang w:eastAsia="en-US"/>
              </w:rPr>
              <w:t>Рекомендуемые источники основной литературы: 1, 2 – главы 4, 5</w:t>
            </w:r>
          </w:p>
        </w:tc>
        <w:tc>
          <w:tcPr>
            <w:tcW w:w="2454" w:type="dxa"/>
          </w:tcPr>
          <w:p w:rsidR="00B57B6C" w:rsidRPr="007A4DAD" w:rsidRDefault="00B57B6C" w:rsidP="00156774">
            <w:pPr>
              <w:keepNext/>
              <w:widowControl w:val="0"/>
              <w:autoSpaceDE w:val="0"/>
              <w:autoSpaceDN w:val="0"/>
              <w:adjustRightInd w:val="0"/>
              <w:jc w:val="left"/>
              <w:rPr>
                <w:sz w:val="24"/>
                <w:szCs w:val="24"/>
                <w:lang w:eastAsia="en-US"/>
              </w:rPr>
            </w:pPr>
            <w:r w:rsidRPr="007A4DAD">
              <w:rPr>
                <w:sz w:val="24"/>
                <w:szCs w:val="24"/>
                <w:lang w:eastAsia="en-US"/>
              </w:rPr>
              <w:t>Дискуссия, решение кейсов</w:t>
            </w:r>
          </w:p>
        </w:tc>
      </w:tr>
      <w:tr w:rsidR="007A4DAD" w:rsidRPr="007A4DAD" w:rsidTr="00D075C2">
        <w:tc>
          <w:tcPr>
            <w:tcW w:w="2988" w:type="dxa"/>
          </w:tcPr>
          <w:p w:rsidR="00B57B6C" w:rsidRPr="007A4DAD" w:rsidRDefault="00B57B6C" w:rsidP="00156774">
            <w:pPr>
              <w:jc w:val="left"/>
              <w:rPr>
                <w:rStyle w:val="FontStyle35"/>
                <w:color w:val="auto"/>
                <w:sz w:val="24"/>
                <w:szCs w:val="24"/>
              </w:rPr>
            </w:pPr>
            <w:r w:rsidRPr="007A4DAD">
              <w:rPr>
                <w:sz w:val="24"/>
                <w:szCs w:val="24"/>
              </w:rPr>
              <w:t>Стратегические возможности государственных корпораций и бюджетных учреждений</w:t>
            </w:r>
          </w:p>
        </w:tc>
        <w:tc>
          <w:tcPr>
            <w:tcW w:w="4206" w:type="dxa"/>
          </w:tcPr>
          <w:p w:rsidR="00B57B6C" w:rsidRPr="007A4DAD" w:rsidRDefault="00B57B6C" w:rsidP="00156774">
            <w:pPr>
              <w:keepNext/>
              <w:widowControl w:val="0"/>
              <w:autoSpaceDE w:val="0"/>
              <w:autoSpaceDN w:val="0"/>
              <w:adjustRightInd w:val="0"/>
              <w:rPr>
                <w:sz w:val="24"/>
                <w:szCs w:val="24"/>
                <w:lang w:eastAsia="en-US"/>
              </w:rPr>
            </w:pPr>
            <w:r w:rsidRPr="007A4DAD">
              <w:rPr>
                <w:sz w:val="24"/>
                <w:szCs w:val="24"/>
                <w:lang w:eastAsia="en-US"/>
              </w:rPr>
              <w:t>Вопросы в соответствии с разделом 5 “Содержание дисциплины”.</w:t>
            </w:r>
          </w:p>
          <w:p w:rsidR="00B57B6C" w:rsidRPr="007A4DAD" w:rsidRDefault="00B57B6C" w:rsidP="00156774">
            <w:pPr>
              <w:keepNext/>
              <w:widowControl w:val="0"/>
              <w:autoSpaceDE w:val="0"/>
              <w:autoSpaceDN w:val="0"/>
              <w:adjustRightInd w:val="0"/>
              <w:rPr>
                <w:sz w:val="24"/>
                <w:szCs w:val="24"/>
                <w:lang w:eastAsia="en-US"/>
              </w:rPr>
            </w:pPr>
            <w:r w:rsidRPr="007A4DAD">
              <w:rPr>
                <w:sz w:val="24"/>
                <w:szCs w:val="24"/>
                <w:lang w:eastAsia="en-US"/>
              </w:rPr>
              <w:t>Рекомендуемые источники основной литературы: 1, 2 – главы 6</w:t>
            </w:r>
          </w:p>
        </w:tc>
        <w:tc>
          <w:tcPr>
            <w:tcW w:w="2454" w:type="dxa"/>
          </w:tcPr>
          <w:p w:rsidR="00B57B6C" w:rsidRPr="007A4DAD" w:rsidRDefault="00B57B6C" w:rsidP="00156774">
            <w:pPr>
              <w:keepNext/>
              <w:widowControl w:val="0"/>
              <w:autoSpaceDE w:val="0"/>
              <w:autoSpaceDN w:val="0"/>
              <w:adjustRightInd w:val="0"/>
              <w:jc w:val="left"/>
              <w:rPr>
                <w:sz w:val="24"/>
                <w:szCs w:val="24"/>
                <w:lang w:eastAsia="en-US"/>
              </w:rPr>
            </w:pPr>
            <w:r w:rsidRPr="007A4DAD">
              <w:rPr>
                <w:sz w:val="24"/>
                <w:szCs w:val="24"/>
                <w:lang w:eastAsia="en-US"/>
              </w:rPr>
              <w:t>Дискуссия, решение кейсов</w:t>
            </w:r>
          </w:p>
        </w:tc>
      </w:tr>
      <w:tr w:rsidR="007A4DAD" w:rsidRPr="007A4DAD" w:rsidTr="00D075C2">
        <w:tc>
          <w:tcPr>
            <w:tcW w:w="2988" w:type="dxa"/>
          </w:tcPr>
          <w:p w:rsidR="00B57B6C" w:rsidRPr="007A4DAD" w:rsidRDefault="00B57B6C" w:rsidP="00156774">
            <w:pPr>
              <w:jc w:val="left"/>
              <w:rPr>
                <w:sz w:val="24"/>
                <w:szCs w:val="24"/>
              </w:rPr>
            </w:pPr>
            <w:r w:rsidRPr="007A4DAD">
              <w:rPr>
                <w:sz w:val="24"/>
                <w:szCs w:val="24"/>
              </w:rPr>
              <w:t>Стратегии выбора и развития государственных корпораций и бюджетных учреждений</w:t>
            </w:r>
          </w:p>
        </w:tc>
        <w:tc>
          <w:tcPr>
            <w:tcW w:w="4206" w:type="dxa"/>
          </w:tcPr>
          <w:p w:rsidR="00B57B6C" w:rsidRPr="007A4DAD" w:rsidRDefault="00B57B6C" w:rsidP="00156774">
            <w:pPr>
              <w:keepNext/>
              <w:widowControl w:val="0"/>
              <w:autoSpaceDE w:val="0"/>
              <w:autoSpaceDN w:val="0"/>
              <w:adjustRightInd w:val="0"/>
              <w:rPr>
                <w:sz w:val="24"/>
                <w:szCs w:val="24"/>
                <w:lang w:eastAsia="en-US"/>
              </w:rPr>
            </w:pPr>
            <w:r w:rsidRPr="007A4DAD">
              <w:rPr>
                <w:sz w:val="24"/>
                <w:szCs w:val="24"/>
                <w:lang w:eastAsia="en-US"/>
              </w:rPr>
              <w:t>Вопросы в соответствии с разделом 5 “Содержание дисциплины”.</w:t>
            </w:r>
          </w:p>
          <w:p w:rsidR="00B57B6C" w:rsidRPr="007A4DAD" w:rsidRDefault="00B57B6C" w:rsidP="00156774">
            <w:pPr>
              <w:keepNext/>
              <w:widowControl w:val="0"/>
              <w:autoSpaceDE w:val="0"/>
              <w:autoSpaceDN w:val="0"/>
              <w:adjustRightInd w:val="0"/>
              <w:rPr>
                <w:sz w:val="24"/>
                <w:szCs w:val="24"/>
                <w:lang w:eastAsia="en-US"/>
              </w:rPr>
            </w:pPr>
            <w:r w:rsidRPr="007A4DAD">
              <w:rPr>
                <w:sz w:val="24"/>
                <w:szCs w:val="24"/>
                <w:lang w:eastAsia="en-US"/>
              </w:rPr>
              <w:t>Рекомендуемые источники основной литературы: 1, 2 – главы 7</w:t>
            </w:r>
          </w:p>
        </w:tc>
        <w:tc>
          <w:tcPr>
            <w:tcW w:w="2454" w:type="dxa"/>
          </w:tcPr>
          <w:p w:rsidR="00B57B6C" w:rsidRPr="007A4DAD" w:rsidRDefault="00B57B6C" w:rsidP="00156774">
            <w:pPr>
              <w:keepNext/>
              <w:widowControl w:val="0"/>
              <w:autoSpaceDE w:val="0"/>
              <w:autoSpaceDN w:val="0"/>
              <w:adjustRightInd w:val="0"/>
              <w:jc w:val="left"/>
              <w:rPr>
                <w:sz w:val="24"/>
                <w:szCs w:val="24"/>
                <w:lang w:eastAsia="en-US"/>
              </w:rPr>
            </w:pPr>
            <w:r w:rsidRPr="007A4DAD">
              <w:rPr>
                <w:sz w:val="24"/>
                <w:szCs w:val="24"/>
                <w:lang w:eastAsia="en-US"/>
              </w:rPr>
              <w:t>Дискуссия, решение кейсов</w:t>
            </w:r>
          </w:p>
        </w:tc>
      </w:tr>
      <w:tr w:rsidR="007A4DAD" w:rsidRPr="007A4DAD" w:rsidTr="00D075C2">
        <w:tc>
          <w:tcPr>
            <w:tcW w:w="2988" w:type="dxa"/>
          </w:tcPr>
          <w:p w:rsidR="00B57B6C" w:rsidRPr="007A4DAD" w:rsidRDefault="00B57B6C" w:rsidP="00156774">
            <w:pPr>
              <w:rPr>
                <w:sz w:val="24"/>
                <w:szCs w:val="24"/>
              </w:rPr>
            </w:pPr>
            <w:r w:rsidRPr="007A4DAD">
              <w:rPr>
                <w:sz w:val="24"/>
                <w:szCs w:val="24"/>
              </w:rPr>
              <w:t>Коммерческая деятельность государственных корпораций и бюджетных учреждений.</w:t>
            </w:r>
          </w:p>
        </w:tc>
        <w:tc>
          <w:tcPr>
            <w:tcW w:w="4206" w:type="dxa"/>
          </w:tcPr>
          <w:p w:rsidR="00B57B6C" w:rsidRPr="007A4DAD" w:rsidRDefault="00B57B6C" w:rsidP="00156774">
            <w:pPr>
              <w:keepNext/>
              <w:widowControl w:val="0"/>
              <w:autoSpaceDE w:val="0"/>
              <w:autoSpaceDN w:val="0"/>
              <w:adjustRightInd w:val="0"/>
              <w:rPr>
                <w:sz w:val="24"/>
                <w:szCs w:val="24"/>
                <w:lang w:eastAsia="en-US"/>
              </w:rPr>
            </w:pPr>
            <w:r w:rsidRPr="007A4DAD">
              <w:rPr>
                <w:sz w:val="24"/>
                <w:szCs w:val="24"/>
                <w:lang w:eastAsia="en-US"/>
              </w:rPr>
              <w:t>Вопросы в соответствии с разделом 5 “Содержание дисциплины”.</w:t>
            </w:r>
          </w:p>
          <w:p w:rsidR="00B57B6C" w:rsidRPr="007A4DAD" w:rsidRDefault="00B57B6C" w:rsidP="00156774">
            <w:pPr>
              <w:keepNext/>
              <w:widowControl w:val="0"/>
              <w:autoSpaceDE w:val="0"/>
              <w:autoSpaceDN w:val="0"/>
              <w:adjustRightInd w:val="0"/>
              <w:rPr>
                <w:sz w:val="24"/>
                <w:szCs w:val="24"/>
                <w:lang w:eastAsia="en-US"/>
              </w:rPr>
            </w:pPr>
            <w:r w:rsidRPr="007A4DAD">
              <w:rPr>
                <w:sz w:val="24"/>
                <w:szCs w:val="24"/>
                <w:lang w:eastAsia="en-US"/>
              </w:rPr>
              <w:t xml:space="preserve">Рекомендуемые источники основной литературы: 1, 2 – глава 8 </w:t>
            </w:r>
          </w:p>
        </w:tc>
        <w:tc>
          <w:tcPr>
            <w:tcW w:w="2454" w:type="dxa"/>
          </w:tcPr>
          <w:p w:rsidR="00B57B6C" w:rsidRPr="007A4DAD" w:rsidRDefault="00B57B6C" w:rsidP="00156774">
            <w:pPr>
              <w:keepNext/>
              <w:widowControl w:val="0"/>
              <w:autoSpaceDE w:val="0"/>
              <w:autoSpaceDN w:val="0"/>
              <w:adjustRightInd w:val="0"/>
              <w:jc w:val="left"/>
              <w:rPr>
                <w:sz w:val="24"/>
                <w:szCs w:val="24"/>
                <w:lang w:eastAsia="en-US"/>
              </w:rPr>
            </w:pPr>
            <w:r w:rsidRPr="007A4DAD">
              <w:rPr>
                <w:sz w:val="24"/>
                <w:szCs w:val="24"/>
                <w:lang w:eastAsia="en-US"/>
              </w:rPr>
              <w:t>Дискуссия, решение кейсов</w:t>
            </w:r>
          </w:p>
        </w:tc>
      </w:tr>
      <w:tr w:rsidR="007A4DAD" w:rsidRPr="007A4DAD" w:rsidTr="00D075C2">
        <w:tc>
          <w:tcPr>
            <w:tcW w:w="2988" w:type="dxa"/>
          </w:tcPr>
          <w:p w:rsidR="00B57B6C" w:rsidRPr="007A4DAD" w:rsidRDefault="00B57B6C" w:rsidP="00156774">
            <w:pPr>
              <w:jc w:val="left"/>
              <w:rPr>
                <w:sz w:val="24"/>
                <w:szCs w:val="24"/>
              </w:rPr>
            </w:pPr>
            <w:r w:rsidRPr="007A4DAD">
              <w:rPr>
                <w:sz w:val="24"/>
                <w:szCs w:val="24"/>
              </w:rPr>
              <w:t>Организационные структуры государственных корпораций и бюджетных учреждений.</w:t>
            </w:r>
          </w:p>
        </w:tc>
        <w:tc>
          <w:tcPr>
            <w:tcW w:w="4206" w:type="dxa"/>
          </w:tcPr>
          <w:p w:rsidR="00B57B6C" w:rsidRPr="007A4DAD" w:rsidRDefault="00B57B6C" w:rsidP="00156774">
            <w:pPr>
              <w:keepNext/>
              <w:widowControl w:val="0"/>
              <w:autoSpaceDE w:val="0"/>
              <w:autoSpaceDN w:val="0"/>
              <w:adjustRightInd w:val="0"/>
              <w:rPr>
                <w:sz w:val="24"/>
                <w:szCs w:val="24"/>
                <w:lang w:eastAsia="en-US"/>
              </w:rPr>
            </w:pPr>
            <w:r w:rsidRPr="007A4DAD">
              <w:rPr>
                <w:sz w:val="24"/>
                <w:szCs w:val="24"/>
                <w:lang w:eastAsia="en-US"/>
              </w:rPr>
              <w:t>Вопросы в соответствии с разделом 5 “Содержание дисциплины”.</w:t>
            </w:r>
          </w:p>
          <w:p w:rsidR="00B57B6C" w:rsidRPr="007A4DAD" w:rsidRDefault="00B57B6C" w:rsidP="00156774">
            <w:pPr>
              <w:keepNext/>
              <w:widowControl w:val="0"/>
              <w:autoSpaceDE w:val="0"/>
              <w:autoSpaceDN w:val="0"/>
              <w:adjustRightInd w:val="0"/>
              <w:rPr>
                <w:sz w:val="24"/>
                <w:szCs w:val="24"/>
                <w:lang w:eastAsia="en-US"/>
              </w:rPr>
            </w:pPr>
            <w:r w:rsidRPr="007A4DAD">
              <w:rPr>
                <w:sz w:val="24"/>
                <w:szCs w:val="24"/>
                <w:lang w:eastAsia="en-US"/>
              </w:rPr>
              <w:t xml:space="preserve">Рекомендуемые источники основной литературы: 1, 2 – глава 9 </w:t>
            </w:r>
          </w:p>
        </w:tc>
        <w:tc>
          <w:tcPr>
            <w:tcW w:w="2454" w:type="dxa"/>
          </w:tcPr>
          <w:p w:rsidR="00B57B6C" w:rsidRPr="007A4DAD" w:rsidRDefault="00B57B6C" w:rsidP="00156774">
            <w:pPr>
              <w:keepNext/>
              <w:widowControl w:val="0"/>
              <w:autoSpaceDE w:val="0"/>
              <w:autoSpaceDN w:val="0"/>
              <w:adjustRightInd w:val="0"/>
              <w:jc w:val="left"/>
              <w:rPr>
                <w:sz w:val="24"/>
                <w:szCs w:val="24"/>
                <w:lang w:eastAsia="en-US"/>
              </w:rPr>
            </w:pPr>
            <w:r w:rsidRPr="007A4DAD">
              <w:rPr>
                <w:sz w:val="24"/>
                <w:szCs w:val="24"/>
                <w:lang w:eastAsia="en-US"/>
              </w:rPr>
              <w:t>Дискуссия, решение кейсов</w:t>
            </w:r>
          </w:p>
        </w:tc>
      </w:tr>
      <w:tr w:rsidR="007A4DAD" w:rsidRPr="007A4DAD" w:rsidTr="00D075C2">
        <w:tc>
          <w:tcPr>
            <w:tcW w:w="2988" w:type="dxa"/>
          </w:tcPr>
          <w:p w:rsidR="00B57B6C" w:rsidRPr="007A4DAD" w:rsidRDefault="00B57B6C" w:rsidP="00156774">
            <w:pPr>
              <w:ind w:right="-57"/>
              <w:jc w:val="left"/>
              <w:rPr>
                <w:sz w:val="24"/>
                <w:szCs w:val="24"/>
              </w:rPr>
            </w:pPr>
            <w:r w:rsidRPr="007A4DAD">
              <w:rPr>
                <w:sz w:val="24"/>
                <w:szCs w:val="24"/>
              </w:rPr>
              <w:t>Управление бюджетными рисками.</w:t>
            </w:r>
          </w:p>
        </w:tc>
        <w:tc>
          <w:tcPr>
            <w:tcW w:w="4206" w:type="dxa"/>
          </w:tcPr>
          <w:p w:rsidR="00B57B6C" w:rsidRPr="007A4DAD" w:rsidRDefault="00B57B6C" w:rsidP="00156774">
            <w:pPr>
              <w:keepNext/>
              <w:widowControl w:val="0"/>
              <w:autoSpaceDE w:val="0"/>
              <w:autoSpaceDN w:val="0"/>
              <w:adjustRightInd w:val="0"/>
              <w:rPr>
                <w:sz w:val="24"/>
                <w:szCs w:val="24"/>
                <w:lang w:eastAsia="en-US"/>
              </w:rPr>
            </w:pPr>
            <w:r w:rsidRPr="007A4DAD">
              <w:rPr>
                <w:sz w:val="24"/>
                <w:szCs w:val="24"/>
                <w:lang w:eastAsia="en-US"/>
              </w:rPr>
              <w:t>Вопросы в соответствии с разделом 5 “Содержание дисциплины”.</w:t>
            </w:r>
          </w:p>
          <w:p w:rsidR="00B57B6C" w:rsidRPr="007A4DAD" w:rsidRDefault="00B57B6C" w:rsidP="00156774">
            <w:pPr>
              <w:keepNext/>
              <w:widowControl w:val="0"/>
              <w:autoSpaceDE w:val="0"/>
              <w:autoSpaceDN w:val="0"/>
              <w:adjustRightInd w:val="0"/>
              <w:rPr>
                <w:sz w:val="24"/>
                <w:szCs w:val="24"/>
                <w:lang w:eastAsia="en-US"/>
              </w:rPr>
            </w:pPr>
            <w:r w:rsidRPr="007A4DAD">
              <w:rPr>
                <w:sz w:val="24"/>
                <w:szCs w:val="24"/>
                <w:lang w:eastAsia="en-US"/>
              </w:rPr>
              <w:t>Рекомендуемые источники основной литературы: 1, 2 – глава 10</w:t>
            </w:r>
          </w:p>
        </w:tc>
        <w:tc>
          <w:tcPr>
            <w:tcW w:w="2454" w:type="dxa"/>
          </w:tcPr>
          <w:p w:rsidR="00B57B6C" w:rsidRPr="007A4DAD" w:rsidRDefault="00B57B6C" w:rsidP="00156774">
            <w:pPr>
              <w:keepNext/>
              <w:widowControl w:val="0"/>
              <w:autoSpaceDE w:val="0"/>
              <w:autoSpaceDN w:val="0"/>
              <w:adjustRightInd w:val="0"/>
              <w:jc w:val="left"/>
              <w:rPr>
                <w:sz w:val="24"/>
                <w:szCs w:val="24"/>
                <w:lang w:eastAsia="en-US"/>
              </w:rPr>
            </w:pPr>
            <w:r w:rsidRPr="007A4DAD">
              <w:rPr>
                <w:sz w:val="24"/>
                <w:szCs w:val="24"/>
                <w:lang w:eastAsia="en-US"/>
              </w:rPr>
              <w:t>Дискуссия, решение кейсов</w:t>
            </w:r>
          </w:p>
        </w:tc>
      </w:tr>
      <w:tr w:rsidR="007A4DAD" w:rsidRPr="007A4DAD" w:rsidTr="00D075C2">
        <w:tc>
          <w:tcPr>
            <w:tcW w:w="2988" w:type="dxa"/>
          </w:tcPr>
          <w:p w:rsidR="00B57B6C" w:rsidRPr="007A4DAD" w:rsidRDefault="00B57B6C" w:rsidP="00156774">
            <w:pPr>
              <w:ind w:right="-57"/>
              <w:jc w:val="left"/>
              <w:rPr>
                <w:sz w:val="24"/>
                <w:szCs w:val="24"/>
              </w:rPr>
            </w:pPr>
            <w:r w:rsidRPr="007A4DAD">
              <w:rPr>
                <w:sz w:val="24"/>
                <w:szCs w:val="24"/>
              </w:rPr>
              <w:t xml:space="preserve">Бизнес-планы и управление изменениями государственных корпораций и бюджетных </w:t>
            </w:r>
            <w:r w:rsidRPr="007A4DAD">
              <w:rPr>
                <w:sz w:val="24"/>
                <w:szCs w:val="24"/>
              </w:rPr>
              <w:lastRenderedPageBreak/>
              <w:t>учреждений</w:t>
            </w:r>
          </w:p>
        </w:tc>
        <w:tc>
          <w:tcPr>
            <w:tcW w:w="4206" w:type="dxa"/>
          </w:tcPr>
          <w:p w:rsidR="00B57B6C" w:rsidRPr="007A4DAD" w:rsidRDefault="00B57B6C" w:rsidP="00156774">
            <w:pPr>
              <w:keepNext/>
              <w:widowControl w:val="0"/>
              <w:autoSpaceDE w:val="0"/>
              <w:autoSpaceDN w:val="0"/>
              <w:adjustRightInd w:val="0"/>
              <w:rPr>
                <w:sz w:val="24"/>
                <w:szCs w:val="24"/>
                <w:lang w:eastAsia="en-US"/>
              </w:rPr>
            </w:pPr>
            <w:r w:rsidRPr="007A4DAD">
              <w:rPr>
                <w:sz w:val="24"/>
                <w:szCs w:val="24"/>
                <w:lang w:eastAsia="en-US"/>
              </w:rPr>
              <w:lastRenderedPageBreak/>
              <w:t>Вопросы в соответствии с разделом 5 “Содержание дисциплины”.</w:t>
            </w:r>
          </w:p>
          <w:p w:rsidR="00B57B6C" w:rsidRPr="007A4DAD" w:rsidRDefault="00B57B6C" w:rsidP="00156774">
            <w:pPr>
              <w:keepNext/>
              <w:widowControl w:val="0"/>
              <w:autoSpaceDE w:val="0"/>
              <w:autoSpaceDN w:val="0"/>
              <w:adjustRightInd w:val="0"/>
              <w:rPr>
                <w:sz w:val="24"/>
                <w:szCs w:val="24"/>
                <w:lang w:eastAsia="en-US"/>
              </w:rPr>
            </w:pPr>
            <w:r w:rsidRPr="007A4DAD">
              <w:rPr>
                <w:sz w:val="24"/>
                <w:szCs w:val="24"/>
                <w:lang w:eastAsia="en-US"/>
              </w:rPr>
              <w:t>Рекомендуемые источники основной литературы: 1, 2 – главы 11-13</w:t>
            </w:r>
          </w:p>
        </w:tc>
        <w:tc>
          <w:tcPr>
            <w:tcW w:w="2454" w:type="dxa"/>
          </w:tcPr>
          <w:p w:rsidR="00B57B6C" w:rsidRPr="007A4DAD" w:rsidRDefault="00B57B6C" w:rsidP="00156774">
            <w:pPr>
              <w:keepNext/>
              <w:widowControl w:val="0"/>
              <w:autoSpaceDE w:val="0"/>
              <w:autoSpaceDN w:val="0"/>
              <w:adjustRightInd w:val="0"/>
              <w:jc w:val="left"/>
              <w:rPr>
                <w:sz w:val="24"/>
                <w:szCs w:val="24"/>
                <w:lang w:eastAsia="en-US"/>
              </w:rPr>
            </w:pPr>
            <w:r w:rsidRPr="007A4DAD">
              <w:rPr>
                <w:sz w:val="24"/>
                <w:szCs w:val="24"/>
                <w:lang w:eastAsia="en-US"/>
              </w:rPr>
              <w:t>Дискуссия, решение кейсов</w:t>
            </w:r>
          </w:p>
        </w:tc>
      </w:tr>
      <w:tr w:rsidR="007A4DAD" w:rsidRPr="007A4DAD" w:rsidTr="00D075C2">
        <w:tc>
          <w:tcPr>
            <w:tcW w:w="2988" w:type="dxa"/>
          </w:tcPr>
          <w:p w:rsidR="00B57B6C" w:rsidRPr="007A4DAD" w:rsidRDefault="00B57B6C" w:rsidP="00156774">
            <w:pPr>
              <w:rPr>
                <w:sz w:val="24"/>
                <w:szCs w:val="24"/>
              </w:rPr>
            </w:pPr>
            <w:r w:rsidRPr="007A4DAD">
              <w:rPr>
                <w:sz w:val="24"/>
                <w:szCs w:val="24"/>
              </w:rPr>
              <w:t>Этика и социальная ответственность государственных корпораций и бюджетных учреждений.</w:t>
            </w:r>
          </w:p>
        </w:tc>
        <w:tc>
          <w:tcPr>
            <w:tcW w:w="4206" w:type="dxa"/>
          </w:tcPr>
          <w:p w:rsidR="00B57B6C" w:rsidRPr="007A4DAD" w:rsidRDefault="00B57B6C" w:rsidP="00156774">
            <w:pPr>
              <w:keepNext/>
              <w:widowControl w:val="0"/>
              <w:autoSpaceDE w:val="0"/>
              <w:autoSpaceDN w:val="0"/>
              <w:adjustRightInd w:val="0"/>
              <w:rPr>
                <w:sz w:val="24"/>
                <w:szCs w:val="24"/>
                <w:lang w:eastAsia="en-US"/>
              </w:rPr>
            </w:pPr>
            <w:r w:rsidRPr="007A4DAD">
              <w:rPr>
                <w:sz w:val="24"/>
                <w:szCs w:val="24"/>
                <w:lang w:eastAsia="en-US"/>
              </w:rPr>
              <w:t>Вопросы в соответствии с разделом 5 “Содержание дисциплины”.</w:t>
            </w:r>
          </w:p>
          <w:p w:rsidR="00B57B6C" w:rsidRPr="007A4DAD" w:rsidRDefault="00B57B6C" w:rsidP="00156774">
            <w:pPr>
              <w:keepNext/>
              <w:widowControl w:val="0"/>
              <w:autoSpaceDE w:val="0"/>
              <w:autoSpaceDN w:val="0"/>
              <w:adjustRightInd w:val="0"/>
              <w:rPr>
                <w:sz w:val="24"/>
                <w:szCs w:val="24"/>
                <w:lang w:eastAsia="en-US"/>
              </w:rPr>
            </w:pPr>
            <w:r w:rsidRPr="007A4DAD">
              <w:rPr>
                <w:sz w:val="24"/>
                <w:szCs w:val="24"/>
                <w:lang w:eastAsia="en-US"/>
              </w:rPr>
              <w:t>Рекомендуемые источники основной литературы: 1, 2 – глава 16</w:t>
            </w:r>
          </w:p>
        </w:tc>
        <w:tc>
          <w:tcPr>
            <w:tcW w:w="2454" w:type="dxa"/>
          </w:tcPr>
          <w:p w:rsidR="00B57B6C" w:rsidRPr="007A4DAD" w:rsidRDefault="00B57B6C" w:rsidP="00156774">
            <w:pPr>
              <w:keepNext/>
              <w:widowControl w:val="0"/>
              <w:autoSpaceDE w:val="0"/>
              <w:autoSpaceDN w:val="0"/>
              <w:adjustRightInd w:val="0"/>
              <w:jc w:val="left"/>
              <w:rPr>
                <w:sz w:val="24"/>
                <w:szCs w:val="24"/>
                <w:lang w:eastAsia="en-US"/>
              </w:rPr>
            </w:pPr>
            <w:r w:rsidRPr="007A4DAD">
              <w:rPr>
                <w:sz w:val="24"/>
                <w:szCs w:val="24"/>
                <w:lang w:eastAsia="en-US"/>
              </w:rPr>
              <w:t>Дискуссия, решение кейсов</w:t>
            </w:r>
          </w:p>
        </w:tc>
      </w:tr>
    </w:tbl>
    <w:p w:rsidR="00B57B6C" w:rsidRDefault="00B57B6C" w:rsidP="004F1361">
      <w:pPr>
        <w:ind w:firstLine="709"/>
        <w:outlineLvl w:val="1"/>
        <w:rPr>
          <w:b/>
          <w:bCs/>
          <w:sz w:val="12"/>
          <w:szCs w:val="12"/>
        </w:rPr>
      </w:pPr>
    </w:p>
    <w:p w:rsidR="00B57B6C" w:rsidRPr="00042AE5" w:rsidRDefault="00B57B6C" w:rsidP="006F0AE1">
      <w:pPr>
        <w:pStyle w:val="2"/>
        <w:spacing w:before="100" w:beforeAutospacing="1" w:after="100" w:afterAutospacing="1"/>
        <w:rPr>
          <w:rFonts w:ascii="Times New Roman" w:hAnsi="Times New Roman" w:cs="Times New Roman"/>
          <w:color w:val="auto"/>
          <w:sz w:val="28"/>
          <w:szCs w:val="28"/>
        </w:rPr>
      </w:pPr>
      <w:bookmarkStart w:id="30" w:name="_Toc480739838"/>
      <w:bookmarkStart w:id="31" w:name="_Toc487999692"/>
      <w:bookmarkStart w:id="32" w:name="_Toc10735705"/>
      <w:bookmarkStart w:id="33" w:name="_Toc43278310"/>
      <w:r w:rsidRPr="00042AE5">
        <w:rPr>
          <w:rFonts w:ascii="Times New Roman" w:hAnsi="Times New Roman" w:cs="Times New Roman"/>
          <w:color w:val="auto"/>
          <w:sz w:val="28"/>
          <w:szCs w:val="28"/>
        </w:rPr>
        <w:t>6. Перечень учебно-методического обеспечения для самостоятельной работы обучающихся по дисциплине</w:t>
      </w:r>
      <w:bookmarkEnd w:id="30"/>
      <w:bookmarkEnd w:id="31"/>
      <w:bookmarkEnd w:id="32"/>
      <w:bookmarkEnd w:id="33"/>
    </w:p>
    <w:p w:rsidR="00B57B6C" w:rsidRPr="00042AE5" w:rsidRDefault="00B57B6C" w:rsidP="006F0AE1">
      <w:pPr>
        <w:pStyle w:val="2"/>
        <w:spacing w:before="100" w:beforeAutospacing="1" w:after="100" w:afterAutospacing="1"/>
        <w:rPr>
          <w:rFonts w:ascii="Times New Roman" w:hAnsi="Times New Roman" w:cs="Times New Roman"/>
          <w:color w:val="auto"/>
          <w:sz w:val="28"/>
          <w:szCs w:val="28"/>
        </w:rPr>
      </w:pPr>
      <w:bookmarkStart w:id="34" w:name="_Toc480739839"/>
      <w:bookmarkStart w:id="35" w:name="_Toc487999693"/>
      <w:bookmarkStart w:id="36" w:name="_Toc10735706"/>
      <w:bookmarkStart w:id="37" w:name="_Toc43278311"/>
      <w:r w:rsidRPr="00042AE5">
        <w:rPr>
          <w:rFonts w:ascii="Times New Roman" w:hAnsi="Times New Roman" w:cs="Times New Roman"/>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34"/>
      <w:bookmarkEnd w:id="35"/>
      <w:bookmarkEnd w:id="36"/>
      <w:bookmarkEnd w:id="37"/>
    </w:p>
    <w:p w:rsidR="00B57B6C" w:rsidRPr="00557B09" w:rsidRDefault="00B57B6C" w:rsidP="00FD514E">
      <w:pPr>
        <w:pStyle w:val="24"/>
        <w:jc w:val="right"/>
      </w:pPr>
      <w:r w:rsidRPr="00557B09">
        <w:t>Таблица 5</w:t>
      </w:r>
    </w:p>
    <w:tbl>
      <w:tblPr>
        <w:tblW w:w="494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4"/>
        <w:gridCol w:w="4395"/>
        <w:gridCol w:w="2127"/>
      </w:tblGrid>
      <w:tr w:rsidR="007A4DAD" w:rsidRPr="007A4DAD" w:rsidTr="00D075C2">
        <w:tc>
          <w:tcPr>
            <w:tcW w:w="1654" w:type="pct"/>
          </w:tcPr>
          <w:p w:rsidR="00B57B6C" w:rsidRPr="007A4DAD" w:rsidRDefault="00B57B6C" w:rsidP="002D619E">
            <w:pPr>
              <w:keepNext/>
              <w:widowControl w:val="0"/>
              <w:autoSpaceDE w:val="0"/>
              <w:autoSpaceDN w:val="0"/>
              <w:adjustRightInd w:val="0"/>
              <w:spacing w:line="276" w:lineRule="auto"/>
              <w:ind w:right="-57"/>
              <w:jc w:val="center"/>
              <w:rPr>
                <w:sz w:val="24"/>
                <w:szCs w:val="24"/>
                <w:lang w:eastAsia="en-US"/>
              </w:rPr>
            </w:pPr>
            <w:r w:rsidRPr="007A4DAD">
              <w:rPr>
                <w:b/>
                <w:bCs/>
                <w:sz w:val="24"/>
                <w:szCs w:val="24"/>
                <w:lang w:eastAsia="en-US"/>
              </w:rPr>
              <w:t>Наименование тем (разделов) дисциплины</w:t>
            </w:r>
          </w:p>
        </w:tc>
        <w:tc>
          <w:tcPr>
            <w:tcW w:w="2255" w:type="pct"/>
          </w:tcPr>
          <w:p w:rsidR="00B57B6C" w:rsidRPr="007A4DAD" w:rsidRDefault="00B57B6C" w:rsidP="00C17572">
            <w:pPr>
              <w:keepNext/>
              <w:widowControl w:val="0"/>
              <w:autoSpaceDE w:val="0"/>
              <w:autoSpaceDN w:val="0"/>
              <w:adjustRightInd w:val="0"/>
              <w:spacing w:line="276" w:lineRule="auto"/>
              <w:ind w:left="-57" w:right="-57"/>
              <w:jc w:val="center"/>
              <w:rPr>
                <w:b/>
                <w:bCs/>
                <w:sz w:val="24"/>
                <w:szCs w:val="24"/>
                <w:lang w:eastAsia="en-US"/>
              </w:rPr>
            </w:pPr>
            <w:r w:rsidRPr="007A4DAD">
              <w:rPr>
                <w:b/>
                <w:bCs/>
                <w:sz w:val="24"/>
                <w:szCs w:val="24"/>
                <w:lang w:eastAsia="en-US"/>
              </w:rPr>
              <w:t>Перечень вопросов, отводимых на самостоятельное освоение</w:t>
            </w:r>
          </w:p>
        </w:tc>
        <w:tc>
          <w:tcPr>
            <w:tcW w:w="1091" w:type="pct"/>
          </w:tcPr>
          <w:p w:rsidR="00B57B6C" w:rsidRPr="007A4DAD" w:rsidRDefault="00B57B6C" w:rsidP="00C17572">
            <w:pPr>
              <w:keepNext/>
              <w:widowControl w:val="0"/>
              <w:autoSpaceDE w:val="0"/>
              <w:autoSpaceDN w:val="0"/>
              <w:adjustRightInd w:val="0"/>
              <w:spacing w:line="276" w:lineRule="auto"/>
              <w:ind w:left="-57" w:right="-57"/>
              <w:jc w:val="center"/>
              <w:rPr>
                <w:b/>
                <w:bCs/>
                <w:sz w:val="24"/>
                <w:szCs w:val="24"/>
                <w:lang w:eastAsia="en-US"/>
              </w:rPr>
            </w:pPr>
            <w:r w:rsidRPr="007A4DAD">
              <w:rPr>
                <w:b/>
                <w:bCs/>
                <w:sz w:val="24"/>
                <w:szCs w:val="24"/>
                <w:lang w:eastAsia="en-US"/>
              </w:rPr>
              <w:t>Формы внеаудиторной самостоятельной работы</w:t>
            </w:r>
          </w:p>
        </w:tc>
      </w:tr>
      <w:tr w:rsidR="007A4DAD" w:rsidRPr="007A4DAD" w:rsidTr="00D075C2">
        <w:tc>
          <w:tcPr>
            <w:tcW w:w="1654" w:type="pct"/>
          </w:tcPr>
          <w:p w:rsidR="00B57B6C" w:rsidRPr="007A4DAD" w:rsidRDefault="00B57B6C" w:rsidP="00C17572">
            <w:pPr>
              <w:ind w:right="-57"/>
              <w:jc w:val="left"/>
              <w:rPr>
                <w:sz w:val="24"/>
                <w:szCs w:val="24"/>
              </w:rPr>
            </w:pPr>
            <w:r w:rsidRPr="007A4DAD">
              <w:rPr>
                <w:sz w:val="24"/>
                <w:szCs w:val="24"/>
              </w:rPr>
              <w:t>1. Стратегия и организация государственных корпораций и бюджетных учреждений</w:t>
            </w:r>
          </w:p>
        </w:tc>
        <w:tc>
          <w:tcPr>
            <w:tcW w:w="2255" w:type="pct"/>
          </w:tcPr>
          <w:p w:rsidR="00B57B6C" w:rsidRPr="007A4DAD" w:rsidRDefault="00B57B6C" w:rsidP="00C17572">
            <w:pPr>
              <w:ind w:left="-57" w:right="-57"/>
              <w:jc w:val="left"/>
              <w:rPr>
                <w:sz w:val="24"/>
                <w:szCs w:val="24"/>
              </w:rPr>
            </w:pPr>
            <w:r w:rsidRPr="007A4DAD">
              <w:rPr>
                <w:sz w:val="24"/>
                <w:szCs w:val="24"/>
              </w:rPr>
              <w:t>Цели и задачи заинтересованных лиц. Взаимосвязанные и внешние заинтересованные лица. Интересы, влияние и зависимость от заинтересованных лиц. Некоммерческие организации и их цели</w:t>
            </w:r>
          </w:p>
        </w:tc>
        <w:tc>
          <w:tcPr>
            <w:tcW w:w="1091" w:type="pct"/>
          </w:tcPr>
          <w:p w:rsidR="00B57B6C" w:rsidRPr="007A4DAD" w:rsidRDefault="00B57B6C" w:rsidP="00C17572">
            <w:pPr>
              <w:keepNext/>
              <w:widowControl w:val="0"/>
              <w:autoSpaceDE w:val="0"/>
              <w:autoSpaceDN w:val="0"/>
              <w:adjustRightInd w:val="0"/>
              <w:ind w:left="-57" w:right="-57"/>
              <w:jc w:val="left"/>
              <w:rPr>
                <w:sz w:val="24"/>
                <w:szCs w:val="24"/>
                <w:lang w:eastAsia="en-US"/>
              </w:rPr>
            </w:pPr>
            <w:r w:rsidRPr="007A4DAD">
              <w:rPr>
                <w:sz w:val="24"/>
                <w:szCs w:val="24"/>
                <w:lang w:eastAsia="en-US"/>
              </w:rPr>
              <w:t>Изучение соответствующих глав учебника</w:t>
            </w:r>
          </w:p>
        </w:tc>
      </w:tr>
      <w:tr w:rsidR="007A4DAD" w:rsidRPr="007A4DAD" w:rsidTr="00D075C2">
        <w:tc>
          <w:tcPr>
            <w:tcW w:w="1654" w:type="pct"/>
          </w:tcPr>
          <w:p w:rsidR="00B57B6C" w:rsidRPr="007A4DAD" w:rsidRDefault="00B57B6C" w:rsidP="00C17572">
            <w:pPr>
              <w:ind w:right="-57"/>
              <w:jc w:val="left"/>
              <w:rPr>
                <w:sz w:val="24"/>
                <w:szCs w:val="24"/>
              </w:rPr>
            </w:pPr>
            <w:r w:rsidRPr="007A4DAD">
              <w:rPr>
                <w:sz w:val="24"/>
                <w:szCs w:val="24"/>
              </w:rPr>
              <w:t>2. Внешняя среда государственных корпораций и бюджетных учреждений: макроэкономика, отрасль и рынок</w:t>
            </w:r>
          </w:p>
        </w:tc>
        <w:tc>
          <w:tcPr>
            <w:tcW w:w="2255" w:type="pct"/>
          </w:tcPr>
          <w:p w:rsidR="00B57B6C" w:rsidRPr="007A4DAD" w:rsidRDefault="00B57B6C" w:rsidP="00C17572">
            <w:pPr>
              <w:ind w:left="-57" w:right="-57"/>
              <w:jc w:val="left"/>
              <w:rPr>
                <w:sz w:val="24"/>
                <w:szCs w:val="24"/>
              </w:rPr>
            </w:pPr>
            <w:r w:rsidRPr="007A4DAD">
              <w:rPr>
                <w:sz w:val="24"/>
                <w:szCs w:val="24"/>
              </w:rPr>
              <w:t>Жизненный цикл товара, возможности его удлинения. Отраслевые сегменты, отраслевые лидеры и отраслевые группы. Кластеры, мобильность факторов производства, государственные закупки.</w:t>
            </w:r>
          </w:p>
        </w:tc>
        <w:tc>
          <w:tcPr>
            <w:tcW w:w="1091" w:type="pct"/>
          </w:tcPr>
          <w:p w:rsidR="00B57B6C" w:rsidRPr="007A4DAD" w:rsidRDefault="00B57B6C" w:rsidP="00C17572">
            <w:pPr>
              <w:keepNext/>
              <w:widowControl w:val="0"/>
              <w:autoSpaceDE w:val="0"/>
              <w:autoSpaceDN w:val="0"/>
              <w:adjustRightInd w:val="0"/>
              <w:ind w:left="-57" w:right="-57"/>
              <w:jc w:val="left"/>
              <w:rPr>
                <w:sz w:val="24"/>
                <w:szCs w:val="24"/>
                <w:lang w:eastAsia="en-US"/>
              </w:rPr>
            </w:pPr>
            <w:r w:rsidRPr="007A4DAD">
              <w:rPr>
                <w:sz w:val="24"/>
                <w:szCs w:val="24"/>
                <w:lang w:eastAsia="en-US"/>
              </w:rPr>
              <w:t>Изучение соответствующих глав учебника</w:t>
            </w:r>
          </w:p>
        </w:tc>
      </w:tr>
      <w:tr w:rsidR="007A4DAD" w:rsidRPr="007A4DAD" w:rsidTr="00D075C2">
        <w:tc>
          <w:tcPr>
            <w:tcW w:w="1654" w:type="pct"/>
          </w:tcPr>
          <w:p w:rsidR="00B57B6C" w:rsidRPr="007A4DAD" w:rsidRDefault="00B57B6C" w:rsidP="00C17572">
            <w:pPr>
              <w:ind w:right="-57"/>
              <w:jc w:val="left"/>
              <w:rPr>
                <w:rStyle w:val="FontStyle35"/>
                <w:color w:val="auto"/>
                <w:sz w:val="24"/>
                <w:szCs w:val="24"/>
              </w:rPr>
            </w:pPr>
            <w:r w:rsidRPr="007A4DAD">
              <w:rPr>
                <w:sz w:val="24"/>
                <w:szCs w:val="24"/>
              </w:rPr>
              <w:t>3. Стратегические возможности государственных корпораций и бюджетных учреждений</w:t>
            </w:r>
          </w:p>
        </w:tc>
        <w:tc>
          <w:tcPr>
            <w:tcW w:w="2255" w:type="pct"/>
          </w:tcPr>
          <w:p w:rsidR="00B57B6C" w:rsidRPr="007A4DAD" w:rsidRDefault="00B57B6C" w:rsidP="00C17572">
            <w:pPr>
              <w:ind w:left="-57" w:right="-57"/>
              <w:jc w:val="left"/>
              <w:rPr>
                <w:sz w:val="24"/>
                <w:szCs w:val="24"/>
              </w:rPr>
            </w:pPr>
            <w:r w:rsidRPr="007A4DAD">
              <w:rPr>
                <w:sz w:val="24"/>
                <w:szCs w:val="24"/>
              </w:rPr>
              <w:t>Сетевая организация: типы, взаимосвязи и архитектура. Портфель товаров и услуг, недостатки портфельного сочетания.</w:t>
            </w:r>
          </w:p>
        </w:tc>
        <w:tc>
          <w:tcPr>
            <w:tcW w:w="1091" w:type="pct"/>
          </w:tcPr>
          <w:p w:rsidR="00B57B6C" w:rsidRPr="007A4DAD" w:rsidRDefault="00B57B6C" w:rsidP="00C17572">
            <w:pPr>
              <w:keepNext/>
              <w:widowControl w:val="0"/>
              <w:autoSpaceDE w:val="0"/>
              <w:autoSpaceDN w:val="0"/>
              <w:adjustRightInd w:val="0"/>
              <w:ind w:left="-57" w:right="-57"/>
              <w:jc w:val="left"/>
              <w:rPr>
                <w:sz w:val="24"/>
                <w:szCs w:val="24"/>
                <w:lang w:eastAsia="en-US"/>
              </w:rPr>
            </w:pPr>
            <w:r w:rsidRPr="007A4DAD">
              <w:rPr>
                <w:sz w:val="24"/>
                <w:szCs w:val="24"/>
                <w:lang w:eastAsia="en-US"/>
              </w:rPr>
              <w:t>Изучение соответствующих глав учебника</w:t>
            </w:r>
          </w:p>
        </w:tc>
      </w:tr>
      <w:tr w:rsidR="007A4DAD" w:rsidRPr="007A4DAD" w:rsidTr="00D075C2">
        <w:tc>
          <w:tcPr>
            <w:tcW w:w="1654" w:type="pct"/>
          </w:tcPr>
          <w:p w:rsidR="00B57B6C" w:rsidRPr="007A4DAD" w:rsidRDefault="00B57B6C" w:rsidP="00C17572">
            <w:pPr>
              <w:ind w:right="-57"/>
              <w:jc w:val="left"/>
              <w:rPr>
                <w:sz w:val="24"/>
                <w:szCs w:val="24"/>
              </w:rPr>
            </w:pPr>
            <w:r w:rsidRPr="007A4DAD">
              <w:rPr>
                <w:sz w:val="24"/>
                <w:szCs w:val="24"/>
              </w:rPr>
              <w:t>4. Стратегии выбора и развития государственных корпораций и бюджетных учреждений</w:t>
            </w:r>
          </w:p>
        </w:tc>
        <w:tc>
          <w:tcPr>
            <w:tcW w:w="2255" w:type="pct"/>
          </w:tcPr>
          <w:p w:rsidR="00B57B6C" w:rsidRPr="007A4DAD" w:rsidRDefault="00B57B6C" w:rsidP="00C17572">
            <w:pPr>
              <w:ind w:left="-57" w:right="-57"/>
              <w:jc w:val="left"/>
              <w:rPr>
                <w:sz w:val="24"/>
                <w:szCs w:val="24"/>
              </w:rPr>
            </w:pPr>
            <w:r w:rsidRPr="007A4DAD">
              <w:rPr>
                <w:sz w:val="24"/>
                <w:szCs w:val="24"/>
              </w:rPr>
              <w:t>Органический рост: суть, преимущества и недостатки. Международная экспансия, причины и вызовы для менеджмента.</w:t>
            </w:r>
          </w:p>
        </w:tc>
        <w:tc>
          <w:tcPr>
            <w:tcW w:w="1091" w:type="pct"/>
          </w:tcPr>
          <w:p w:rsidR="00B57B6C" w:rsidRPr="007A4DAD" w:rsidRDefault="00B57B6C" w:rsidP="00C17572">
            <w:pPr>
              <w:keepNext/>
              <w:widowControl w:val="0"/>
              <w:autoSpaceDE w:val="0"/>
              <w:autoSpaceDN w:val="0"/>
              <w:adjustRightInd w:val="0"/>
              <w:ind w:left="-57" w:right="-57"/>
              <w:jc w:val="left"/>
              <w:rPr>
                <w:sz w:val="24"/>
                <w:szCs w:val="24"/>
                <w:lang w:eastAsia="en-US"/>
              </w:rPr>
            </w:pPr>
            <w:r w:rsidRPr="007A4DAD">
              <w:rPr>
                <w:sz w:val="24"/>
                <w:szCs w:val="24"/>
                <w:lang w:eastAsia="en-US"/>
              </w:rPr>
              <w:t>Изучение соответствующих глав учебника</w:t>
            </w:r>
          </w:p>
        </w:tc>
      </w:tr>
      <w:tr w:rsidR="007A4DAD" w:rsidRPr="007A4DAD" w:rsidTr="00D075C2">
        <w:tc>
          <w:tcPr>
            <w:tcW w:w="1654" w:type="pct"/>
          </w:tcPr>
          <w:p w:rsidR="00B57B6C" w:rsidRPr="007A4DAD" w:rsidRDefault="00B57B6C" w:rsidP="00C17572">
            <w:pPr>
              <w:ind w:right="-57"/>
              <w:jc w:val="left"/>
              <w:rPr>
                <w:sz w:val="24"/>
                <w:szCs w:val="24"/>
              </w:rPr>
            </w:pPr>
            <w:r w:rsidRPr="007A4DAD">
              <w:rPr>
                <w:sz w:val="24"/>
                <w:szCs w:val="24"/>
              </w:rPr>
              <w:t>5. Коммерческая деятельность государственных корпораций и бюджетных учреждений.</w:t>
            </w:r>
          </w:p>
        </w:tc>
        <w:tc>
          <w:tcPr>
            <w:tcW w:w="2255" w:type="pct"/>
          </w:tcPr>
          <w:p w:rsidR="00B57B6C" w:rsidRPr="007A4DAD" w:rsidRDefault="00B57B6C" w:rsidP="00C17572">
            <w:pPr>
              <w:ind w:left="-57" w:right="-57"/>
              <w:jc w:val="left"/>
              <w:rPr>
                <w:sz w:val="24"/>
                <w:szCs w:val="24"/>
              </w:rPr>
            </w:pPr>
            <w:r w:rsidRPr="007A4DAD">
              <w:rPr>
                <w:sz w:val="24"/>
                <w:szCs w:val="24"/>
              </w:rPr>
              <w:t>Виды продвижения товаров и их сочетание, государственные закупки.</w:t>
            </w:r>
          </w:p>
          <w:p w:rsidR="00B57B6C" w:rsidRPr="007A4DAD" w:rsidRDefault="00B57B6C" w:rsidP="00C17572">
            <w:pPr>
              <w:ind w:left="-57" w:right="-57"/>
              <w:jc w:val="left"/>
              <w:rPr>
                <w:sz w:val="24"/>
                <w:szCs w:val="24"/>
              </w:rPr>
            </w:pPr>
            <w:r w:rsidRPr="007A4DAD">
              <w:rPr>
                <w:sz w:val="24"/>
                <w:szCs w:val="24"/>
              </w:rPr>
              <w:t xml:space="preserve">Ценообразование и его принципы. Клиентская база как нематериальный актив.  </w:t>
            </w:r>
          </w:p>
        </w:tc>
        <w:tc>
          <w:tcPr>
            <w:tcW w:w="1091" w:type="pct"/>
          </w:tcPr>
          <w:p w:rsidR="00B57B6C" w:rsidRPr="007A4DAD" w:rsidRDefault="00B57B6C" w:rsidP="00C17572">
            <w:pPr>
              <w:keepNext/>
              <w:widowControl w:val="0"/>
              <w:autoSpaceDE w:val="0"/>
              <w:autoSpaceDN w:val="0"/>
              <w:adjustRightInd w:val="0"/>
              <w:ind w:left="-57" w:right="-57"/>
              <w:jc w:val="left"/>
              <w:rPr>
                <w:sz w:val="24"/>
                <w:szCs w:val="24"/>
                <w:lang w:eastAsia="en-US"/>
              </w:rPr>
            </w:pPr>
            <w:r w:rsidRPr="007A4DAD">
              <w:rPr>
                <w:sz w:val="24"/>
                <w:szCs w:val="24"/>
                <w:lang w:eastAsia="en-US"/>
              </w:rPr>
              <w:t>Изучение соответствующих глав учебника</w:t>
            </w:r>
          </w:p>
        </w:tc>
      </w:tr>
      <w:tr w:rsidR="007A4DAD" w:rsidRPr="007A4DAD" w:rsidTr="00D075C2">
        <w:tc>
          <w:tcPr>
            <w:tcW w:w="1654" w:type="pct"/>
          </w:tcPr>
          <w:p w:rsidR="00B57B6C" w:rsidRPr="007A4DAD" w:rsidRDefault="00B57B6C" w:rsidP="00C17572">
            <w:pPr>
              <w:ind w:right="-57"/>
              <w:jc w:val="left"/>
              <w:rPr>
                <w:sz w:val="24"/>
                <w:szCs w:val="24"/>
              </w:rPr>
            </w:pPr>
            <w:r w:rsidRPr="007A4DAD">
              <w:rPr>
                <w:sz w:val="24"/>
                <w:szCs w:val="24"/>
              </w:rPr>
              <w:t>6. Организационные структуры государственных корпораций и бюджетных учреждений.</w:t>
            </w:r>
          </w:p>
        </w:tc>
        <w:tc>
          <w:tcPr>
            <w:tcW w:w="2255" w:type="pct"/>
          </w:tcPr>
          <w:p w:rsidR="00B57B6C" w:rsidRPr="007A4DAD" w:rsidRDefault="00B57B6C" w:rsidP="00C17572">
            <w:pPr>
              <w:tabs>
                <w:tab w:val="left" w:pos="708"/>
                <w:tab w:val="left" w:pos="1416"/>
                <w:tab w:val="left" w:pos="2124"/>
                <w:tab w:val="left" w:pos="2832"/>
                <w:tab w:val="left" w:pos="3540"/>
                <w:tab w:val="left" w:pos="4248"/>
                <w:tab w:val="left" w:pos="4956"/>
                <w:tab w:val="left" w:pos="6061"/>
              </w:tabs>
              <w:ind w:left="-57" w:right="-57"/>
              <w:jc w:val="left"/>
              <w:rPr>
                <w:sz w:val="24"/>
                <w:szCs w:val="24"/>
              </w:rPr>
            </w:pPr>
            <w:r w:rsidRPr="007A4DAD">
              <w:rPr>
                <w:sz w:val="24"/>
                <w:szCs w:val="24"/>
              </w:rPr>
              <w:t xml:space="preserve">Основы управления государственными и некоммерческими организациями. Роль совета директоров. Вознаграждение директоров и риски. </w:t>
            </w:r>
          </w:p>
        </w:tc>
        <w:tc>
          <w:tcPr>
            <w:tcW w:w="1091" w:type="pct"/>
          </w:tcPr>
          <w:p w:rsidR="00B57B6C" w:rsidRPr="007A4DAD" w:rsidRDefault="00B57B6C" w:rsidP="00C17572">
            <w:pPr>
              <w:keepNext/>
              <w:widowControl w:val="0"/>
              <w:autoSpaceDE w:val="0"/>
              <w:autoSpaceDN w:val="0"/>
              <w:adjustRightInd w:val="0"/>
              <w:ind w:left="-57" w:right="-57"/>
              <w:jc w:val="left"/>
              <w:rPr>
                <w:sz w:val="24"/>
                <w:szCs w:val="24"/>
                <w:lang w:eastAsia="en-US"/>
              </w:rPr>
            </w:pPr>
            <w:r w:rsidRPr="007A4DAD">
              <w:rPr>
                <w:sz w:val="24"/>
                <w:szCs w:val="24"/>
                <w:lang w:eastAsia="en-US"/>
              </w:rPr>
              <w:t>Изучение соответствующих глав учебника</w:t>
            </w:r>
          </w:p>
        </w:tc>
      </w:tr>
      <w:tr w:rsidR="007A4DAD" w:rsidRPr="007A4DAD" w:rsidTr="00D075C2">
        <w:tc>
          <w:tcPr>
            <w:tcW w:w="1654" w:type="pct"/>
          </w:tcPr>
          <w:p w:rsidR="00B57B6C" w:rsidRPr="007A4DAD" w:rsidRDefault="00B57B6C" w:rsidP="00C17572">
            <w:pPr>
              <w:ind w:right="-57"/>
              <w:jc w:val="left"/>
              <w:rPr>
                <w:sz w:val="24"/>
                <w:szCs w:val="24"/>
              </w:rPr>
            </w:pPr>
            <w:r w:rsidRPr="007A4DAD">
              <w:rPr>
                <w:sz w:val="24"/>
                <w:szCs w:val="24"/>
              </w:rPr>
              <w:t>7. Управление бюджетными рисками.</w:t>
            </w:r>
          </w:p>
        </w:tc>
        <w:tc>
          <w:tcPr>
            <w:tcW w:w="2255" w:type="pct"/>
          </w:tcPr>
          <w:p w:rsidR="00B57B6C" w:rsidRPr="007A4DAD" w:rsidRDefault="00B57B6C" w:rsidP="00C17572">
            <w:pPr>
              <w:ind w:left="-57" w:right="-57"/>
              <w:jc w:val="left"/>
              <w:rPr>
                <w:sz w:val="24"/>
                <w:szCs w:val="24"/>
              </w:rPr>
            </w:pPr>
            <w:r w:rsidRPr="007A4DAD">
              <w:rPr>
                <w:sz w:val="24"/>
                <w:szCs w:val="24"/>
              </w:rPr>
              <w:t>Риск-менеджмент и продолжение бизнеса.</w:t>
            </w:r>
          </w:p>
        </w:tc>
        <w:tc>
          <w:tcPr>
            <w:tcW w:w="1091" w:type="pct"/>
          </w:tcPr>
          <w:p w:rsidR="00B57B6C" w:rsidRPr="007A4DAD" w:rsidRDefault="00B57B6C" w:rsidP="00C17572">
            <w:pPr>
              <w:keepNext/>
              <w:widowControl w:val="0"/>
              <w:autoSpaceDE w:val="0"/>
              <w:autoSpaceDN w:val="0"/>
              <w:adjustRightInd w:val="0"/>
              <w:ind w:left="-57" w:right="-57"/>
              <w:jc w:val="left"/>
              <w:rPr>
                <w:sz w:val="24"/>
                <w:szCs w:val="24"/>
                <w:lang w:eastAsia="en-US"/>
              </w:rPr>
            </w:pPr>
            <w:r w:rsidRPr="007A4DAD">
              <w:rPr>
                <w:sz w:val="24"/>
                <w:szCs w:val="24"/>
                <w:lang w:eastAsia="en-US"/>
              </w:rPr>
              <w:t>Изучение соответствующих глав учебника</w:t>
            </w:r>
          </w:p>
        </w:tc>
      </w:tr>
      <w:tr w:rsidR="007A4DAD" w:rsidRPr="007A4DAD" w:rsidTr="00D075C2">
        <w:tc>
          <w:tcPr>
            <w:tcW w:w="1654" w:type="pct"/>
          </w:tcPr>
          <w:p w:rsidR="00B57B6C" w:rsidRPr="007A4DAD" w:rsidRDefault="00B57B6C" w:rsidP="00C17572">
            <w:pPr>
              <w:ind w:right="-57"/>
              <w:jc w:val="left"/>
              <w:rPr>
                <w:sz w:val="24"/>
                <w:szCs w:val="24"/>
              </w:rPr>
            </w:pPr>
            <w:r w:rsidRPr="007A4DAD">
              <w:rPr>
                <w:sz w:val="24"/>
                <w:szCs w:val="24"/>
              </w:rPr>
              <w:t xml:space="preserve">8. Бизнес-планы и управление изменениями государственных корпораций </w:t>
            </w:r>
            <w:r w:rsidRPr="007A4DAD">
              <w:rPr>
                <w:sz w:val="24"/>
                <w:szCs w:val="24"/>
              </w:rPr>
              <w:lastRenderedPageBreak/>
              <w:t>и бюджетных учреждений</w:t>
            </w:r>
          </w:p>
        </w:tc>
        <w:tc>
          <w:tcPr>
            <w:tcW w:w="2255" w:type="pct"/>
          </w:tcPr>
          <w:p w:rsidR="00B57B6C" w:rsidRPr="007A4DAD" w:rsidRDefault="00B57B6C" w:rsidP="00C17572">
            <w:pPr>
              <w:ind w:left="-57" w:right="-57"/>
              <w:jc w:val="left"/>
              <w:rPr>
                <w:sz w:val="24"/>
                <w:szCs w:val="24"/>
              </w:rPr>
            </w:pPr>
            <w:r w:rsidRPr="007A4DAD">
              <w:rPr>
                <w:sz w:val="24"/>
                <w:szCs w:val="24"/>
              </w:rPr>
              <w:lastRenderedPageBreak/>
              <w:t>Стратегические изменения организационных структур. Адаптивные изменения. Принудительные изменения. Агенты из</w:t>
            </w:r>
            <w:r w:rsidRPr="007A4DAD">
              <w:rPr>
                <w:sz w:val="24"/>
                <w:szCs w:val="24"/>
              </w:rPr>
              <w:lastRenderedPageBreak/>
              <w:t>менений.</w:t>
            </w:r>
          </w:p>
        </w:tc>
        <w:tc>
          <w:tcPr>
            <w:tcW w:w="1091" w:type="pct"/>
          </w:tcPr>
          <w:p w:rsidR="00B57B6C" w:rsidRPr="007A4DAD" w:rsidRDefault="00B57B6C" w:rsidP="00C17572">
            <w:pPr>
              <w:keepNext/>
              <w:widowControl w:val="0"/>
              <w:autoSpaceDE w:val="0"/>
              <w:autoSpaceDN w:val="0"/>
              <w:adjustRightInd w:val="0"/>
              <w:ind w:left="-57" w:right="-57"/>
              <w:jc w:val="left"/>
              <w:rPr>
                <w:sz w:val="24"/>
                <w:szCs w:val="24"/>
                <w:lang w:eastAsia="en-US"/>
              </w:rPr>
            </w:pPr>
            <w:r w:rsidRPr="007A4DAD">
              <w:rPr>
                <w:sz w:val="24"/>
                <w:szCs w:val="24"/>
                <w:lang w:eastAsia="en-US"/>
              </w:rPr>
              <w:lastRenderedPageBreak/>
              <w:t>Изучение соответствующих глав учебника</w:t>
            </w:r>
          </w:p>
        </w:tc>
      </w:tr>
      <w:tr w:rsidR="007A4DAD" w:rsidRPr="007A4DAD" w:rsidTr="00D075C2">
        <w:tc>
          <w:tcPr>
            <w:tcW w:w="1654" w:type="pct"/>
          </w:tcPr>
          <w:p w:rsidR="00B57B6C" w:rsidRPr="007A4DAD" w:rsidRDefault="00B57B6C" w:rsidP="00C17572">
            <w:pPr>
              <w:ind w:right="-57"/>
              <w:jc w:val="left"/>
              <w:rPr>
                <w:sz w:val="24"/>
                <w:szCs w:val="24"/>
              </w:rPr>
            </w:pPr>
            <w:r w:rsidRPr="007A4DAD">
              <w:rPr>
                <w:sz w:val="24"/>
                <w:szCs w:val="24"/>
              </w:rPr>
              <w:t xml:space="preserve">9. Этика и социальная </w:t>
            </w:r>
          </w:p>
          <w:p w:rsidR="00B57B6C" w:rsidRPr="007A4DAD" w:rsidRDefault="00B57B6C" w:rsidP="00C17572">
            <w:pPr>
              <w:ind w:right="-57"/>
              <w:jc w:val="left"/>
              <w:rPr>
                <w:sz w:val="24"/>
                <w:szCs w:val="24"/>
              </w:rPr>
            </w:pPr>
            <w:r w:rsidRPr="007A4DAD">
              <w:rPr>
                <w:sz w:val="24"/>
                <w:szCs w:val="24"/>
              </w:rPr>
              <w:t>ответственность гос корпораций и бюджетных учреждений.</w:t>
            </w:r>
          </w:p>
        </w:tc>
        <w:tc>
          <w:tcPr>
            <w:tcW w:w="2255" w:type="pct"/>
          </w:tcPr>
          <w:p w:rsidR="00B57B6C" w:rsidRPr="007A4DAD" w:rsidRDefault="00B57B6C" w:rsidP="00C17572">
            <w:pPr>
              <w:ind w:left="-57" w:right="-57"/>
              <w:jc w:val="left"/>
              <w:rPr>
                <w:sz w:val="24"/>
                <w:szCs w:val="24"/>
              </w:rPr>
            </w:pPr>
            <w:r w:rsidRPr="007A4DAD">
              <w:rPr>
                <w:sz w:val="24"/>
                <w:szCs w:val="24"/>
              </w:rPr>
              <w:t>Мониторинг и измерения устойчивости, требования раскрытия информации и применяемые показатели.</w:t>
            </w:r>
          </w:p>
        </w:tc>
        <w:tc>
          <w:tcPr>
            <w:tcW w:w="1091" w:type="pct"/>
          </w:tcPr>
          <w:p w:rsidR="00B57B6C" w:rsidRPr="007A4DAD" w:rsidRDefault="00B57B6C" w:rsidP="00C17572">
            <w:pPr>
              <w:keepNext/>
              <w:widowControl w:val="0"/>
              <w:autoSpaceDE w:val="0"/>
              <w:autoSpaceDN w:val="0"/>
              <w:adjustRightInd w:val="0"/>
              <w:ind w:left="-57" w:right="-57"/>
              <w:jc w:val="left"/>
              <w:rPr>
                <w:sz w:val="24"/>
                <w:szCs w:val="24"/>
                <w:lang w:eastAsia="en-US"/>
              </w:rPr>
            </w:pPr>
            <w:r w:rsidRPr="007A4DAD">
              <w:rPr>
                <w:sz w:val="24"/>
                <w:szCs w:val="24"/>
                <w:lang w:eastAsia="en-US"/>
              </w:rPr>
              <w:t>Изучение соответствующих глав учебника</w:t>
            </w:r>
          </w:p>
        </w:tc>
      </w:tr>
    </w:tbl>
    <w:p w:rsidR="00B57B6C" w:rsidRDefault="00B57B6C" w:rsidP="00042AE5">
      <w:pPr>
        <w:pStyle w:val="2"/>
        <w:spacing w:before="100" w:beforeAutospacing="1" w:after="100" w:afterAutospacing="1"/>
        <w:rPr>
          <w:rFonts w:ascii="Times New Roman" w:hAnsi="Times New Roman" w:cs="Times New Roman"/>
          <w:color w:val="auto"/>
          <w:sz w:val="28"/>
          <w:szCs w:val="28"/>
        </w:rPr>
      </w:pPr>
      <w:bookmarkStart w:id="38" w:name="_Toc486255269"/>
      <w:bookmarkStart w:id="39" w:name="_Toc486255319"/>
      <w:bookmarkStart w:id="40" w:name="_Toc10735707"/>
      <w:bookmarkStart w:id="41" w:name="_Toc43278312"/>
      <w:bookmarkEnd w:id="28"/>
      <w:bookmarkEnd w:id="29"/>
      <w:r w:rsidRPr="00042AE5">
        <w:rPr>
          <w:rFonts w:ascii="Times New Roman" w:hAnsi="Times New Roman" w:cs="Times New Roman"/>
          <w:color w:val="auto"/>
          <w:sz w:val="28"/>
          <w:szCs w:val="28"/>
        </w:rPr>
        <w:t xml:space="preserve">6.2 </w:t>
      </w:r>
      <w:bookmarkEnd w:id="38"/>
      <w:bookmarkEnd w:id="39"/>
      <w:r w:rsidRPr="007A4DAD">
        <w:rPr>
          <w:rFonts w:ascii="Times New Roman" w:hAnsi="Times New Roman" w:cs="Times New Roman"/>
          <w:color w:val="auto"/>
          <w:sz w:val="28"/>
          <w:szCs w:val="28"/>
        </w:rPr>
        <w:t>Перечень вопросов, заданий, тем для подготовки к текущему контролю</w:t>
      </w:r>
      <w:bookmarkEnd w:id="40"/>
      <w:bookmarkEnd w:id="41"/>
    </w:p>
    <w:p w:rsidR="00B57B6C" w:rsidRDefault="00B57B6C" w:rsidP="007F525C">
      <w:pPr>
        <w:rPr>
          <w:b/>
          <w:bCs/>
          <w:color w:val="FF0000"/>
        </w:rPr>
      </w:pPr>
    </w:p>
    <w:p w:rsidR="00B57B6C" w:rsidRPr="007A4DAD" w:rsidRDefault="00B57B6C" w:rsidP="001C1341">
      <w:pPr>
        <w:spacing w:line="360" w:lineRule="auto"/>
        <w:jc w:val="center"/>
        <w:rPr>
          <w:b/>
          <w:bCs/>
        </w:rPr>
      </w:pPr>
      <w:r w:rsidRPr="007A4DAD">
        <w:rPr>
          <w:b/>
          <w:bCs/>
        </w:rPr>
        <w:t>Перечень примерных вопросов для подготовки к контрольной работе</w:t>
      </w:r>
    </w:p>
    <w:p w:rsidR="00B57B6C" w:rsidRDefault="00B57B6C" w:rsidP="00DC7F4B">
      <w:pPr>
        <w:spacing w:line="360" w:lineRule="auto"/>
        <w:ind w:firstLine="539"/>
      </w:pPr>
      <w:r w:rsidRPr="00DC7F4B">
        <w:t>К</w:t>
      </w:r>
      <w:r>
        <w:t xml:space="preserve">онтрольная работа заключается в решении кейсов из учебника и банка заданий </w:t>
      </w:r>
      <w:r>
        <w:rPr>
          <w:lang w:val="en-US"/>
        </w:rPr>
        <w:t>ICAEW</w:t>
      </w:r>
      <w:r w:rsidRPr="00DC7F4B">
        <w:t xml:space="preserve"> </w:t>
      </w:r>
      <w:r>
        <w:rPr>
          <w:lang w:val="en-US"/>
        </w:rPr>
        <w:t>Business</w:t>
      </w:r>
      <w:r w:rsidRPr="00DC7F4B">
        <w:t xml:space="preserve"> </w:t>
      </w:r>
      <w:r>
        <w:rPr>
          <w:lang w:val="en-US"/>
        </w:rPr>
        <w:t>Strategy</w:t>
      </w:r>
      <w:r w:rsidRPr="00DC7F4B">
        <w:t xml:space="preserve"> </w:t>
      </w:r>
      <w:r>
        <w:rPr>
          <w:lang w:val="en-US"/>
        </w:rPr>
        <w:t>and</w:t>
      </w:r>
      <w:r w:rsidRPr="00DC7F4B">
        <w:t xml:space="preserve"> </w:t>
      </w:r>
      <w:r>
        <w:rPr>
          <w:lang w:val="en-US"/>
        </w:rPr>
        <w:t>Technology</w:t>
      </w:r>
      <w:r w:rsidRPr="00DC7F4B">
        <w:t xml:space="preserve"> (</w:t>
      </w:r>
      <w:r>
        <w:t>пп.1,2 Основной литературы</w:t>
      </w:r>
      <w:r w:rsidRPr="00DC7F4B">
        <w:t>)</w:t>
      </w:r>
      <w:r>
        <w:t>. На контрольную работу могут быть представлены следующие кейсы:</w:t>
      </w:r>
    </w:p>
    <w:p w:rsidR="00B57B6C" w:rsidRPr="00A71223" w:rsidRDefault="00B57B6C" w:rsidP="00DC7F4B">
      <w:pPr>
        <w:spacing w:line="360" w:lineRule="auto"/>
        <w:ind w:firstLine="539"/>
      </w:pPr>
      <w:r>
        <w:rPr>
          <w:lang w:val="en-US"/>
        </w:rPr>
        <w:t>DeeBee</w:t>
      </w:r>
    </w:p>
    <w:p w:rsidR="00B57B6C" w:rsidRPr="00A71223" w:rsidRDefault="00B57B6C" w:rsidP="00DC7F4B">
      <w:pPr>
        <w:spacing w:line="360" w:lineRule="auto"/>
        <w:ind w:firstLine="539"/>
      </w:pPr>
      <w:r>
        <w:rPr>
          <w:lang w:val="en-US"/>
        </w:rPr>
        <w:t>Evara</w:t>
      </w:r>
      <w:r w:rsidRPr="00A71223">
        <w:t xml:space="preserve"> </w:t>
      </w:r>
      <w:r>
        <w:rPr>
          <w:lang w:val="en-US"/>
        </w:rPr>
        <w:t>Electrical</w:t>
      </w:r>
      <w:r w:rsidRPr="00A71223">
        <w:t xml:space="preserve"> </w:t>
      </w:r>
      <w:r>
        <w:rPr>
          <w:lang w:val="en-US"/>
        </w:rPr>
        <w:t>Engineering</w:t>
      </w:r>
      <w:r w:rsidRPr="00A71223">
        <w:t xml:space="preserve"> </w:t>
      </w:r>
    </w:p>
    <w:p w:rsidR="00B57B6C" w:rsidRDefault="00B57B6C" w:rsidP="00DC7F4B">
      <w:pPr>
        <w:spacing w:line="360" w:lineRule="auto"/>
        <w:ind w:firstLine="539"/>
        <w:rPr>
          <w:lang w:val="en-US"/>
        </w:rPr>
      </w:pPr>
      <w:r>
        <w:rPr>
          <w:lang w:val="en-US"/>
        </w:rPr>
        <w:t>Tai and Jelk</w:t>
      </w:r>
    </w:p>
    <w:p w:rsidR="00B57B6C" w:rsidRDefault="00B57B6C" w:rsidP="00DC7F4B">
      <w:pPr>
        <w:spacing w:line="360" w:lineRule="auto"/>
        <w:ind w:firstLine="539"/>
        <w:rPr>
          <w:lang w:val="en-US"/>
        </w:rPr>
      </w:pPr>
      <w:r>
        <w:rPr>
          <w:lang w:val="en-US"/>
        </w:rPr>
        <w:t>Rix Crisps</w:t>
      </w:r>
    </w:p>
    <w:p w:rsidR="00B57B6C" w:rsidRDefault="00B57B6C" w:rsidP="00DC7F4B">
      <w:pPr>
        <w:spacing w:line="360" w:lineRule="auto"/>
        <w:ind w:firstLine="539"/>
        <w:rPr>
          <w:lang w:val="en-US"/>
        </w:rPr>
      </w:pPr>
      <w:r>
        <w:rPr>
          <w:lang w:val="en-US"/>
        </w:rPr>
        <w:t>Fizzical</w:t>
      </w:r>
    </w:p>
    <w:p w:rsidR="00B57B6C" w:rsidRDefault="00B57B6C" w:rsidP="00DC7F4B">
      <w:pPr>
        <w:spacing w:line="360" w:lineRule="auto"/>
        <w:ind w:firstLine="539"/>
        <w:rPr>
          <w:lang w:val="en-US"/>
        </w:rPr>
      </w:pPr>
      <w:r>
        <w:rPr>
          <w:lang w:val="en-US"/>
        </w:rPr>
        <w:t>Mintern</w:t>
      </w:r>
    </w:p>
    <w:p w:rsidR="00B57B6C" w:rsidRDefault="00B57B6C" w:rsidP="00DC7F4B">
      <w:pPr>
        <w:spacing w:line="360" w:lineRule="auto"/>
        <w:ind w:firstLine="539"/>
        <w:rPr>
          <w:lang w:val="en-US"/>
        </w:rPr>
      </w:pPr>
      <w:r>
        <w:rPr>
          <w:lang w:val="en-US"/>
        </w:rPr>
        <w:t>Bespoke Oak Beds</w:t>
      </w:r>
    </w:p>
    <w:p w:rsidR="00B57B6C" w:rsidRDefault="00B57B6C" w:rsidP="00DC7F4B">
      <w:pPr>
        <w:spacing w:line="360" w:lineRule="auto"/>
        <w:ind w:firstLine="539"/>
        <w:rPr>
          <w:lang w:val="en-US"/>
        </w:rPr>
      </w:pPr>
      <w:r>
        <w:rPr>
          <w:lang w:val="en-US"/>
        </w:rPr>
        <w:t>Online Clinic</w:t>
      </w:r>
    </w:p>
    <w:p w:rsidR="00B57B6C" w:rsidRDefault="00B57B6C" w:rsidP="00DC7F4B">
      <w:pPr>
        <w:spacing w:line="360" w:lineRule="auto"/>
        <w:ind w:firstLine="539"/>
        <w:rPr>
          <w:lang w:val="en-US"/>
        </w:rPr>
      </w:pPr>
      <w:r>
        <w:rPr>
          <w:lang w:val="en-US"/>
        </w:rPr>
        <w:t>Embury</w:t>
      </w:r>
    </w:p>
    <w:p w:rsidR="00B57B6C" w:rsidRDefault="00B57B6C" w:rsidP="00DC7F4B">
      <w:pPr>
        <w:spacing w:line="360" w:lineRule="auto"/>
        <w:ind w:firstLine="539"/>
        <w:rPr>
          <w:lang w:val="en-US"/>
        </w:rPr>
      </w:pPr>
      <w:r>
        <w:rPr>
          <w:lang w:val="en-US"/>
        </w:rPr>
        <w:t>Albatross Golf Equipment</w:t>
      </w:r>
    </w:p>
    <w:p w:rsidR="00B57B6C" w:rsidRDefault="00B57B6C" w:rsidP="00DC7F4B">
      <w:pPr>
        <w:spacing w:line="360" w:lineRule="auto"/>
        <w:ind w:firstLine="539"/>
        <w:rPr>
          <w:lang w:val="en-US"/>
        </w:rPr>
      </w:pPr>
      <w:r>
        <w:rPr>
          <w:lang w:val="en-US"/>
        </w:rPr>
        <w:t>Holiday Cottage Company</w:t>
      </w:r>
    </w:p>
    <w:p w:rsidR="00B57B6C" w:rsidRPr="00A71223" w:rsidRDefault="00B57B6C" w:rsidP="00DC7F4B">
      <w:pPr>
        <w:spacing w:line="360" w:lineRule="auto"/>
        <w:ind w:firstLine="539"/>
      </w:pPr>
      <w:r>
        <w:rPr>
          <w:lang w:val="en-US"/>
        </w:rPr>
        <w:t>FeedAfrica</w:t>
      </w:r>
    </w:p>
    <w:p w:rsidR="00B57B6C" w:rsidRPr="00DC7F4B" w:rsidRDefault="00B57B6C" w:rsidP="00DC7F4B">
      <w:pPr>
        <w:spacing w:line="360" w:lineRule="auto"/>
        <w:ind w:firstLine="539"/>
      </w:pPr>
      <w:r>
        <w:t>Каждый из указанных кейсов содержит порядка десяти вопросов, сгруппированных в три части, а каждый из вопросов вытекает из одной из тем содержания дисциплины.</w:t>
      </w:r>
    </w:p>
    <w:p w:rsidR="00B57B6C" w:rsidRPr="00097B1B" w:rsidRDefault="00B57B6C" w:rsidP="00712FA9">
      <w:pPr>
        <w:ind w:firstLine="567"/>
        <w:rPr>
          <w:b/>
          <w:bCs/>
        </w:rPr>
      </w:pPr>
      <w:r w:rsidRPr="00097B1B">
        <w:rPr>
          <w:b/>
          <w:bCs/>
        </w:rPr>
        <w:t>Критерии балльной оценки различных форм текущего контроля успеваемости.</w:t>
      </w:r>
    </w:p>
    <w:p w:rsidR="00B57B6C" w:rsidRPr="00097B1B" w:rsidRDefault="00B57B6C" w:rsidP="00043A64">
      <w:pPr>
        <w:spacing w:line="360" w:lineRule="auto"/>
        <w:ind w:firstLine="567"/>
      </w:pPr>
      <w:r w:rsidRPr="00097B1B">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rsidR="00B57B6C" w:rsidRPr="00097B1B" w:rsidRDefault="00B57B6C" w:rsidP="00043A64">
      <w:pPr>
        <w:spacing w:line="360" w:lineRule="auto"/>
        <w:ind w:firstLine="567"/>
      </w:pPr>
      <w:r w:rsidRPr="00097B1B">
        <w:lastRenderedPageBreak/>
        <w:t>Балльная оценка текущего контроля успеваемости студента в семестре составляет максимум 40 баллов. Балльная оценка в зачетно-экзаменационную сессию составляет максимум 60 баллов.</w:t>
      </w:r>
    </w:p>
    <w:p w:rsidR="00B57B6C" w:rsidRPr="00097B1B" w:rsidRDefault="00B57B6C" w:rsidP="00043A64">
      <w:pPr>
        <w:spacing w:line="360" w:lineRule="auto"/>
        <w:ind w:firstLine="567"/>
      </w:pPr>
      <w:r w:rsidRPr="00097B1B">
        <w:t xml:space="preserve">Итоговый контроль проводится в форме зачета. </w:t>
      </w:r>
    </w:p>
    <w:p w:rsidR="00B57B6C" w:rsidRPr="00097B1B" w:rsidRDefault="00B57B6C" w:rsidP="00043A64">
      <w:pPr>
        <w:spacing w:line="360" w:lineRule="auto"/>
        <w:jc w:val="center"/>
      </w:pPr>
    </w:p>
    <w:p w:rsidR="00B57B6C" w:rsidRDefault="00B57B6C" w:rsidP="00043A64">
      <w:pPr>
        <w:spacing w:line="360" w:lineRule="auto"/>
        <w:jc w:val="center"/>
      </w:pPr>
      <w:r w:rsidRPr="00097B1B">
        <w:t>Распределение максимальных баллов по видам работы</w:t>
      </w:r>
    </w:p>
    <w:tbl>
      <w:tblPr>
        <w:tblW w:w="0" w:type="auto"/>
        <w:tblInd w:w="2" w:type="dxa"/>
        <w:tblLayout w:type="fixed"/>
        <w:tblCellMar>
          <w:left w:w="40" w:type="dxa"/>
          <w:right w:w="40" w:type="dxa"/>
        </w:tblCellMar>
        <w:tblLook w:val="0000" w:firstRow="0" w:lastRow="0" w:firstColumn="0" w:lastColumn="0" w:noHBand="0" w:noVBand="0"/>
      </w:tblPr>
      <w:tblGrid>
        <w:gridCol w:w="6350"/>
        <w:gridCol w:w="2842"/>
      </w:tblGrid>
      <w:tr w:rsidR="00B57B6C" w:rsidRPr="00557B09">
        <w:tc>
          <w:tcPr>
            <w:tcW w:w="6350" w:type="dxa"/>
            <w:tcBorders>
              <w:top w:val="single" w:sz="6" w:space="0" w:color="auto"/>
              <w:left w:val="single" w:sz="6" w:space="0" w:color="auto"/>
              <w:bottom w:val="single" w:sz="6" w:space="0" w:color="auto"/>
              <w:right w:val="single" w:sz="6" w:space="0" w:color="auto"/>
            </w:tcBorders>
          </w:tcPr>
          <w:p w:rsidR="00B57B6C" w:rsidRPr="00557B09" w:rsidRDefault="00B57B6C" w:rsidP="008C1165">
            <w:pPr>
              <w:pStyle w:val="Style11"/>
              <w:widowControl/>
              <w:spacing w:before="60" w:after="60" w:line="240" w:lineRule="auto"/>
              <w:rPr>
                <w:sz w:val="28"/>
                <w:szCs w:val="28"/>
              </w:rPr>
            </w:pPr>
          </w:p>
        </w:tc>
        <w:tc>
          <w:tcPr>
            <w:tcW w:w="2842" w:type="dxa"/>
            <w:tcBorders>
              <w:top w:val="single" w:sz="6" w:space="0" w:color="auto"/>
              <w:left w:val="single" w:sz="6" w:space="0" w:color="auto"/>
              <w:bottom w:val="single" w:sz="6" w:space="0" w:color="auto"/>
              <w:right w:val="single" w:sz="6" w:space="0" w:color="auto"/>
            </w:tcBorders>
          </w:tcPr>
          <w:p w:rsidR="00B57B6C" w:rsidRPr="00557B09" w:rsidRDefault="00B57B6C" w:rsidP="008C1165">
            <w:pPr>
              <w:pStyle w:val="Style7"/>
              <w:widowControl/>
              <w:spacing w:before="60" w:after="60"/>
              <w:ind w:right="10"/>
              <w:rPr>
                <w:rStyle w:val="FontStyle29"/>
                <w:color w:val="auto"/>
                <w:sz w:val="28"/>
                <w:szCs w:val="28"/>
              </w:rPr>
            </w:pPr>
            <w:r w:rsidRPr="00557B09">
              <w:rPr>
                <w:rStyle w:val="FontStyle29"/>
                <w:color w:val="auto"/>
                <w:sz w:val="28"/>
                <w:szCs w:val="28"/>
              </w:rPr>
              <w:t>Максимальное коли</w:t>
            </w:r>
            <w:r w:rsidRPr="00557B09">
              <w:rPr>
                <w:rStyle w:val="FontStyle29"/>
                <w:color w:val="auto"/>
                <w:sz w:val="28"/>
                <w:szCs w:val="28"/>
              </w:rPr>
              <w:softHyphen/>
              <w:t>чество баллов</w:t>
            </w:r>
          </w:p>
        </w:tc>
      </w:tr>
      <w:tr w:rsidR="00B57B6C" w:rsidRPr="00557B09">
        <w:tc>
          <w:tcPr>
            <w:tcW w:w="6350" w:type="dxa"/>
            <w:tcBorders>
              <w:top w:val="single" w:sz="6" w:space="0" w:color="auto"/>
              <w:left w:val="single" w:sz="6" w:space="0" w:color="auto"/>
              <w:bottom w:val="single" w:sz="6" w:space="0" w:color="auto"/>
              <w:right w:val="single" w:sz="6" w:space="0" w:color="auto"/>
            </w:tcBorders>
          </w:tcPr>
          <w:p w:rsidR="00B57B6C" w:rsidRPr="00557B09" w:rsidRDefault="00B57B6C" w:rsidP="008C1165">
            <w:pPr>
              <w:pStyle w:val="Style7"/>
              <w:widowControl/>
              <w:spacing w:before="80" w:after="80"/>
              <w:rPr>
                <w:rStyle w:val="FontStyle29"/>
                <w:color w:val="auto"/>
                <w:sz w:val="28"/>
                <w:szCs w:val="28"/>
              </w:rPr>
            </w:pPr>
            <w:r w:rsidRPr="00557B09">
              <w:rPr>
                <w:rStyle w:val="FontStyle29"/>
                <w:color w:val="auto"/>
                <w:sz w:val="28"/>
                <w:szCs w:val="28"/>
              </w:rPr>
              <w:t>Работа на семинарских занятиях</w:t>
            </w:r>
          </w:p>
        </w:tc>
        <w:tc>
          <w:tcPr>
            <w:tcW w:w="2842" w:type="dxa"/>
            <w:tcBorders>
              <w:top w:val="single" w:sz="6" w:space="0" w:color="auto"/>
              <w:left w:val="single" w:sz="6" w:space="0" w:color="auto"/>
              <w:bottom w:val="single" w:sz="6" w:space="0" w:color="auto"/>
              <w:right w:val="single" w:sz="6" w:space="0" w:color="auto"/>
            </w:tcBorders>
          </w:tcPr>
          <w:p w:rsidR="00B57B6C" w:rsidRPr="00557B09" w:rsidRDefault="00B57B6C" w:rsidP="008C1165">
            <w:pPr>
              <w:pStyle w:val="Style7"/>
              <w:widowControl/>
              <w:spacing w:before="80" w:after="80"/>
              <w:ind w:left="1171"/>
              <w:rPr>
                <w:rStyle w:val="FontStyle29"/>
                <w:color w:val="auto"/>
                <w:sz w:val="28"/>
                <w:szCs w:val="28"/>
              </w:rPr>
            </w:pPr>
            <w:r>
              <w:rPr>
                <w:rStyle w:val="FontStyle29"/>
                <w:color w:val="auto"/>
                <w:sz w:val="28"/>
                <w:szCs w:val="28"/>
              </w:rPr>
              <w:t>13</w:t>
            </w:r>
          </w:p>
        </w:tc>
      </w:tr>
      <w:tr w:rsidR="00B57B6C" w:rsidRPr="00557B09">
        <w:tc>
          <w:tcPr>
            <w:tcW w:w="6350" w:type="dxa"/>
            <w:tcBorders>
              <w:top w:val="single" w:sz="6" w:space="0" w:color="auto"/>
              <w:left w:val="single" w:sz="6" w:space="0" w:color="auto"/>
              <w:bottom w:val="single" w:sz="6" w:space="0" w:color="auto"/>
              <w:right w:val="single" w:sz="6" w:space="0" w:color="auto"/>
            </w:tcBorders>
          </w:tcPr>
          <w:p w:rsidR="00B57B6C" w:rsidRPr="00557B09" w:rsidRDefault="00B57B6C" w:rsidP="008C1165">
            <w:pPr>
              <w:pStyle w:val="Style7"/>
              <w:widowControl/>
              <w:spacing w:before="80" w:after="80"/>
              <w:rPr>
                <w:rStyle w:val="FontStyle29"/>
                <w:color w:val="auto"/>
                <w:sz w:val="28"/>
                <w:szCs w:val="28"/>
              </w:rPr>
            </w:pPr>
            <w:r w:rsidRPr="00557B09">
              <w:rPr>
                <w:rStyle w:val="FontStyle29"/>
                <w:color w:val="auto"/>
                <w:sz w:val="28"/>
                <w:szCs w:val="28"/>
              </w:rPr>
              <w:t>Тест по каждой теме</w:t>
            </w:r>
          </w:p>
        </w:tc>
        <w:tc>
          <w:tcPr>
            <w:tcW w:w="2842" w:type="dxa"/>
            <w:tcBorders>
              <w:top w:val="single" w:sz="6" w:space="0" w:color="auto"/>
              <w:left w:val="single" w:sz="6" w:space="0" w:color="auto"/>
              <w:bottom w:val="single" w:sz="6" w:space="0" w:color="auto"/>
              <w:right w:val="single" w:sz="6" w:space="0" w:color="auto"/>
            </w:tcBorders>
          </w:tcPr>
          <w:p w:rsidR="00B57B6C" w:rsidRPr="00557B09" w:rsidRDefault="00B57B6C" w:rsidP="008C1165">
            <w:pPr>
              <w:pStyle w:val="Style7"/>
              <w:widowControl/>
              <w:spacing w:before="80" w:after="80"/>
              <w:ind w:left="1195"/>
              <w:rPr>
                <w:rStyle w:val="FontStyle29"/>
                <w:color w:val="auto"/>
                <w:sz w:val="28"/>
                <w:szCs w:val="28"/>
              </w:rPr>
            </w:pPr>
            <w:r>
              <w:rPr>
                <w:rStyle w:val="FontStyle29"/>
                <w:color w:val="auto"/>
                <w:sz w:val="28"/>
                <w:szCs w:val="28"/>
              </w:rPr>
              <w:t>13</w:t>
            </w:r>
          </w:p>
        </w:tc>
      </w:tr>
      <w:tr w:rsidR="00B57B6C" w:rsidRPr="00557B09">
        <w:tc>
          <w:tcPr>
            <w:tcW w:w="6350" w:type="dxa"/>
            <w:tcBorders>
              <w:top w:val="single" w:sz="6" w:space="0" w:color="auto"/>
              <w:left w:val="single" w:sz="6" w:space="0" w:color="auto"/>
              <w:bottom w:val="single" w:sz="6" w:space="0" w:color="auto"/>
              <w:right w:val="single" w:sz="6" w:space="0" w:color="auto"/>
            </w:tcBorders>
          </w:tcPr>
          <w:p w:rsidR="00B57B6C" w:rsidRPr="007E7E75" w:rsidRDefault="00B57B6C" w:rsidP="008C1165">
            <w:pPr>
              <w:pStyle w:val="Style7"/>
              <w:widowControl/>
              <w:spacing w:before="80" w:after="80"/>
              <w:rPr>
                <w:rStyle w:val="FontStyle29"/>
                <w:color w:val="auto"/>
                <w:sz w:val="28"/>
                <w:szCs w:val="28"/>
              </w:rPr>
            </w:pPr>
            <w:r w:rsidRPr="007E7E75">
              <w:rPr>
                <w:rStyle w:val="FontStyle29"/>
                <w:color w:val="auto"/>
                <w:sz w:val="28"/>
                <w:szCs w:val="28"/>
              </w:rPr>
              <w:t>Контрольная работа</w:t>
            </w:r>
          </w:p>
        </w:tc>
        <w:tc>
          <w:tcPr>
            <w:tcW w:w="2842" w:type="dxa"/>
            <w:tcBorders>
              <w:top w:val="single" w:sz="6" w:space="0" w:color="auto"/>
              <w:left w:val="single" w:sz="6" w:space="0" w:color="auto"/>
              <w:bottom w:val="single" w:sz="6" w:space="0" w:color="auto"/>
              <w:right w:val="single" w:sz="6" w:space="0" w:color="auto"/>
            </w:tcBorders>
          </w:tcPr>
          <w:p w:rsidR="00B57B6C" w:rsidRPr="007E7E75" w:rsidRDefault="00B57B6C" w:rsidP="008C1165">
            <w:pPr>
              <w:pStyle w:val="Style7"/>
              <w:widowControl/>
              <w:spacing w:before="80" w:after="80"/>
              <w:ind w:left="1195"/>
              <w:rPr>
                <w:rStyle w:val="FontStyle29"/>
                <w:color w:val="auto"/>
                <w:sz w:val="28"/>
                <w:szCs w:val="28"/>
              </w:rPr>
            </w:pPr>
            <w:r w:rsidRPr="007E7E75">
              <w:rPr>
                <w:rStyle w:val="FontStyle29"/>
                <w:color w:val="auto"/>
                <w:sz w:val="28"/>
                <w:szCs w:val="28"/>
              </w:rPr>
              <w:t>14</w:t>
            </w:r>
          </w:p>
        </w:tc>
      </w:tr>
      <w:tr w:rsidR="00B57B6C" w:rsidRPr="00557B09">
        <w:tc>
          <w:tcPr>
            <w:tcW w:w="6350" w:type="dxa"/>
            <w:tcBorders>
              <w:top w:val="single" w:sz="6" w:space="0" w:color="auto"/>
              <w:left w:val="single" w:sz="6" w:space="0" w:color="auto"/>
              <w:bottom w:val="single" w:sz="6" w:space="0" w:color="auto"/>
              <w:right w:val="single" w:sz="6" w:space="0" w:color="auto"/>
            </w:tcBorders>
          </w:tcPr>
          <w:p w:rsidR="00B57B6C" w:rsidRPr="007E7E75" w:rsidRDefault="00B57B6C" w:rsidP="008C1165">
            <w:pPr>
              <w:pStyle w:val="Style7"/>
              <w:widowControl/>
              <w:spacing w:before="80" w:after="80"/>
              <w:rPr>
                <w:rStyle w:val="FontStyle29"/>
                <w:color w:val="auto"/>
                <w:sz w:val="28"/>
                <w:szCs w:val="28"/>
              </w:rPr>
            </w:pPr>
            <w:r w:rsidRPr="007E7E75">
              <w:rPr>
                <w:rStyle w:val="FontStyle29"/>
                <w:color w:val="auto"/>
                <w:sz w:val="28"/>
                <w:szCs w:val="28"/>
              </w:rPr>
              <w:t>Зачет</w:t>
            </w:r>
          </w:p>
        </w:tc>
        <w:tc>
          <w:tcPr>
            <w:tcW w:w="2842" w:type="dxa"/>
            <w:tcBorders>
              <w:top w:val="single" w:sz="6" w:space="0" w:color="auto"/>
              <w:left w:val="single" w:sz="6" w:space="0" w:color="auto"/>
              <w:bottom w:val="single" w:sz="6" w:space="0" w:color="auto"/>
              <w:right w:val="single" w:sz="6" w:space="0" w:color="auto"/>
            </w:tcBorders>
          </w:tcPr>
          <w:p w:rsidR="00B57B6C" w:rsidRPr="007E7E75" w:rsidRDefault="00B57B6C" w:rsidP="008C1165">
            <w:pPr>
              <w:pStyle w:val="Style7"/>
              <w:widowControl/>
              <w:spacing w:before="80" w:after="80"/>
              <w:ind w:left="1195"/>
              <w:rPr>
                <w:rStyle w:val="FontStyle29"/>
                <w:color w:val="auto"/>
                <w:sz w:val="28"/>
                <w:szCs w:val="28"/>
              </w:rPr>
            </w:pPr>
            <w:r w:rsidRPr="007E7E75">
              <w:rPr>
                <w:rStyle w:val="FontStyle29"/>
                <w:color w:val="auto"/>
                <w:sz w:val="28"/>
                <w:szCs w:val="28"/>
              </w:rPr>
              <w:t>60</w:t>
            </w:r>
          </w:p>
        </w:tc>
      </w:tr>
      <w:tr w:rsidR="00B57B6C" w:rsidRPr="00557B09">
        <w:tc>
          <w:tcPr>
            <w:tcW w:w="6350" w:type="dxa"/>
            <w:tcBorders>
              <w:top w:val="single" w:sz="6" w:space="0" w:color="auto"/>
              <w:left w:val="single" w:sz="6" w:space="0" w:color="auto"/>
              <w:bottom w:val="single" w:sz="6" w:space="0" w:color="auto"/>
              <w:right w:val="single" w:sz="6" w:space="0" w:color="auto"/>
            </w:tcBorders>
          </w:tcPr>
          <w:p w:rsidR="00B57B6C" w:rsidRPr="00557B09" w:rsidRDefault="00B57B6C" w:rsidP="008C1165">
            <w:pPr>
              <w:pStyle w:val="Style7"/>
              <w:widowControl/>
              <w:spacing w:before="80" w:after="80"/>
              <w:rPr>
                <w:rStyle w:val="FontStyle29"/>
                <w:color w:val="auto"/>
                <w:sz w:val="28"/>
                <w:szCs w:val="28"/>
              </w:rPr>
            </w:pPr>
            <w:r w:rsidRPr="00557B09">
              <w:rPr>
                <w:rStyle w:val="FontStyle29"/>
                <w:color w:val="auto"/>
                <w:sz w:val="28"/>
                <w:szCs w:val="28"/>
              </w:rPr>
              <w:t>Итого</w:t>
            </w:r>
          </w:p>
        </w:tc>
        <w:tc>
          <w:tcPr>
            <w:tcW w:w="2842" w:type="dxa"/>
            <w:tcBorders>
              <w:top w:val="single" w:sz="6" w:space="0" w:color="auto"/>
              <w:left w:val="single" w:sz="6" w:space="0" w:color="auto"/>
              <w:bottom w:val="single" w:sz="6" w:space="0" w:color="auto"/>
              <w:right w:val="single" w:sz="6" w:space="0" w:color="auto"/>
            </w:tcBorders>
          </w:tcPr>
          <w:p w:rsidR="00B57B6C" w:rsidRPr="00557B09" w:rsidRDefault="00B57B6C" w:rsidP="008C1165">
            <w:pPr>
              <w:pStyle w:val="Style7"/>
              <w:widowControl/>
              <w:spacing w:before="80" w:after="80"/>
              <w:ind w:left="1195"/>
              <w:rPr>
                <w:rStyle w:val="FontStyle29"/>
                <w:color w:val="auto"/>
                <w:sz w:val="28"/>
                <w:szCs w:val="28"/>
              </w:rPr>
            </w:pPr>
            <w:r w:rsidRPr="00557B09">
              <w:rPr>
                <w:rStyle w:val="FontStyle29"/>
                <w:color w:val="auto"/>
                <w:sz w:val="28"/>
                <w:szCs w:val="28"/>
              </w:rPr>
              <w:t>100</w:t>
            </w:r>
          </w:p>
        </w:tc>
      </w:tr>
    </w:tbl>
    <w:p w:rsidR="00B57B6C" w:rsidRPr="009F792A" w:rsidRDefault="00B57B6C" w:rsidP="009F792A">
      <w:pPr>
        <w:widowControl w:val="0"/>
        <w:autoSpaceDE w:val="0"/>
        <w:autoSpaceDN w:val="0"/>
        <w:adjustRightInd w:val="0"/>
        <w:spacing w:line="360" w:lineRule="auto"/>
        <w:ind w:firstLine="709"/>
        <w:rPr>
          <w:sz w:val="10"/>
          <w:szCs w:val="10"/>
        </w:rPr>
      </w:pPr>
      <w:bookmarkStart w:id="42" w:name="_Toc486255270"/>
      <w:bookmarkStart w:id="43" w:name="_Toc486255320"/>
    </w:p>
    <w:p w:rsidR="00B57B6C" w:rsidRPr="00D520DE" w:rsidRDefault="00B57B6C" w:rsidP="00042AE5">
      <w:pPr>
        <w:pStyle w:val="2"/>
        <w:spacing w:before="100" w:beforeAutospacing="1" w:after="100" w:afterAutospacing="1"/>
        <w:rPr>
          <w:rFonts w:ascii="Times New Roman" w:hAnsi="Times New Roman" w:cs="Times New Roman"/>
          <w:color w:val="auto"/>
          <w:sz w:val="28"/>
          <w:szCs w:val="28"/>
        </w:rPr>
      </w:pPr>
      <w:bookmarkStart w:id="44" w:name="_Toc10735708"/>
      <w:bookmarkStart w:id="45" w:name="_Toc43278313"/>
      <w:r w:rsidRPr="00D520DE">
        <w:rPr>
          <w:rFonts w:ascii="Times New Roman" w:hAnsi="Times New Roman" w:cs="Times New Roman"/>
          <w:color w:val="auto"/>
          <w:sz w:val="28"/>
          <w:szCs w:val="28"/>
        </w:rPr>
        <w:t>7. Фонд оценочных средств для проведения промежуточной аттестации</w:t>
      </w:r>
      <w:bookmarkEnd w:id="42"/>
      <w:bookmarkEnd w:id="43"/>
      <w:r w:rsidRPr="00D520DE">
        <w:rPr>
          <w:rFonts w:ascii="Times New Roman" w:hAnsi="Times New Roman" w:cs="Times New Roman"/>
          <w:color w:val="auto"/>
          <w:sz w:val="28"/>
          <w:szCs w:val="28"/>
        </w:rPr>
        <w:t xml:space="preserve"> обучающихся по дисциплине</w:t>
      </w:r>
      <w:bookmarkEnd w:id="44"/>
      <w:bookmarkEnd w:id="45"/>
    </w:p>
    <w:p w:rsidR="00B57B6C" w:rsidRDefault="00B57B6C" w:rsidP="00712FA9">
      <w:pPr>
        <w:ind w:firstLine="709"/>
        <w:rPr>
          <w:rFonts w:eastAsia="Times New Roman"/>
        </w:rPr>
      </w:pPr>
      <w:bookmarkStart w:id="46" w:name="_Toc486255272"/>
      <w:bookmarkStart w:id="47" w:name="_Toc486255322"/>
      <w:r w:rsidRPr="00097B1B">
        <w:rPr>
          <w:b/>
          <w:bCs/>
        </w:rPr>
        <w:t>Типовые контрольные задания для оценки индикаторов достижения компетенций, умений и знаний</w:t>
      </w:r>
      <w:r w:rsidRPr="00712FA9">
        <w:rPr>
          <w:rFonts w:eastAsia="Times New Roman"/>
        </w:rPr>
        <w:t>:</w:t>
      </w:r>
    </w:p>
    <w:p w:rsidR="00B57B6C" w:rsidRPr="007A4DAD" w:rsidRDefault="00B57B6C" w:rsidP="00712FA9">
      <w:pPr>
        <w:ind w:firstLine="709"/>
        <w:rPr>
          <w:rFonts w:eastAsia="Times New Roman"/>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9"/>
        <w:gridCol w:w="6856"/>
      </w:tblGrid>
      <w:tr w:rsidR="007A4DAD" w:rsidRPr="007A4DAD">
        <w:tc>
          <w:tcPr>
            <w:tcW w:w="2489" w:type="dxa"/>
          </w:tcPr>
          <w:p w:rsidR="00B57B6C" w:rsidRPr="007A4DAD" w:rsidRDefault="00B57B6C" w:rsidP="0016782A">
            <w:pPr>
              <w:pStyle w:val="af"/>
              <w:spacing w:after="0" w:line="240" w:lineRule="auto"/>
              <w:ind w:left="0"/>
              <w:jc w:val="center"/>
              <w:rPr>
                <w:rFonts w:ascii="Times New Roman" w:hAnsi="Times New Roman" w:cs="Times New Roman"/>
                <w:b/>
                <w:bCs/>
                <w:sz w:val="28"/>
                <w:szCs w:val="28"/>
                <w:u w:val="single"/>
              </w:rPr>
            </w:pPr>
            <w:r w:rsidRPr="007A4DAD">
              <w:rPr>
                <w:rFonts w:ascii="Times New Roman" w:hAnsi="Times New Roman" w:cs="Times New Roman"/>
                <w:b/>
                <w:bCs/>
                <w:sz w:val="28"/>
                <w:szCs w:val="28"/>
                <w:u w:val="single"/>
              </w:rPr>
              <w:t>компетенция</w:t>
            </w:r>
          </w:p>
        </w:tc>
        <w:tc>
          <w:tcPr>
            <w:tcW w:w="6856" w:type="dxa"/>
          </w:tcPr>
          <w:p w:rsidR="00B57B6C" w:rsidRPr="007A4DAD" w:rsidRDefault="00B57B6C" w:rsidP="0016782A">
            <w:pPr>
              <w:pStyle w:val="af"/>
              <w:spacing w:after="0" w:line="240" w:lineRule="auto"/>
              <w:ind w:left="0"/>
              <w:jc w:val="center"/>
              <w:rPr>
                <w:rFonts w:ascii="Times New Roman" w:hAnsi="Times New Roman" w:cs="Times New Roman"/>
                <w:b/>
                <w:bCs/>
                <w:sz w:val="28"/>
                <w:szCs w:val="28"/>
                <w:u w:val="single"/>
              </w:rPr>
            </w:pPr>
            <w:r w:rsidRPr="007A4DAD">
              <w:rPr>
                <w:rFonts w:ascii="Times New Roman" w:hAnsi="Times New Roman" w:cs="Times New Roman"/>
                <w:b/>
                <w:bCs/>
                <w:sz w:val="28"/>
                <w:szCs w:val="28"/>
                <w:u w:val="single"/>
              </w:rPr>
              <w:t>типовые задания</w:t>
            </w:r>
          </w:p>
        </w:tc>
      </w:tr>
      <w:tr w:rsidR="007A4DAD" w:rsidRPr="00932B06">
        <w:tc>
          <w:tcPr>
            <w:tcW w:w="2489" w:type="dxa"/>
          </w:tcPr>
          <w:p w:rsidR="00B57B6C" w:rsidRPr="007A4DAD" w:rsidRDefault="00B57B6C" w:rsidP="001C1341">
            <w:pPr>
              <w:pStyle w:val="msonormalcxspmiddle"/>
              <w:tabs>
                <w:tab w:val="left" w:pos="540"/>
              </w:tabs>
              <w:spacing w:before="0" w:beforeAutospacing="0" w:after="0" w:afterAutospacing="0"/>
              <w:jc w:val="center"/>
              <w:rPr>
                <w:b/>
                <w:bCs/>
                <w:spacing w:val="-6"/>
                <w:u w:val="single"/>
                <w:lang w:eastAsia="en-US"/>
              </w:rPr>
            </w:pPr>
            <w:r w:rsidRPr="007A4DAD">
              <w:rPr>
                <w:b/>
                <w:bCs/>
                <w:spacing w:val="-6"/>
                <w:u w:val="single"/>
                <w:lang w:eastAsia="en-US"/>
              </w:rPr>
              <w:t>ДКН-2</w:t>
            </w:r>
          </w:p>
          <w:p w:rsidR="00B57B6C" w:rsidRPr="007A4DAD" w:rsidRDefault="00B57B6C" w:rsidP="001C1341">
            <w:pPr>
              <w:pStyle w:val="msonormalcxspmiddle"/>
              <w:tabs>
                <w:tab w:val="left" w:pos="540"/>
              </w:tabs>
              <w:spacing w:before="0" w:beforeAutospacing="0" w:after="0" w:afterAutospacing="0"/>
              <w:jc w:val="center"/>
              <w:rPr>
                <w:b/>
                <w:bCs/>
                <w:spacing w:val="-6"/>
                <w:lang w:eastAsia="en-US"/>
              </w:rPr>
            </w:pPr>
            <w:r w:rsidRPr="007A4DAD">
              <w:rPr>
                <w:b/>
                <w:bCs/>
                <w:spacing w:val="-6"/>
                <w:lang w:eastAsia="en-US"/>
              </w:rPr>
              <w:t>Способность к дальнейшему профессиональному росту, необходимому в условиях перехода к инновационным моделям бизнеса и национальной экономики</w:t>
            </w:r>
          </w:p>
        </w:tc>
        <w:tc>
          <w:tcPr>
            <w:tcW w:w="6856" w:type="dxa"/>
          </w:tcPr>
          <w:p w:rsidR="00B57B6C" w:rsidRPr="007A4DAD" w:rsidRDefault="00B57B6C" w:rsidP="0075540F">
            <w:pPr>
              <w:spacing w:before="40" w:afterLines="40" w:after="96"/>
              <w:rPr>
                <w:b/>
                <w:bCs/>
                <w:sz w:val="24"/>
                <w:szCs w:val="24"/>
              </w:rPr>
            </w:pPr>
            <w:r w:rsidRPr="007A4DAD">
              <w:rPr>
                <w:b/>
                <w:bCs/>
                <w:sz w:val="24"/>
                <w:szCs w:val="24"/>
              </w:rPr>
              <w:t>1.Объективно оценивает свои возможности и совершенствует свои знания и навыки в соответствии с требованиями профессионального сообщества.</w:t>
            </w:r>
          </w:p>
          <w:p w:rsidR="00B57B6C" w:rsidRPr="007A4DAD" w:rsidRDefault="00B57B6C" w:rsidP="0075540F">
            <w:pPr>
              <w:spacing w:before="40" w:afterLines="40" w:after="96"/>
              <w:rPr>
                <w:b/>
                <w:bCs/>
                <w:sz w:val="24"/>
                <w:szCs w:val="24"/>
                <w:lang w:val="en-US"/>
              </w:rPr>
            </w:pPr>
            <w:r w:rsidRPr="007A4DAD">
              <w:rPr>
                <w:b/>
                <w:bCs/>
                <w:sz w:val="24"/>
                <w:szCs w:val="24"/>
              </w:rPr>
              <w:t>Задание</w:t>
            </w:r>
            <w:r w:rsidRPr="007A4DAD">
              <w:rPr>
                <w:b/>
                <w:bCs/>
                <w:sz w:val="24"/>
                <w:szCs w:val="24"/>
                <w:lang w:val="en-US"/>
              </w:rPr>
              <w:t xml:space="preserve"> 1. Case 2. Jon Toman and Mike Landowne.</w:t>
            </w:r>
          </w:p>
          <w:p w:rsidR="00B57B6C" w:rsidRPr="007A4DAD" w:rsidRDefault="00B57B6C" w:rsidP="0075540F">
            <w:pPr>
              <w:spacing w:before="40" w:afterLines="40" w:after="96"/>
              <w:rPr>
                <w:b/>
                <w:bCs/>
                <w:sz w:val="24"/>
                <w:szCs w:val="24"/>
                <w:lang w:val="en-US"/>
              </w:rPr>
            </w:pPr>
            <w:r w:rsidRPr="007A4DAD">
              <w:rPr>
                <w:b/>
                <w:bCs/>
                <w:sz w:val="24"/>
                <w:szCs w:val="24"/>
              </w:rPr>
              <w:t>Задание</w:t>
            </w:r>
            <w:r w:rsidRPr="007A4DAD">
              <w:rPr>
                <w:b/>
                <w:bCs/>
                <w:sz w:val="24"/>
                <w:szCs w:val="24"/>
                <w:lang w:val="en-US"/>
              </w:rPr>
              <w:t xml:space="preserve"> 2. Case 3. Ernie</w:t>
            </w:r>
            <w:r w:rsidRPr="007A4DAD">
              <w:rPr>
                <w:b/>
                <w:bCs/>
                <w:spacing w:val="-2"/>
                <w:sz w:val="24"/>
                <w:szCs w:val="24"/>
                <w:lang w:val="en-US"/>
              </w:rPr>
              <w:t xml:space="preserve"> </w:t>
            </w:r>
            <w:r w:rsidRPr="007A4DAD">
              <w:rPr>
                <w:b/>
                <w:bCs/>
                <w:sz w:val="24"/>
                <w:szCs w:val="24"/>
                <w:lang w:val="en-US"/>
              </w:rPr>
              <w:t>Trigger</w:t>
            </w:r>
            <w:r w:rsidRPr="007A4DAD">
              <w:rPr>
                <w:b/>
                <w:bCs/>
                <w:spacing w:val="-1"/>
                <w:sz w:val="24"/>
                <w:szCs w:val="24"/>
                <w:lang w:val="en-US"/>
              </w:rPr>
              <w:t xml:space="preserve"> </w:t>
            </w:r>
            <w:r w:rsidRPr="007A4DAD">
              <w:rPr>
                <w:b/>
                <w:bCs/>
                <w:sz w:val="24"/>
                <w:szCs w:val="24"/>
                <w:lang w:val="en-US"/>
              </w:rPr>
              <w:t>Floats</w:t>
            </w:r>
            <w:r w:rsidRPr="007A4DAD">
              <w:rPr>
                <w:b/>
                <w:bCs/>
                <w:spacing w:val="-1"/>
                <w:sz w:val="24"/>
                <w:szCs w:val="24"/>
                <w:lang w:val="en-US"/>
              </w:rPr>
              <w:t xml:space="preserve"> Ltd </w:t>
            </w:r>
            <w:r w:rsidRPr="007A4DAD">
              <w:rPr>
                <w:b/>
                <w:bCs/>
                <w:sz w:val="24"/>
                <w:szCs w:val="24"/>
                <w:lang w:val="en-US"/>
              </w:rPr>
              <w:t>(ETF).</w:t>
            </w:r>
          </w:p>
          <w:p w:rsidR="00B57B6C" w:rsidRPr="007A4DAD" w:rsidRDefault="00B57B6C" w:rsidP="0075540F">
            <w:pPr>
              <w:spacing w:before="40" w:afterLines="40" w:after="96"/>
              <w:rPr>
                <w:b/>
                <w:bCs/>
                <w:sz w:val="24"/>
                <w:szCs w:val="24"/>
              </w:rPr>
            </w:pPr>
            <w:r w:rsidRPr="007A4DAD">
              <w:rPr>
                <w:b/>
                <w:bCs/>
                <w:sz w:val="24"/>
                <w:szCs w:val="24"/>
              </w:rPr>
              <w:t>2.Демонстрирует знание тенденций развития правового регулирования деятельности хозяйствующих субъектов и контрольно-надзорных органов.</w:t>
            </w:r>
          </w:p>
          <w:p w:rsidR="00B57B6C" w:rsidRPr="007A4DAD" w:rsidRDefault="00B57B6C" w:rsidP="0075540F">
            <w:pPr>
              <w:spacing w:before="40" w:afterLines="40" w:after="96"/>
              <w:rPr>
                <w:b/>
                <w:bCs/>
                <w:sz w:val="24"/>
                <w:szCs w:val="24"/>
                <w:lang w:val="en-US"/>
              </w:rPr>
            </w:pPr>
            <w:r w:rsidRPr="007A4DAD">
              <w:rPr>
                <w:b/>
                <w:bCs/>
                <w:sz w:val="24"/>
                <w:szCs w:val="24"/>
              </w:rPr>
              <w:t>Задание</w:t>
            </w:r>
            <w:r w:rsidRPr="007A4DAD">
              <w:rPr>
                <w:b/>
                <w:bCs/>
                <w:sz w:val="24"/>
                <w:szCs w:val="24"/>
                <w:lang w:val="en-US"/>
              </w:rPr>
              <w:t xml:space="preserve"> 1. Case 1. Green Cards Ltd (GC) </w:t>
            </w:r>
          </w:p>
          <w:p w:rsidR="00B57B6C" w:rsidRPr="007A4DAD" w:rsidRDefault="00B57B6C" w:rsidP="0075540F">
            <w:pPr>
              <w:spacing w:before="40" w:afterLines="40" w:after="96"/>
              <w:rPr>
                <w:sz w:val="24"/>
                <w:szCs w:val="24"/>
                <w:lang w:val="en-US"/>
              </w:rPr>
            </w:pPr>
            <w:r w:rsidRPr="007A4DAD">
              <w:rPr>
                <w:b/>
                <w:bCs/>
                <w:sz w:val="24"/>
                <w:szCs w:val="24"/>
              </w:rPr>
              <w:t>Задание</w:t>
            </w:r>
            <w:r w:rsidRPr="007A4DAD">
              <w:rPr>
                <w:b/>
                <w:bCs/>
                <w:sz w:val="24"/>
                <w:szCs w:val="24"/>
                <w:lang w:val="en-US"/>
              </w:rPr>
              <w:t xml:space="preserve"> 2. Case 2. Jon Toman and Mike Landowne</w:t>
            </w:r>
            <w:r w:rsidRPr="007A4DAD">
              <w:rPr>
                <w:sz w:val="24"/>
                <w:szCs w:val="24"/>
                <w:lang w:val="en-US"/>
              </w:rPr>
              <w:t xml:space="preserve"> </w:t>
            </w:r>
          </w:p>
          <w:p w:rsidR="00B57B6C" w:rsidRPr="007A4DAD" w:rsidRDefault="00B57B6C" w:rsidP="0075540F">
            <w:pPr>
              <w:spacing w:before="40" w:afterLines="40" w:after="96"/>
              <w:rPr>
                <w:b/>
                <w:bCs/>
                <w:sz w:val="24"/>
                <w:szCs w:val="24"/>
              </w:rPr>
            </w:pPr>
            <w:r w:rsidRPr="007A4DAD">
              <w:rPr>
                <w:b/>
                <w:bCs/>
                <w:sz w:val="24"/>
                <w:szCs w:val="24"/>
              </w:rPr>
              <w:t>3.Анализирует актуальную судебную практику для эффективного юридического сопровождения бизнеса в условиях перехода к инновационным моделям бизнеса и национальной экономике.</w:t>
            </w:r>
          </w:p>
          <w:p w:rsidR="00B57B6C" w:rsidRPr="007A4DAD" w:rsidRDefault="00B57B6C" w:rsidP="0075540F">
            <w:pPr>
              <w:spacing w:before="40" w:afterLines="40" w:after="96"/>
              <w:rPr>
                <w:b/>
                <w:bCs/>
                <w:sz w:val="24"/>
                <w:szCs w:val="24"/>
                <w:lang w:val="en-US"/>
              </w:rPr>
            </w:pPr>
            <w:r w:rsidRPr="007A4DAD">
              <w:rPr>
                <w:b/>
                <w:bCs/>
                <w:sz w:val="24"/>
                <w:szCs w:val="24"/>
              </w:rPr>
              <w:t>Задание</w:t>
            </w:r>
            <w:r w:rsidRPr="007A4DAD">
              <w:rPr>
                <w:b/>
                <w:bCs/>
                <w:sz w:val="24"/>
                <w:szCs w:val="24"/>
                <w:lang w:val="en-US"/>
              </w:rPr>
              <w:t xml:space="preserve"> 1. Case 1. Green Cards Ltd (GC) </w:t>
            </w:r>
          </w:p>
          <w:p w:rsidR="00B57B6C" w:rsidRPr="007A4DAD" w:rsidRDefault="00B57B6C" w:rsidP="0075540F">
            <w:pPr>
              <w:spacing w:before="40" w:afterLines="40" w:after="96"/>
              <w:rPr>
                <w:b/>
                <w:bCs/>
                <w:sz w:val="24"/>
                <w:szCs w:val="24"/>
                <w:lang w:val="en-US"/>
              </w:rPr>
            </w:pPr>
            <w:r w:rsidRPr="007A4DAD">
              <w:rPr>
                <w:b/>
                <w:bCs/>
                <w:sz w:val="24"/>
                <w:szCs w:val="24"/>
              </w:rPr>
              <w:t>Задание</w:t>
            </w:r>
            <w:r w:rsidRPr="007A4DAD">
              <w:rPr>
                <w:b/>
                <w:bCs/>
                <w:sz w:val="24"/>
                <w:szCs w:val="24"/>
                <w:lang w:val="en-US"/>
              </w:rPr>
              <w:t xml:space="preserve"> 2. Case 2. Jon Toman and Mike Landowne </w:t>
            </w:r>
          </w:p>
          <w:p w:rsidR="00B57B6C" w:rsidRPr="007A4DAD" w:rsidRDefault="00B57B6C" w:rsidP="007718FF">
            <w:pPr>
              <w:rPr>
                <w:b/>
                <w:bCs/>
                <w:sz w:val="24"/>
                <w:szCs w:val="24"/>
                <w:lang w:val="en-US"/>
              </w:rPr>
            </w:pPr>
          </w:p>
        </w:tc>
      </w:tr>
      <w:bookmarkEnd w:id="46"/>
      <w:bookmarkEnd w:id="47"/>
    </w:tbl>
    <w:p w:rsidR="00B57B6C" w:rsidRPr="007A4DAD" w:rsidRDefault="00B57B6C" w:rsidP="00424EFF">
      <w:pPr>
        <w:rPr>
          <w:lang w:val="en-US"/>
        </w:rPr>
      </w:pPr>
    </w:p>
    <w:p w:rsidR="00B57B6C" w:rsidRPr="002E7537" w:rsidRDefault="00B57B6C" w:rsidP="002E7537">
      <w:pPr>
        <w:spacing w:before="100" w:beforeAutospacing="1" w:after="100" w:afterAutospacing="1"/>
        <w:jc w:val="center"/>
        <w:rPr>
          <w:b/>
        </w:rPr>
      </w:pPr>
      <w:r w:rsidRPr="002E7537">
        <w:rPr>
          <w:b/>
        </w:rPr>
        <w:lastRenderedPageBreak/>
        <w:t>Перечень примерных вопросов для подготовки к зачету</w:t>
      </w:r>
    </w:p>
    <w:p w:rsidR="00B57B6C" w:rsidRPr="007A4DAD" w:rsidRDefault="00B57B6C" w:rsidP="001C1341">
      <w:pPr>
        <w:spacing w:line="360" w:lineRule="auto"/>
        <w:ind w:firstLine="539"/>
      </w:pPr>
      <w:bookmarkStart w:id="48" w:name="_Toc486255325"/>
      <w:bookmarkStart w:id="49" w:name="_Toc10735713"/>
      <w:r w:rsidRPr="007A4DAD">
        <w:t xml:space="preserve">Зачет состоит из 3 заданий, каждое из которых представляет собой законченный бизнес-кейс с широким спектром вопросов в области финансов и бизнеса. Три кейса в совокупности покрывают все темы дисциплины, различаясь своими фрагментами и деталями. </w:t>
      </w:r>
      <w:r w:rsidR="00D520DE">
        <w:t>Примеры заданий для зачета симулируют</w:t>
      </w:r>
      <w:r w:rsidRPr="007A4DAD">
        <w:t xml:space="preserve"> содержание кейсов из состава экзаменов прошлых лет </w:t>
      </w:r>
      <w:r w:rsidR="00D520DE" w:rsidRPr="007A4DAD">
        <w:t xml:space="preserve">по дисциплине </w:t>
      </w:r>
      <w:r w:rsidR="00D520DE" w:rsidRPr="007A4DAD">
        <w:rPr>
          <w:lang w:val="en-US"/>
        </w:rPr>
        <w:t>ICAEW</w:t>
      </w:r>
      <w:r w:rsidR="00D520DE" w:rsidRPr="007A4DAD">
        <w:t xml:space="preserve"> </w:t>
      </w:r>
      <w:r w:rsidR="00D520DE" w:rsidRPr="007A4DAD">
        <w:rPr>
          <w:lang w:val="en-US"/>
        </w:rPr>
        <w:t>Business</w:t>
      </w:r>
      <w:r w:rsidR="00D520DE" w:rsidRPr="007A4DAD">
        <w:t xml:space="preserve"> </w:t>
      </w:r>
      <w:r w:rsidR="00D520DE" w:rsidRPr="007A4DAD">
        <w:rPr>
          <w:lang w:val="en-US"/>
        </w:rPr>
        <w:t>Strategy</w:t>
      </w:r>
      <w:r w:rsidR="00D520DE" w:rsidRPr="007A4DAD">
        <w:t xml:space="preserve"> </w:t>
      </w:r>
      <w:r w:rsidR="00D520DE" w:rsidRPr="007A4DAD">
        <w:rPr>
          <w:lang w:val="en-US"/>
        </w:rPr>
        <w:t>and</w:t>
      </w:r>
      <w:r w:rsidR="00D520DE" w:rsidRPr="007A4DAD">
        <w:t xml:space="preserve"> </w:t>
      </w:r>
      <w:r w:rsidR="00D520DE" w:rsidRPr="007A4DAD">
        <w:rPr>
          <w:lang w:val="en-US"/>
        </w:rPr>
        <w:t>Technology</w:t>
      </w:r>
      <w:r w:rsidR="00D520DE" w:rsidRPr="007A4DAD">
        <w:t xml:space="preserve"> </w:t>
      </w:r>
      <w:r w:rsidRPr="007A4DAD">
        <w:t xml:space="preserve">и структуру их оценивания. </w:t>
      </w:r>
    </w:p>
    <w:p w:rsidR="00B57B6C" w:rsidRPr="007A4DAD" w:rsidRDefault="00B57B6C" w:rsidP="001C1341">
      <w:pPr>
        <w:spacing w:line="360" w:lineRule="auto"/>
        <w:ind w:firstLine="539"/>
      </w:pPr>
      <w:r w:rsidRPr="007A4DAD">
        <w:t xml:space="preserve">Каждое из заданий оценивается в 18-22 балла и состоит из 3-4 подвопросов. Дисциплины </w:t>
      </w:r>
      <w:r w:rsidRPr="007A4DAD">
        <w:rPr>
          <w:lang w:val="en-US"/>
        </w:rPr>
        <w:t>ICAEW</w:t>
      </w:r>
      <w:r w:rsidRPr="007A4DAD">
        <w:t xml:space="preserve"> считаются сданными по принципу зачет / незачет при получении от 55% баллов в любом сочетании ответов на три кейса. Поэтому, студенты должны заранее продумать стратегию ответов исходя из ограниченности времени и сложности каждого из кейсов. </w:t>
      </w:r>
    </w:p>
    <w:p w:rsidR="00B57B6C" w:rsidRPr="007A4DAD" w:rsidRDefault="00B57B6C" w:rsidP="001C1341">
      <w:pPr>
        <w:spacing w:line="360" w:lineRule="auto"/>
        <w:ind w:firstLine="539"/>
      </w:pPr>
      <w:r w:rsidRPr="007A4DAD">
        <w:t>Далее представлен анг</w:t>
      </w:r>
      <w:r w:rsidR="00D520DE">
        <w:t>лоязычный пример варианта заданий</w:t>
      </w:r>
      <w:r w:rsidRPr="007A4DAD">
        <w:t xml:space="preserve"> из экзамена марта 2019 года с сайта </w:t>
      </w:r>
      <w:r w:rsidRPr="007A4DAD">
        <w:rPr>
          <w:lang w:val="en-US"/>
        </w:rPr>
        <w:t>ICAEW</w:t>
      </w:r>
      <w:r w:rsidRPr="007A4DAD">
        <w:t>, с фрагментами перевода заданий.</w:t>
      </w:r>
    </w:p>
    <w:p w:rsidR="00B57B6C" w:rsidRPr="007A4DAD" w:rsidRDefault="00B57B6C" w:rsidP="002253FC">
      <w:bookmarkStart w:id="50" w:name="_Toc13143961"/>
    </w:p>
    <w:p w:rsidR="00B57B6C" w:rsidRPr="00D520DE" w:rsidRDefault="00B57B6C" w:rsidP="002253FC">
      <w:r w:rsidRPr="007A4DAD">
        <w:t>Пример</w:t>
      </w:r>
      <w:r w:rsidRPr="00D520DE">
        <w:t xml:space="preserve"> </w:t>
      </w:r>
      <w:r w:rsidR="00D520DE">
        <w:t xml:space="preserve">заданий для </w:t>
      </w:r>
      <w:r w:rsidRPr="007A4DAD">
        <w:t>зачета</w:t>
      </w:r>
      <w:bookmarkEnd w:id="50"/>
      <w:r w:rsidR="00D520DE">
        <w:t xml:space="preserve"> по дисциплине</w:t>
      </w:r>
    </w:p>
    <w:p w:rsidR="00B57B6C" w:rsidRPr="00D520DE" w:rsidRDefault="00B57B6C" w:rsidP="001C1341">
      <w:pPr>
        <w:spacing w:after="80"/>
        <w:ind w:firstLine="539"/>
        <w:rPr>
          <w:b/>
          <w:bCs/>
          <w:sz w:val="24"/>
          <w:szCs w:val="24"/>
        </w:rPr>
      </w:pPr>
    </w:p>
    <w:p w:rsidR="00B57B6C" w:rsidRPr="007A4DAD" w:rsidRDefault="00B57B6C" w:rsidP="001C1341">
      <w:pPr>
        <w:spacing w:after="80"/>
        <w:ind w:firstLine="539"/>
        <w:rPr>
          <w:b/>
          <w:bCs/>
          <w:sz w:val="24"/>
          <w:szCs w:val="24"/>
          <w:lang w:val="en-US"/>
        </w:rPr>
      </w:pPr>
      <w:r w:rsidRPr="007A4DAD">
        <w:rPr>
          <w:b/>
          <w:bCs/>
          <w:sz w:val="24"/>
          <w:szCs w:val="24"/>
          <w:lang w:val="en-US"/>
        </w:rPr>
        <w:t xml:space="preserve">Case 1. Green Cards Ltd (GC) </w:t>
      </w:r>
    </w:p>
    <w:p w:rsidR="00B57B6C" w:rsidRPr="007A4DAD" w:rsidRDefault="00B57B6C" w:rsidP="001C1341">
      <w:pPr>
        <w:spacing w:after="80"/>
        <w:ind w:firstLine="539"/>
        <w:rPr>
          <w:sz w:val="24"/>
          <w:szCs w:val="24"/>
          <w:lang w:val="en-US"/>
        </w:rPr>
      </w:pPr>
      <w:r w:rsidRPr="007A4DAD">
        <w:rPr>
          <w:sz w:val="24"/>
          <w:szCs w:val="24"/>
          <w:lang w:val="en-US"/>
        </w:rPr>
        <w:t>It is late December 20X9. Green Cards Ltd (GC) is a specialist retailer of good quality greeting cards, with a chain of shops across the UK.</w:t>
      </w:r>
    </w:p>
    <w:p w:rsidR="00B57B6C" w:rsidRPr="007A4DAD" w:rsidRDefault="00B57B6C" w:rsidP="001C1341">
      <w:pPr>
        <w:spacing w:after="80"/>
        <w:ind w:firstLine="539"/>
        <w:rPr>
          <w:i/>
          <w:iCs/>
          <w:sz w:val="24"/>
          <w:szCs w:val="24"/>
          <w:lang w:val="en-US"/>
        </w:rPr>
      </w:pPr>
      <w:r w:rsidRPr="007A4DAD">
        <w:rPr>
          <w:i/>
          <w:iCs/>
          <w:sz w:val="24"/>
          <w:szCs w:val="24"/>
          <w:lang w:val="en-US"/>
        </w:rPr>
        <w:t>Industry background</w:t>
      </w:r>
    </w:p>
    <w:p w:rsidR="00B57B6C" w:rsidRPr="007A4DAD" w:rsidRDefault="00B57B6C" w:rsidP="001C1341">
      <w:pPr>
        <w:spacing w:after="80"/>
        <w:ind w:firstLine="539"/>
        <w:rPr>
          <w:sz w:val="24"/>
          <w:szCs w:val="24"/>
          <w:lang w:val="en-US"/>
        </w:rPr>
      </w:pPr>
      <w:r w:rsidRPr="007A4DAD">
        <w:rPr>
          <w:sz w:val="24"/>
          <w:szCs w:val="24"/>
          <w:lang w:val="en-US"/>
        </w:rPr>
        <w:t>The greeting card market in the UK is substantial, with estimated retail sales of</w:t>
      </w:r>
    </w:p>
    <w:p w:rsidR="00B57B6C" w:rsidRPr="007A4DAD" w:rsidRDefault="00B57B6C" w:rsidP="001C1341">
      <w:pPr>
        <w:spacing w:after="80"/>
        <w:ind w:firstLine="539"/>
        <w:rPr>
          <w:sz w:val="24"/>
          <w:szCs w:val="24"/>
          <w:lang w:val="en-US"/>
        </w:rPr>
      </w:pPr>
      <w:r w:rsidRPr="007A4DAD">
        <w:rPr>
          <w:sz w:val="24"/>
          <w:szCs w:val="24"/>
          <w:lang w:val="en-US"/>
        </w:rPr>
        <w:t>£1,500 million in 20X9. It is a mature market which has experienced slow, but steady, growth (Exhibit 1). Specialist retailers, such as GC, sell greeting cards as their only, or major, product. These retailers are dominated by the 'big five' companies with large chains of shops throughout the UK. In recent years a number of online card retailers have emerged which allow customers to design their own cards using specialist software. Despite this, the majority of cards are still sold in retail shops. Larger retailers tend to be mid-market, selling cards for an average of £2.50 each and paying suppliers about £1.50. A recent entrant to the retail market, Cardworld Ltd, sells very low price cards for £1.00, while paying suppliers about £0.90. An alternative to a traditional greeting card is an electronic card (e-card), which insignificantly affects the traditional greeting card market.</w:t>
      </w:r>
    </w:p>
    <w:p w:rsidR="00B57B6C" w:rsidRPr="007A4DAD" w:rsidRDefault="00B57B6C" w:rsidP="001C1341">
      <w:pPr>
        <w:spacing w:after="80"/>
        <w:ind w:firstLine="539"/>
        <w:rPr>
          <w:i/>
          <w:iCs/>
          <w:sz w:val="24"/>
          <w:szCs w:val="24"/>
          <w:lang w:val="en-US"/>
        </w:rPr>
      </w:pPr>
      <w:r w:rsidRPr="007A4DAD">
        <w:rPr>
          <w:i/>
          <w:iCs/>
          <w:sz w:val="24"/>
          <w:szCs w:val="24"/>
          <w:lang w:val="en-US"/>
        </w:rPr>
        <w:t>Company history</w:t>
      </w:r>
    </w:p>
    <w:p w:rsidR="00B57B6C" w:rsidRPr="007A4DAD" w:rsidRDefault="00B57B6C" w:rsidP="001C1341">
      <w:pPr>
        <w:spacing w:after="80"/>
        <w:ind w:firstLine="539"/>
        <w:rPr>
          <w:sz w:val="24"/>
          <w:szCs w:val="24"/>
          <w:lang w:val="en-US"/>
        </w:rPr>
      </w:pPr>
      <w:r w:rsidRPr="007A4DAD">
        <w:rPr>
          <w:sz w:val="24"/>
          <w:szCs w:val="24"/>
          <w:lang w:val="en-US"/>
        </w:rPr>
        <w:t>GC has over 40 shops in large UK cities. It sells good quality cards with up-market designs. GC’s average retail price is £4.00 per card and it pays suppliers an average of £3.00. GC's sales have grown slowly, but steadily (Exhibit 2). The company Chairman, Louise Green, explained the company's strategy:</w:t>
      </w:r>
    </w:p>
    <w:p w:rsidR="00B57B6C" w:rsidRPr="007A4DAD" w:rsidRDefault="00B57B6C" w:rsidP="001C1341">
      <w:pPr>
        <w:spacing w:after="80"/>
        <w:rPr>
          <w:sz w:val="24"/>
          <w:szCs w:val="24"/>
          <w:lang w:val="en-US"/>
        </w:rPr>
      </w:pPr>
      <w:r w:rsidRPr="007A4DAD">
        <w:rPr>
          <w:sz w:val="24"/>
          <w:szCs w:val="24"/>
          <w:lang w:val="en-US"/>
        </w:rPr>
        <w:t xml:space="preserve">"We cannot compete with the larger retailers on price or range. The largest retailer in the industry is Mood Cards plc (Mood, Exhibit 3). We sell higher quality cards, in a market niche around 10% of the total market. We do not sell the most expensive hand-made cards, which retail at two or three times the price of our cards, as this market is very small. We import most of our cards from Haad </w:t>
      </w:r>
      <w:r w:rsidRPr="007A4DAD">
        <w:rPr>
          <w:sz w:val="24"/>
          <w:szCs w:val="24"/>
          <w:lang w:val="en-US"/>
        </w:rPr>
        <w:lastRenderedPageBreak/>
        <w:t>Cards (Haad), Switzerland. Haad don't sell to many other retailers in the UK, so our cards tend to be different from those of other retailers. However, prices from Haad have risen over the past year or two. We are constantly looking to expand. When we see an opportunity to open a shop in a new city, we will take advantage. We try not to have more than one shop in the same city."</w:t>
      </w:r>
    </w:p>
    <w:tbl>
      <w:tblPr>
        <w:tblW w:w="0" w:type="auto"/>
        <w:tblInd w:w="2" w:type="dxa"/>
        <w:tblLayout w:type="fixed"/>
        <w:tblCellMar>
          <w:left w:w="0" w:type="dxa"/>
          <w:right w:w="0" w:type="dxa"/>
        </w:tblCellMar>
        <w:tblLook w:val="01E0" w:firstRow="1" w:lastRow="1" w:firstColumn="1" w:lastColumn="1" w:noHBand="0" w:noVBand="0"/>
      </w:tblPr>
      <w:tblGrid>
        <w:gridCol w:w="4510"/>
        <w:gridCol w:w="1650"/>
        <w:gridCol w:w="1423"/>
        <w:gridCol w:w="7"/>
        <w:gridCol w:w="1430"/>
        <w:gridCol w:w="12"/>
      </w:tblGrid>
      <w:tr w:rsidR="007A4DAD" w:rsidRPr="007A4DAD">
        <w:trPr>
          <w:trHeight w:hRule="exact" w:val="499"/>
        </w:trPr>
        <w:tc>
          <w:tcPr>
            <w:tcW w:w="4510" w:type="dxa"/>
            <w:tcBorders>
              <w:top w:val="nil"/>
              <w:left w:val="nil"/>
              <w:bottom w:val="nil"/>
              <w:right w:val="nil"/>
            </w:tcBorders>
          </w:tcPr>
          <w:p w:rsidR="00B57B6C" w:rsidRPr="007A4DAD" w:rsidRDefault="00B57B6C" w:rsidP="00640772">
            <w:pPr>
              <w:pStyle w:val="TableParagraph"/>
              <w:rPr>
                <w:rFonts w:ascii="Times New Roman" w:hAnsi="Times New Roman" w:cs="Times New Roman"/>
                <w:i/>
                <w:iCs/>
                <w:sz w:val="24"/>
                <w:szCs w:val="24"/>
              </w:rPr>
            </w:pPr>
          </w:p>
        </w:tc>
        <w:tc>
          <w:tcPr>
            <w:tcW w:w="1650" w:type="dxa"/>
            <w:tcBorders>
              <w:top w:val="nil"/>
              <w:left w:val="nil"/>
              <w:bottom w:val="nil"/>
              <w:right w:val="nil"/>
            </w:tcBorders>
          </w:tcPr>
          <w:p w:rsidR="00B57B6C" w:rsidRPr="007A4DAD" w:rsidRDefault="00B57B6C" w:rsidP="00640772">
            <w:pPr>
              <w:pStyle w:val="TableParagraph"/>
              <w:jc w:val="center"/>
              <w:rPr>
                <w:rFonts w:ascii="Times New Roman" w:hAnsi="Times New Roman" w:cs="Times New Roman"/>
                <w:spacing w:val="-1"/>
                <w:sz w:val="24"/>
                <w:szCs w:val="24"/>
              </w:rPr>
            </w:pPr>
            <w:r w:rsidRPr="007A4DAD">
              <w:rPr>
                <w:rFonts w:ascii="Times New Roman" w:hAnsi="Times New Roman" w:cs="Times New Roman"/>
                <w:spacing w:val="-1"/>
                <w:sz w:val="24"/>
                <w:szCs w:val="24"/>
              </w:rPr>
              <w:t>20X9</w:t>
            </w:r>
          </w:p>
          <w:p w:rsidR="00B57B6C" w:rsidRPr="007A4DAD" w:rsidRDefault="00B57B6C" w:rsidP="00640772">
            <w:pPr>
              <w:pStyle w:val="TableParagraph"/>
              <w:jc w:val="center"/>
              <w:rPr>
                <w:rFonts w:ascii="Times New Roman" w:hAnsi="Times New Roman" w:cs="Times New Roman"/>
                <w:sz w:val="24"/>
                <w:szCs w:val="24"/>
              </w:rPr>
            </w:pPr>
            <w:r w:rsidRPr="007A4DAD">
              <w:rPr>
                <w:rFonts w:ascii="Times New Roman" w:hAnsi="Times New Roman" w:cs="Times New Roman"/>
                <w:spacing w:val="-1"/>
                <w:sz w:val="24"/>
                <w:szCs w:val="24"/>
              </w:rPr>
              <w:t>estimated</w:t>
            </w:r>
          </w:p>
        </w:tc>
        <w:tc>
          <w:tcPr>
            <w:tcW w:w="1423" w:type="dxa"/>
            <w:tcBorders>
              <w:top w:val="nil"/>
              <w:left w:val="nil"/>
              <w:bottom w:val="nil"/>
              <w:right w:val="nil"/>
            </w:tcBorders>
          </w:tcPr>
          <w:p w:rsidR="00B57B6C" w:rsidRPr="007A4DAD" w:rsidRDefault="00B57B6C" w:rsidP="00640772">
            <w:pPr>
              <w:pStyle w:val="TableParagraph"/>
              <w:jc w:val="center"/>
              <w:rPr>
                <w:rFonts w:ascii="Times New Roman" w:hAnsi="Times New Roman" w:cs="Times New Roman"/>
                <w:sz w:val="24"/>
                <w:szCs w:val="24"/>
              </w:rPr>
            </w:pPr>
            <w:r w:rsidRPr="007A4DAD">
              <w:rPr>
                <w:rFonts w:ascii="Times New Roman" w:hAnsi="Times New Roman" w:cs="Times New Roman"/>
                <w:spacing w:val="-1"/>
                <w:sz w:val="24"/>
                <w:szCs w:val="24"/>
              </w:rPr>
              <w:t>20X8</w:t>
            </w:r>
          </w:p>
        </w:tc>
        <w:tc>
          <w:tcPr>
            <w:tcW w:w="1449" w:type="dxa"/>
            <w:gridSpan w:val="3"/>
            <w:tcBorders>
              <w:top w:val="nil"/>
              <w:left w:val="nil"/>
              <w:bottom w:val="nil"/>
              <w:right w:val="nil"/>
            </w:tcBorders>
          </w:tcPr>
          <w:p w:rsidR="00B57B6C" w:rsidRPr="007A4DAD" w:rsidRDefault="00B57B6C" w:rsidP="00640772">
            <w:pPr>
              <w:pStyle w:val="TableParagraph"/>
              <w:jc w:val="center"/>
              <w:rPr>
                <w:rFonts w:ascii="Times New Roman" w:hAnsi="Times New Roman" w:cs="Times New Roman"/>
                <w:sz w:val="24"/>
                <w:szCs w:val="24"/>
              </w:rPr>
            </w:pPr>
            <w:r w:rsidRPr="007A4DAD">
              <w:rPr>
                <w:rFonts w:ascii="Times New Roman" w:hAnsi="Times New Roman" w:cs="Times New Roman"/>
                <w:spacing w:val="-1"/>
                <w:sz w:val="24"/>
                <w:szCs w:val="24"/>
              </w:rPr>
              <w:t>20X7</w:t>
            </w:r>
          </w:p>
        </w:tc>
      </w:tr>
      <w:tr w:rsidR="007A4DAD" w:rsidRPr="007A4DAD">
        <w:trPr>
          <w:trHeight w:val="338"/>
        </w:trPr>
        <w:tc>
          <w:tcPr>
            <w:tcW w:w="4510" w:type="dxa"/>
            <w:tcBorders>
              <w:top w:val="nil"/>
              <w:left w:val="nil"/>
              <w:bottom w:val="nil"/>
              <w:right w:val="nil"/>
            </w:tcBorders>
          </w:tcPr>
          <w:p w:rsidR="00B57B6C" w:rsidRPr="007A4DAD" w:rsidRDefault="00B57B6C" w:rsidP="00640772">
            <w:pPr>
              <w:pStyle w:val="TableParagraph"/>
              <w:rPr>
                <w:rFonts w:ascii="Times New Roman" w:hAnsi="Times New Roman" w:cs="Times New Roman"/>
                <w:sz w:val="24"/>
                <w:szCs w:val="24"/>
              </w:rPr>
            </w:pPr>
            <w:r w:rsidRPr="007A4DAD">
              <w:rPr>
                <w:rFonts w:ascii="Times New Roman" w:hAnsi="Times New Roman" w:cs="Times New Roman"/>
                <w:i/>
                <w:iCs/>
                <w:sz w:val="24"/>
                <w:szCs w:val="24"/>
              </w:rPr>
              <w:t>Exhibit</w:t>
            </w:r>
            <w:r w:rsidRPr="007A4DAD">
              <w:rPr>
                <w:rFonts w:ascii="Times New Roman" w:hAnsi="Times New Roman" w:cs="Times New Roman"/>
                <w:i/>
                <w:iCs/>
                <w:spacing w:val="-3"/>
                <w:sz w:val="24"/>
                <w:szCs w:val="24"/>
              </w:rPr>
              <w:t xml:space="preserve"> </w:t>
            </w:r>
            <w:r w:rsidRPr="007A4DAD">
              <w:rPr>
                <w:rFonts w:ascii="Times New Roman" w:hAnsi="Times New Roman" w:cs="Times New Roman"/>
                <w:i/>
                <w:iCs/>
                <w:spacing w:val="-1"/>
                <w:sz w:val="24"/>
                <w:szCs w:val="24"/>
              </w:rPr>
              <w:t>1:</w:t>
            </w:r>
            <w:r w:rsidRPr="007A4DAD">
              <w:rPr>
                <w:rFonts w:ascii="Times New Roman" w:hAnsi="Times New Roman" w:cs="Times New Roman"/>
                <w:i/>
                <w:iCs/>
                <w:spacing w:val="-3"/>
                <w:sz w:val="24"/>
                <w:szCs w:val="24"/>
              </w:rPr>
              <w:t xml:space="preserve"> </w:t>
            </w:r>
            <w:r w:rsidRPr="007A4DAD">
              <w:rPr>
                <w:rFonts w:ascii="Times New Roman" w:hAnsi="Times New Roman" w:cs="Times New Roman"/>
                <w:i/>
                <w:iCs/>
                <w:spacing w:val="-1"/>
                <w:sz w:val="24"/>
                <w:szCs w:val="24"/>
              </w:rPr>
              <w:t>UK</w:t>
            </w:r>
            <w:r w:rsidRPr="007A4DAD">
              <w:rPr>
                <w:rFonts w:ascii="Times New Roman" w:hAnsi="Times New Roman" w:cs="Times New Roman"/>
                <w:i/>
                <w:iCs/>
                <w:spacing w:val="-3"/>
                <w:sz w:val="24"/>
                <w:szCs w:val="24"/>
              </w:rPr>
              <w:t xml:space="preserve"> </w:t>
            </w:r>
            <w:r w:rsidRPr="007A4DAD">
              <w:rPr>
                <w:rFonts w:ascii="Times New Roman" w:hAnsi="Times New Roman" w:cs="Times New Roman"/>
                <w:i/>
                <w:iCs/>
                <w:sz w:val="24"/>
                <w:szCs w:val="24"/>
              </w:rPr>
              <w:t>greeting</w:t>
            </w:r>
            <w:r w:rsidRPr="007A4DAD">
              <w:rPr>
                <w:rFonts w:ascii="Times New Roman" w:hAnsi="Times New Roman" w:cs="Times New Roman"/>
                <w:i/>
                <w:iCs/>
                <w:spacing w:val="-3"/>
                <w:sz w:val="24"/>
                <w:szCs w:val="24"/>
              </w:rPr>
              <w:t xml:space="preserve"> </w:t>
            </w:r>
            <w:r w:rsidRPr="007A4DAD">
              <w:rPr>
                <w:rFonts w:ascii="Times New Roman" w:hAnsi="Times New Roman" w:cs="Times New Roman"/>
                <w:i/>
                <w:iCs/>
                <w:spacing w:val="-1"/>
                <w:sz w:val="24"/>
                <w:szCs w:val="24"/>
              </w:rPr>
              <w:t>cards</w:t>
            </w:r>
            <w:r w:rsidRPr="007A4DAD">
              <w:rPr>
                <w:rFonts w:ascii="Times New Roman" w:hAnsi="Times New Roman" w:cs="Times New Roman"/>
                <w:i/>
                <w:iCs/>
                <w:spacing w:val="-4"/>
                <w:sz w:val="24"/>
                <w:szCs w:val="24"/>
              </w:rPr>
              <w:t xml:space="preserve"> </w:t>
            </w:r>
            <w:r w:rsidRPr="007A4DAD">
              <w:rPr>
                <w:rFonts w:ascii="Times New Roman" w:hAnsi="Times New Roman" w:cs="Times New Roman"/>
                <w:i/>
                <w:iCs/>
                <w:spacing w:val="-1"/>
                <w:sz w:val="24"/>
                <w:szCs w:val="24"/>
              </w:rPr>
              <w:t>retail</w:t>
            </w:r>
            <w:r w:rsidRPr="007A4DAD">
              <w:rPr>
                <w:rFonts w:ascii="Times New Roman" w:hAnsi="Times New Roman" w:cs="Times New Roman"/>
                <w:i/>
                <w:iCs/>
                <w:spacing w:val="-2"/>
                <w:sz w:val="24"/>
                <w:szCs w:val="24"/>
              </w:rPr>
              <w:t xml:space="preserve"> </w:t>
            </w:r>
            <w:r w:rsidRPr="007A4DAD">
              <w:rPr>
                <w:rFonts w:ascii="Times New Roman" w:hAnsi="Times New Roman" w:cs="Times New Roman"/>
                <w:i/>
                <w:iCs/>
                <w:spacing w:val="-1"/>
                <w:sz w:val="24"/>
                <w:szCs w:val="24"/>
              </w:rPr>
              <w:t>sales</w:t>
            </w:r>
          </w:p>
          <w:p w:rsidR="00B57B6C" w:rsidRPr="007A4DAD" w:rsidRDefault="00B57B6C" w:rsidP="00640772">
            <w:pPr>
              <w:pStyle w:val="TableParagraph"/>
              <w:rPr>
                <w:rFonts w:ascii="Times New Roman" w:hAnsi="Times New Roman" w:cs="Times New Roman"/>
                <w:sz w:val="24"/>
                <w:szCs w:val="24"/>
              </w:rPr>
            </w:pPr>
            <w:r w:rsidRPr="007A4DAD">
              <w:rPr>
                <w:rFonts w:ascii="Times New Roman" w:hAnsi="Times New Roman" w:cs="Times New Roman"/>
                <w:sz w:val="24"/>
                <w:szCs w:val="24"/>
              </w:rPr>
              <w:t>Sales</w:t>
            </w:r>
            <w:r w:rsidRPr="007A4DAD">
              <w:rPr>
                <w:rFonts w:ascii="Times New Roman" w:hAnsi="Times New Roman" w:cs="Times New Roman"/>
                <w:spacing w:val="-1"/>
                <w:sz w:val="24"/>
                <w:szCs w:val="24"/>
              </w:rPr>
              <w:t xml:space="preserve"> </w:t>
            </w:r>
            <w:r w:rsidRPr="007A4DAD">
              <w:rPr>
                <w:rFonts w:ascii="Times New Roman" w:hAnsi="Times New Roman" w:cs="Times New Roman"/>
                <w:sz w:val="24"/>
                <w:szCs w:val="24"/>
              </w:rPr>
              <w:t>revenue</w:t>
            </w:r>
            <w:r w:rsidRPr="007A4DAD">
              <w:rPr>
                <w:rFonts w:ascii="Times New Roman" w:hAnsi="Times New Roman" w:cs="Times New Roman"/>
                <w:spacing w:val="-1"/>
                <w:sz w:val="24"/>
                <w:szCs w:val="24"/>
              </w:rPr>
              <w:t xml:space="preserve"> </w:t>
            </w:r>
            <w:r w:rsidRPr="007A4DAD">
              <w:rPr>
                <w:rFonts w:ascii="Times New Roman" w:hAnsi="Times New Roman" w:cs="Times New Roman"/>
                <w:sz w:val="24"/>
                <w:szCs w:val="24"/>
              </w:rPr>
              <w:t>(£m)</w:t>
            </w:r>
          </w:p>
        </w:tc>
        <w:tc>
          <w:tcPr>
            <w:tcW w:w="1650" w:type="dxa"/>
            <w:tcBorders>
              <w:top w:val="nil"/>
              <w:left w:val="nil"/>
              <w:bottom w:val="nil"/>
              <w:right w:val="nil"/>
            </w:tcBorders>
          </w:tcPr>
          <w:p w:rsidR="00B57B6C" w:rsidRPr="007A4DAD" w:rsidRDefault="00B57B6C" w:rsidP="00640772">
            <w:pPr>
              <w:pStyle w:val="TableParagraph"/>
              <w:jc w:val="center"/>
              <w:rPr>
                <w:rFonts w:ascii="Times New Roman" w:hAnsi="Times New Roman" w:cs="Times New Roman"/>
                <w:sz w:val="24"/>
                <w:szCs w:val="24"/>
              </w:rPr>
            </w:pPr>
            <w:r w:rsidRPr="007A4DAD">
              <w:rPr>
                <w:rFonts w:ascii="Times New Roman" w:hAnsi="Times New Roman" w:cs="Times New Roman"/>
                <w:spacing w:val="-1"/>
                <w:sz w:val="24"/>
                <w:szCs w:val="24"/>
              </w:rPr>
              <w:t>1,500</w:t>
            </w:r>
          </w:p>
        </w:tc>
        <w:tc>
          <w:tcPr>
            <w:tcW w:w="1423" w:type="dxa"/>
            <w:tcBorders>
              <w:top w:val="nil"/>
              <w:left w:val="nil"/>
              <w:bottom w:val="nil"/>
              <w:right w:val="nil"/>
            </w:tcBorders>
          </w:tcPr>
          <w:p w:rsidR="00B57B6C" w:rsidRPr="007A4DAD" w:rsidRDefault="00B57B6C" w:rsidP="00640772">
            <w:pPr>
              <w:pStyle w:val="TableParagraph"/>
              <w:jc w:val="center"/>
              <w:rPr>
                <w:rFonts w:ascii="Times New Roman" w:hAnsi="Times New Roman" w:cs="Times New Roman"/>
                <w:sz w:val="24"/>
                <w:szCs w:val="24"/>
              </w:rPr>
            </w:pPr>
            <w:r w:rsidRPr="007A4DAD">
              <w:rPr>
                <w:rFonts w:ascii="Times New Roman" w:hAnsi="Times New Roman" w:cs="Times New Roman"/>
                <w:spacing w:val="-1"/>
                <w:sz w:val="24"/>
                <w:szCs w:val="24"/>
              </w:rPr>
              <w:t>1,435</w:t>
            </w:r>
          </w:p>
        </w:tc>
        <w:tc>
          <w:tcPr>
            <w:tcW w:w="1449" w:type="dxa"/>
            <w:gridSpan w:val="3"/>
            <w:tcBorders>
              <w:top w:val="nil"/>
              <w:left w:val="nil"/>
              <w:bottom w:val="nil"/>
              <w:right w:val="nil"/>
            </w:tcBorders>
          </w:tcPr>
          <w:p w:rsidR="00B57B6C" w:rsidRPr="007A4DAD" w:rsidRDefault="00B57B6C" w:rsidP="00640772">
            <w:pPr>
              <w:pStyle w:val="TableParagraph"/>
              <w:jc w:val="center"/>
              <w:rPr>
                <w:rFonts w:ascii="Times New Roman" w:hAnsi="Times New Roman" w:cs="Times New Roman"/>
                <w:sz w:val="24"/>
                <w:szCs w:val="24"/>
              </w:rPr>
            </w:pPr>
            <w:r w:rsidRPr="007A4DAD">
              <w:rPr>
                <w:rFonts w:ascii="Times New Roman" w:hAnsi="Times New Roman" w:cs="Times New Roman"/>
                <w:spacing w:val="-1"/>
                <w:sz w:val="24"/>
                <w:szCs w:val="24"/>
              </w:rPr>
              <w:t>1,396</w:t>
            </w:r>
          </w:p>
        </w:tc>
      </w:tr>
      <w:tr w:rsidR="007A4DAD" w:rsidRPr="007A4DAD">
        <w:trPr>
          <w:trHeight w:val="291"/>
        </w:trPr>
        <w:tc>
          <w:tcPr>
            <w:tcW w:w="4510" w:type="dxa"/>
            <w:tcBorders>
              <w:top w:val="nil"/>
              <w:left w:val="nil"/>
              <w:bottom w:val="nil"/>
              <w:right w:val="nil"/>
            </w:tcBorders>
          </w:tcPr>
          <w:p w:rsidR="00B57B6C" w:rsidRPr="007A4DAD" w:rsidRDefault="00B57B6C" w:rsidP="00640772">
            <w:pPr>
              <w:pStyle w:val="TableParagraph"/>
              <w:rPr>
                <w:rFonts w:ascii="Times New Roman" w:hAnsi="Times New Roman" w:cs="Times New Roman"/>
                <w:i/>
                <w:iCs/>
                <w:sz w:val="24"/>
                <w:szCs w:val="24"/>
              </w:rPr>
            </w:pPr>
            <w:r w:rsidRPr="007A4DAD">
              <w:rPr>
                <w:rFonts w:ascii="Times New Roman" w:hAnsi="Times New Roman" w:cs="Times New Roman"/>
                <w:i/>
                <w:iCs/>
                <w:sz w:val="24"/>
                <w:szCs w:val="24"/>
              </w:rPr>
              <w:t>Exhibit</w:t>
            </w:r>
            <w:r w:rsidRPr="007A4DAD">
              <w:rPr>
                <w:rFonts w:ascii="Times New Roman" w:hAnsi="Times New Roman" w:cs="Times New Roman"/>
                <w:i/>
                <w:iCs/>
                <w:spacing w:val="-3"/>
                <w:sz w:val="24"/>
                <w:szCs w:val="24"/>
              </w:rPr>
              <w:t xml:space="preserve"> </w:t>
            </w:r>
            <w:r w:rsidRPr="007A4DAD">
              <w:rPr>
                <w:rFonts w:ascii="Times New Roman" w:hAnsi="Times New Roman" w:cs="Times New Roman"/>
                <w:i/>
                <w:iCs/>
                <w:spacing w:val="-1"/>
                <w:sz w:val="24"/>
                <w:szCs w:val="24"/>
              </w:rPr>
              <w:t>2:</w:t>
            </w:r>
            <w:r w:rsidRPr="007A4DAD">
              <w:rPr>
                <w:rFonts w:ascii="Times New Roman" w:hAnsi="Times New Roman" w:cs="Times New Roman"/>
                <w:i/>
                <w:iCs/>
                <w:spacing w:val="-3"/>
                <w:sz w:val="24"/>
                <w:szCs w:val="24"/>
              </w:rPr>
              <w:t xml:space="preserve"> </w:t>
            </w:r>
            <w:r w:rsidRPr="007A4DAD">
              <w:rPr>
                <w:rFonts w:ascii="Times New Roman" w:hAnsi="Times New Roman" w:cs="Times New Roman"/>
                <w:i/>
                <w:iCs/>
                <w:spacing w:val="-1"/>
                <w:sz w:val="24"/>
                <w:szCs w:val="24"/>
              </w:rPr>
              <w:t>Data</w:t>
            </w:r>
            <w:r w:rsidRPr="007A4DAD">
              <w:rPr>
                <w:rFonts w:ascii="Times New Roman" w:hAnsi="Times New Roman" w:cs="Times New Roman"/>
                <w:i/>
                <w:iCs/>
                <w:spacing w:val="-3"/>
                <w:sz w:val="24"/>
                <w:szCs w:val="24"/>
              </w:rPr>
              <w:t xml:space="preserve"> </w:t>
            </w:r>
            <w:r w:rsidRPr="007A4DAD">
              <w:rPr>
                <w:rFonts w:ascii="Times New Roman" w:hAnsi="Times New Roman" w:cs="Times New Roman"/>
                <w:i/>
                <w:iCs/>
                <w:sz w:val="24"/>
                <w:szCs w:val="24"/>
              </w:rPr>
              <w:t>for</w:t>
            </w:r>
            <w:r w:rsidRPr="007A4DAD">
              <w:rPr>
                <w:rFonts w:ascii="Times New Roman" w:hAnsi="Times New Roman" w:cs="Times New Roman"/>
                <w:i/>
                <w:iCs/>
                <w:spacing w:val="-2"/>
                <w:sz w:val="24"/>
                <w:szCs w:val="24"/>
              </w:rPr>
              <w:t xml:space="preserve"> </w:t>
            </w:r>
            <w:r w:rsidRPr="007A4DAD">
              <w:rPr>
                <w:rFonts w:ascii="Times New Roman" w:hAnsi="Times New Roman" w:cs="Times New Roman"/>
                <w:i/>
                <w:iCs/>
                <w:sz w:val="24"/>
                <w:szCs w:val="24"/>
              </w:rPr>
              <w:t>GC</w:t>
            </w:r>
          </w:p>
        </w:tc>
        <w:tc>
          <w:tcPr>
            <w:tcW w:w="1650" w:type="dxa"/>
            <w:tcBorders>
              <w:top w:val="nil"/>
              <w:left w:val="nil"/>
              <w:bottom w:val="nil"/>
              <w:right w:val="nil"/>
            </w:tcBorders>
          </w:tcPr>
          <w:p w:rsidR="00B57B6C" w:rsidRPr="007A4DAD" w:rsidRDefault="00B57B6C" w:rsidP="00640772">
            <w:pPr>
              <w:pStyle w:val="TableParagraph"/>
              <w:jc w:val="center"/>
              <w:rPr>
                <w:rFonts w:ascii="Times New Roman" w:hAnsi="Times New Roman" w:cs="Times New Roman"/>
                <w:spacing w:val="-1"/>
                <w:sz w:val="24"/>
                <w:szCs w:val="24"/>
              </w:rPr>
            </w:pPr>
          </w:p>
        </w:tc>
        <w:tc>
          <w:tcPr>
            <w:tcW w:w="1423" w:type="dxa"/>
            <w:tcBorders>
              <w:top w:val="nil"/>
              <w:left w:val="nil"/>
              <w:bottom w:val="nil"/>
              <w:right w:val="nil"/>
            </w:tcBorders>
          </w:tcPr>
          <w:p w:rsidR="00B57B6C" w:rsidRPr="007A4DAD" w:rsidRDefault="00B57B6C" w:rsidP="00640772">
            <w:pPr>
              <w:pStyle w:val="TableParagraph"/>
              <w:jc w:val="center"/>
              <w:rPr>
                <w:rFonts w:ascii="Times New Roman" w:hAnsi="Times New Roman" w:cs="Times New Roman"/>
                <w:sz w:val="24"/>
                <w:szCs w:val="24"/>
              </w:rPr>
            </w:pPr>
          </w:p>
        </w:tc>
        <w:tc>
          <w:tcPr>
            <w:tcW w:w="1449" w:type="dxa"/>
            <w:gridSpan w:val="3"/>
            <w:tcBorders>
              <w:top w:val="nil"/>
              <w:left w:val="nil"/>
              <w:bottom w:val="nil"/>
              <w:right w:val="nil"/>
            </w:tcBorders>
          </w:tcPr>
          <w:p w:rsidR="00B57B6C" w:rsidRPr="007A4DAD" w:rsidRDefault="00B57B6C" w:rsidP="00640772">
            <w:pPr>
              <w:pStyle w:val="TableParagraph"/>
              <w:jc w:val="center"/>
              <w:rPr>
                <w:rFonts w:ascii="Times New Roman" w:hAnsi="Times New Roman" w:cs="Times New Roman"/>
                <w:sz w:val="24"/>
                <w:szCs w:val="24"/>
              </w:rPr>
            </w:pPr>
          </w:p>
        </w:tc>
      </w:tr>
      <w:tr w:rsidR="007A4DAD" w:rsidRPr="007A4DAD">
        <w:trPr>
          <w:trHeight w:hRule="exact" w:val="290"/>
        </w:trPr>
        <w:tc>
          <w:tcPr>
            <w:tcW w:w="4510" w:type="dxa"/>
            <w:tcBorders>
              <w:top w:val="nil"/>
              <w:left w:val="nil"/>
              <w:bottom w:val="nil"/>
              <w:right w:val="nil"/>
            </w:tcBorders>
          </w:tcPr>
          <w:p w:rsidR="00B57B6C" w:rsidRPr="007A4DAD" w:rsidRDefault="00B57B6C" w:rsidP="0075540F">
            <w:pPr>
              <w:pStyle w:val="TableParagraph"/>
              <w:spacing w:afterLines="60" w:after="144"/>
              <w:rPr>
                <w:rFonts w:ascii="Times New Roman" w:hAnsi="Times New Roman" w:cs="Times New Roman"/>
                <w:sz w:val="24"/>
                <w:szCs w:val="24"/>
              </w:rPr>
            </w:pPr>
            <w:r w:rsidRPr="007A4DAD">
              <w:rPr>
                <w:rFonts w:ascii="Times New Roman" w:hAnsi="Times New Roman" w:cs="Times New Roman"/>
                <w:sz w:val="24"/>
                <w:szCs w:val="24"/>
              </w:rPr>
              <w:t>Sales</w:t>
            </w:r>
            <w:r w:rsidRPr="007A4DAD">
              <w:rPr>
                <w:rFonts w:ascii="Times New Roman" w:hAnsi="Times New Roman" w:cs="Times New Roman"/>
                <w:spacing w:val="-1"/>
                <w:sz w:val="24"/>
                <w:szCs w:val="24"/>
              </w:rPr>
              <w:t xml:space="preserve"> </w:t>
            </w:r>
            <w:r w:rsidRPr="007A4DAD">
              <w:rPr>
                <w:rFonts w:ascii="Times New Roman" w:hAnsi="Times New Roman" w:cs="Times New Roman"/>
                <w:sz w:val="24"/>
                <w:szCs w:val="24"/>
              </w:rPr>
              <w:t>revenue</w:t>
            </w:r>
            <w:r w:rsidRPr="007A4DAD">
              <w:rPr>
                <w:rFonts w:ascii="Times New Roman" w:hAnsi="Times New Roman" w:cs="Times New Roman"/>
                <w:spacing w:val="-1"/>
                <w:sz w:val="24"/>
                <w:szCs w:val="24"/>
              </w:rPr>
              <w:t xml:space="preserve"> </w:t>
            </w:r>
            <w:r w:rsidRPr="007A4DAD">
              <w:rPr>
                <w:rFonts w:ascii="Times New Roman" w:hAnsi="Times New Roman" w:cs="Times New Roman"/>
                <w:sz w:val="24"/>
                <w:szCs w:val="24"/>
              </w:rPr>
              <w:t>(£m)</w:t>
            </w:r>
          </w:p>
        </w:tc>
        <w:tc>
          <w:tcPr>
            <w:tcW w:w="1650" w:type="dxa"/>
            <w:tcBorders>
              <w:top w:val="nil"/>
              <w:left w:val="nil"/>
              <w:bottom w:val="nil"/>
              <w:right w:val="nil"/>
            </w:tcBorders>
          </w:tcPr>
          <w:p w:rsidR="00B57B6C" w:rsidRPr="007A4DAD" w:rsidRDefault="00B57B6C" w:rsidP="0075540F">
            <w:pPr>
              <w:pStyle w:val="TableParagraph"/>
              <w:spacing w:afterLines="60" w:after="144"/>
              <w:jc w:val="center"/>
              <w:rPr>
                <w:rFonts w:ascii="Times New Roman" w:hAnsi="Times New Roman" w:cs="Times New Roman"/>
                <w:sz w:val="24"/>
                <w:szCs w:val="24"/>
              </w:rPr>
            </w:pPr>
            <w:r w:rsidRPr="007A4DAD">
              <w:rPr>
                <w:rFonts w:ascii="Times New Roman" w:hAnsi="Times New Roman" w:cs="Times New Roman"/>
                <w:spacing w:val="-1"/>
                <w:sz w:val="24"/>
                <w:szCs w:val="24"/>
              </w:rPr>
              <w:t>10.58</w:t>
            </w:r>
          </w:p>
        </w:tc>
        <w:tc>
          <w:tcPr>
            <w:tcW w:w="1423" w:type="dxa"/>
            <w:tcBorders>
              <w:top w:val="nil"/>
              <w:left w:val="nil"/>
              <w:bottom w:val="nil"/>
              <w:right w:val="nil"/>
            </w:tcBorders>
          </w:tcPr>
          <w:p w:rsidR="00B57B6C" w:rsidRPr="007A4DAD" w:rsidRDefault="00B57B6C" w:rsidP="0075540F">
            <w:pPr>
              <w:pStyle w:val="TableParagraph"/>
              <w:spacing w:afterLines="60" w:after="144"/>
              <w:jc w:val="center"/>
              <w:rPr>
                <w:rFonts w:ascii="Times New Roman" w:hAnsi="Times New Roman" w:cs="Times New Roman"/>
                <w:sz w:val="24"/>
                <w:szCs w:val="24"/>
              </w:rPr>
            </w:pPr>
            <w:r w:rsidRPr="007A4DAD">
              <w:rPr>
                <w:rFonts w:ascii="Times New Roman" w:hAnsi="Times New Roman" w:cs="Times New Roman"/>
                <w:spacing w:val="-1"/>
                <w:sz w:val="24"/>
                <w:szCs w:val="24"/>
              </w:rPr>
              <w:t>10.08</w:t>
            </w:r>
          </w:p>
        </w:tc>
        <w:tc>
          <w:tcPr>
            <w:tcW w:w="1449" w:type="dxa"/>
            <w:gridSpan w:val="3"/>
            <w:tcBorders>
              <w:top w:val="nil"/>
              <w:left w:val="nil"/>
              <w:bottom w:val="nil"/>
              <w:right w:val="nil"/>
            </w:tcBorders>
          </w:tcPr>
          <w:p w:rsidR="00B57B6C" w:rsidRPr="007A4DAD" w:rsidRDefault="00B57B6C" w:rsidP="0075540F">
            <w:pPr>
              <w:pStyle w:val="TableParagraph"/>
              <w:spacing w:afterLines="60" w:after="144"/>
              <w:jc w:val="center"/>
              <w:rPr>
                <w:rFonts w:ascii="Times New Roman" w:hAnsi="Times New Roman" w:cs="Times New Roman"/>
                <w:sz w:val="24"/>
                <w:szCs w:val="24"/>
              </w:rPr>
            </w:pPr>
            <w:r w:rsidRPr="007A4DAD">
              <w:rPr>
                <w:rFonts w:ascii="Times New Roman" w:hAnsi="Times New Roman" w:cs="Times New Roman"/>
                <w:spacing w:val="-1"/>
                <w:sz w:val="24"/>
                <w:szCs w:val="24"/>
              </w:rPr>
              <w:t>9.50</w:t>
            </w:r>
          </w:p>
        </w:tc>
      </w:tr>
      <w:tr w:rsidR="007A4DAD" w:rsidRPr="007A4DAD">
        <w:trPr>
          <w:trHeight w:hRule="exact" w:val="290"/>
        </w:trPr>
        <w:tc>
          <w:tcPr>
            <w:tcW w:w="4510" w:type="dxa"/>
            <w:tcBorders>
              <w:top w:val="nil"/>
              <w:left w:val="nil"/>
              <w:bottom w:val="nil"/>
              <w:right w:val="nil"/>
            </w:tcBorders>
          </w:tcPr>
          <w:p w:rsidR="00B57B6C" w:rsidRPr="007A4DAD" w:rsidRDefault="00B57B6C" w:rsidP="0075540F">
            <w:pPr>
              <w:pStyle w:val="TableParagraph"/>
              <w:spacing w:afterLines="60" w:after="144"/>
              <w:rPr>
                <w:rFonts w:ascii="Times New Roman" w:hAnsi="Times New Roman" w:cs="Times New Roman"/>
                <w:sz w:val="24"/>
                <w:szCs w:val="24"/>
              </w:rPr>
            </w:pPr>
            <w:r w:rsidRPr="007A4DAD">
              <w:rPr>
                <w:rFonts w:ascii="Times New Roman" w:hAnsi="Times New Roman" w:cs="Times New Roman"/>
                <w:sz w:val="24"/>
                <w:szCs w:val="24"/>
              </w:rPr>
              <w:t>Operating</w:t>
            </w:r>
            <w:r w:rsidRPr="007A4DAD">
              <w:rPr>
                <w:rFonts w:ascii="Times New Roman" w:hAnsi="Times New Roman" w:cs="Times New Roman"/>
                <w:spacing w:val="-1"/>
                <w:sz w:val="24"/>
                <w:szCs w:val="24"/>
              </w:rPr>
              <w:t xml:space="preserve"> profits</w:t>
            </w:r>
            <w:r w:rsidRPr="007A4DAD">
              <w:rPr>
                <w:rFonts w:ascii="Times New Roman" w:hAnsi="Times New Roman" w:cs="Times New Roman"/>
                <w:sz w:val="24"/>
                <w:szCs w:val="24"/>
              </w:rPr>
              <w:t xml:space="preserve"> (£m)</w:t>
            </w:r>
          </w:p>
        </w:tc>
        <w:tc>
          <w:tcPr>
            <w:tcW w:w="1650" w:type="dxa"/>
            <w:tcBorders>
              <w:top w:val="nil"/>
              <w:left w:val="nil"/>
              <w:bottom w:val="nil"/>
              <w:right w:val="nil"/>
            </w:tcBorders>
          </w:tcPr>
          <w:p w:rsidR="00B57B6C" w:rsidRPr="007A4DAD" w:rsidRDefault="00B57B6C" w:rsidP="0075540F">
            <w:pPr>
              <w:pStyle w:val="TableParagraph"/>
              <w:spacing w:afterLines="60" w:after="144"/>
              <w:jc w:val="center"/>
              <w:rPr>
                <w:rFonts w:ascii="Times New Roman" w:hAnsi="Times New Roman" w:cs="Times New Roman"/>
                <w:sz w:val="24"/>
                <w:szCs w:val="24"/>
              </w:rPr>
            </w:pPr>
            <w:r w:rsidRPr="007A4DAD">
              <w:rPr>
                <w:rFonts w:ascii="Times New Roman" w:hAnsi="Times New Roman" w:cs="Times New Roman"/>
                <w:spacing w:val="-1"/>
                <w:sz w:val="24"/>
                <w:szCs w:val="24"/>
              </w:rPr>
              <w:t>0.846</w:t>
            </w:r>
          </w:p>
        </w:tc>
        <w:tc>
          <w:tcPr>
            <w:tcW w:w="1423" w:type="dxa"/>
            <w:tcBorders>
              <w:top w:val="nil"/>
              <w:left w:val="nil"/>
              <w:bottom w:val="nil"/>
              <w:right w:val="nil"/>
            </w:tcBorders>
          </w:tcPr>
          <w:p w:rsidR="00B57B6C" w:rsidRPr="007A4DAD" w:rsidRDefault="00B57B6C" w:rsidP="0075540F">
            <w:pPr>
              <w:pStyle w:val="TableParagraph"/>
              <w:spacing w:afterLines="60" w:after="144"/>
              <w:jc w:val="center"/>
              <w:rPr>
                <w:rFonts w:ascii="Times New Roman" w:hAnsi="Times New Roman" w:cs="Times New Roman"/>
                <w:sz w:val="24"/>
                <w:szCs w:val="24"/>
              </w:rPr>
            </w:pPr>
            <w:r w:rsidRPr="007A4DAD">
              <w:rPr>
                <w:rFonts w:ascii="Times New Roman" w:hAnsi="Times New Roman" w:cs="Times New Roman"/>
                <w:spacing w:val="-1"/>
                <w:sz w:val="24"/>
                <w:szCs w:val="24"/>
              </w:rPr>
              <w:t>0.806</w:t>
            </w:r>
          </w:p>
        </w:tc>
        <w:tc>
          <w:tcPr>
            <w:tcW w:w="1449" w:type="dxa"/>
            <w:gridSpan w:val="3"/>
            <w:tcBorders>
              <w:top w:val="nil"/>
              <w:left w:val="nil"/>
              <w:bottom w:val="nil"/>
              <w:right w:val="nil"/>
            </w:tcBorders>
          </w:tcPr>
          <w:p w:rsidR="00B57B6C" w:rsidRPr="007A4DAD" w:rsidRDefault="00B57B6C" w:rsidP="0075540F">
            <w:pPr>
              <w:pStyle w:val="TableParagraph"/>
              <w:spacing w:afterLines="60" w:after="144"/>
              <w:jc w:val="center"/>
              <w:rPr>
                <w:rFonts w:ascii="Times New Roman" w:hAnsi="Times New Roman" w:cs="Times New Roman"/>
                <w:sz w:val="24"/>
                <w:szCs w:val="24"/>
              </w:rPr>
            </w:pPr>
            <w:r w:rsidRPr="007A4DAD">
              <w:rPr>
                <w:rFonts w:ascii="Times New Roman" w:hAnsi="Times New Roman" w:cs="Times New Roman"/>
                <w:spacing w:val="-1"/>
                <w:sz w:val="24"/>
                <w:szCs w:val="24"/>
              </w:rPr>
              <w:t>0.760</w:t>
            </w:r>
          </w:p>
        </w:tc>
      </w:tr>
      <w:tr w:rsidR="007A4DAD" w:rsidRPr="007A4DAD">
        <w:trPr>
          <w:trHeight w:hRule="exact" w:val="290"/>
        </w:trPr>
        <w:tc>
          <w:tcPr>
            <w:tcW w:w="4510" w:type="dxa"/>
            <w:tcBorders>
              <w:top w:val="nil"/>
              <w:left w:val="nil"/>
              <w:bottom w:val="nil"/>
              <w:right w:val="nil"/>
            </w:tcBorders>
          </w:tcPr>
          <w:p w:rsidR="00B57B6C" w:rsidRPr="007A4DAD" w:rsidRDefault="00B57B6C" w:rsidP="0075540F">
            <w:pPr>
              <w:pStyle w:val="TableParagraph"/>
              <w:spacing w:afterLines="60" w:after="144"/>
              <w:rPr>
                <w:rFonts w:ascii="Times New Roman" w:hAnsi="Times New Roman" w:cs="Times New Roman"/>
                <w:sz w:val="24"/>
                <w:szCs w:val="24"/>
              </w:rPr>
            </w:pPr>
            <w:r w:rsidRPr="007A4DAD">
              <w:rPr>
                <w:rFonts w:ascii="Times New Roman" w:hAnsi="Times New Roman" w:cs="Times New Roman"/>
                <w:sz w:val="24"/>
                <w:szCs w:val="24"/>
              </w:rPr>
              <w:t>Total</w:t>
            </w:r>
            <w:r w:rsidRPr="007A4DAD">
              <w:rPr>
                <w:rFonts w:ascii="Times New Roman" w:hAnsi="Times New Roman" w:cs="Times New Roman"/>
                <w:spacing w:val="-1"/>
                <w:sz w:val="24"/>
                <w:szCs w:val="24"/>
              </w:rPr>
              <w:t xml:space="preserve"> </w:t>
            </w:r>
            <w:r w:rsidRPr="007A4DAD">
              <w:rPr>
                <w:rFonts w:ascii="Times New Roman" w:hAnsi="Times New Roman" w:cs="Times New Roman"/>
                <w:sz w:val="24"/>
                <w:szCs w:val="24"/>
              </w:rPr>
              <w:t>floor</w:t>
            </w:r>
            <w:r w:rsidRPr="007A4DAD">
              <w:rPr>
                <w:rFonts w:ascii="Times New Roman" w:hAnsi="Times New Roman" w:cs="Times New Roman"/>
                <w:spacing w:val="-1"/>
                <w:sz w:val="24"/>
                <w:szCs w:val="24"/>
              </w:rPr>
              <w:t xml:space="preserve"> space</w:t>
            </w:r>
            <w:r w:rsidRPr="007A4DAD">
              <w:rPr>
                <w:rFonts w:ascii="Times New Roman" w:hAnsi="Times New Roman" w:cs="Times New Roman"/>
                <w:sz w:val="24"/>
                <w:szCs w:val="24"/>
              </w:rPr>
              <w:t xml:space="preserve"> (000s</w:t>
            </w:r>
            <w:r w:rsidRPr="007A4DAD">
              <w:rPr>
                <w:rFonts w:ascii="Times New Roman" w:hAnsi="Times New Roman" w:cs="Times New Roman"/>
                <w:spacing w:val="-1"/>
                <w:sz w:val="24"/>
                <w:szCs w:val="24"/>
              </w:rPr>
              <w:t xml:space="preserve"> </w:t>
            </w:r>
            <w:r w:rsidRPr="007A4DAD">
              <w:rPr>
                <w:rFonts w:ascii="Times New Roman" w:hAnsi="Times New Roman" w:cs="Times New Roman"/>
                <w:sz w:val="24"/>
                <w:szCs w:val="24"/>
              </w:rPr>
              <w:t>sq</w:t>
            </w:r>
            <w:r w:rsidRPr="007A4DAD">
              <w:rPr>
                <w:rFonts w:ascii="Times New Roman" w:hAnsi="Times New Roman" w:cs="Times New Roman"/>
                <w:spacing w:val="-1"/>
                <w:sz w:val="24"/>
                <w:szCs w:val="24"/>
              </w:rPr>
              <w:t xml:space="preserve"> </w:t>
            </w:r>
            <w:r w:rsidRPr="007A4DAD">
              <w:rPr>
                <w:rFonts w:ascii="Times New Roman" w:hAnsi="Times New Roman" w:cs="Times New Roman"/>
                <w:sz w:val="24"/>
                <w:szCs w:val="24"/>
              </w:rPr>
              <w:t>metres)</w:t>
            </w:r>
          </w:p>
        </w:tc>
        <w:tc>
          <w:tcPr>
            <w:tcW w:w="1650" w:type="dxa"/>
            <w:tcBorders>
              <w:top w:val="nil"/>
              <w:left w:val="nil"/>
              <w:bottom w:val="nil"/>
              <w:right w:val="nil"/>
            </w:tcBorders>
          </w:tcPr>
          <w:p w:rsidR="00B57B6C" w:rsidRPr="007A4DAD" w:rsidRDefault="00B57B6C" w:rsidP="0075540F">
            <w:pPr>
              <w:pStyle w:val="TableParagraph"/>
              <w:spacing w:afterLines="60" w:after="144"/>
              <w:jc w:val="center"/>
              <w:rPr>
                <w:rFonts w:ascii="Times New Roman" w:hAnsi="Times New Roman" w:cs="Times New Roman"/>
                <w:sz w:val="24"/>
                <w:szCs w:val="24"/>
              </w:rPr>
            </w:pPr>
            <w:r w:rsidRPr="007A4DAD">
              <w:rPr>
                <w:rFonts w:ascii="Times New Roman" w:hAnsi="Times New Roman" w:cs="Times New Roman"/>
                <w:spacing w:val="-1"/>
                <w:sz w:val="24"/>
                <w:szCs w:val="24"/>
              </w:rPr>
              <w:t>6.9</w:t>
            </w:r>
          </w:p>
        </w:tc>
        <w:tc>
          <w:tcPr>
            <w:tcW w:w="1423" w:type="dxa"/>
            <w:tcBorders>
              <w:top w:val="nil"/>
              <w:left w:val="nil"/>
              <w:bottom w:val="nil"/>
              <w:right w:val="nil"/>
            </w:tcBorders>
          </w:tcPr>
          <w:p w:rsidR="00B57B6C" w:rsidRPr="007A4DAD" w:rsidRDefault="00B57B6C" w:rsidP="0075540F">
            <w:pPr>
              <w:pStyle w:val="TableParagraph"/>
              <w:spacing w:afterLines="60" w:after="144"/>
              <w:jc w:val="center"/>
              <w:rPr>
                <w:rFonts w:ascii="Times New Roman" w:hAnsi="Times New Roman" w:cs="Times New Roman"/>
                <w:sz w:val="24"/>
                <w:szCs w:val="24"/>
              </w:rPr>
            </w:pPr>
            <w:r w:rsidRPr="007A4DAD">
              <w:rPr>
                <w:rFonts w:ascii="Times New Roman" w:hAnsi="Times New Roman" w:cs="Times New Roman"/>
                <w:spacing w:val="-1"/>
                <w:sz w:val="24"/>
                <w:szCs w:val="24"/>
              </w:rPr>
              <w:t>6.3</w:t>
            </w:r>
          </w:p>
        </w:tc>
        <w:tc>
          <w:tcPr>
            <w:tcW w:w="1449" w:type="dxa"/>
            <w:gridSpan w:val="3"/>
            <w:tcBorders>
              <w:top w:val="nil"/>
              <w:left w:val="nil"/>
              <w:bottom w:val="nil"/>
              <w:right w:val="nil"/>
            </w:tcBorders>
          </w:tcPr>
          <w:p w:rsidR="00B57B6C" w:rsidRPr="007A4DAD" w:rsidRDefault="00B57B6C" w:rsidP="0075540F">
            <w:pPr>
              <w:pStyle w:val="TableParagraph"/>
              <w:spacing w:afterLines="60" w:after="144"/>
              <w:jc w:val="center"/>
              <w:rPr>
                <w:rFonts w:ascii="Times New Roman" w:hAnsi="Times New Roman" w:cs="Times New Roman"/>
                <w:sz w:val="24"/>
                <w:szCs w:val="24"/>
              </w:rPr>
            </w:pPr>
            <w:r w:rsidRPr="007A4DAD">
              <w:rPr>
                <w:rFonts w:ascii="Times New Roman" w:hAnsi="Times New Roman" w:cs="Times New Roman"/>
                <w:spacing w:val="-1"/>
                <w:sz w:val="24"/>
                <w:szCs w:val="24"/>
              </w:rPr>
              <w:t>5.7</w:t>
            </w:r>
          </w:p>
        </w:tc>
      </w:tr>
      <w:tr w:rsidR="007A4DAD" w:rsidRPr="007A4DAD">
        <w:trPr>
          <w:trHeight w:hRule="exact" w:val="290"/>
        </w:trPr>
        <w:tc>
          <w:tcPr>
            <w:tcW w:w="4510" w:type="dxa"/>
            <w:tcBorders>
              <w:top w:val="nil"/>
              <w:left w:val="nil"/>
              <w:bottom w:val="nil"/>
              <w:right w:val="nil"/>
            </w:tcBorders>
          </w:tcPr>
          <w:p w:rsidR="00B57B6C" w:rsidRPr="007A4DAD" w:rsidRDefault="00B57B6C" w:rsidP="0075540F">
            <w:pPr>
              <w:pStyle w:val="TableParagraph"/>
              <w:spacing w:afterLines="60" w:after="144"/>
              <w:rPr>
                <w:rFonts w:ascii="Times New Roman" w:hAnsi="Times New Roman" w:cs="Times New Roman"/>
                <w:sz w:val="24"/>
                <w:szCs w:val="24"/>
              </w:rPr>
            </w:pPr>
            <w:r w:rsidRPr="007A4DAD">
              <w:rPr>
                <w:rFonts w:ascii="Times New Roman" w:hAnsi="Times New Roman" w:cs="Times New Roman"/>
                <w:spacing w:val="-1"/>
                <w:sz w:val="24"/>
                <w:szCs w:val="24"/>
              </w:rPr>
              <w:t>Number of</w:t>
            </w:r>
            <w:r w:rsidRPr="007A4DAD">
              <w:rPr>
                <w:rFonts w:ascii="Times New Roman" w:hAnsi="Times New Roman" w:cs="Times New Roman"/>
                <w:spacing w:val="-2"/>
                <w:sz w:val="24"/>
                <w:szCs w:val="24"/>
              </w:rPr>
              <w:t xml:space="preserve"> </w:t>
            </w:r>
            <w:r w:rsidRPr="007A4DAD">
              <w:rPr>
                <w:rFonts w:ascii="Times New Roman" w:hAnsi="Times New Roman" w:cs="Times New Roman"/>
                <w:spacing w:val="-1"/>
                <w:sz w:val="24"/>
                <w:szCs w:val="24"/>
              </w:rPr>
              <w:t>shops</w:t>
            </w:r>
          </w:p>
        </w:tc>
        <w:tc>
          <w:tcPr>
            <w:tcW w:w="1650" w:type="dxa"/>
            <w:tcBorders>
              <w:top w:val="nil"/>
              <w:left w:val="nil"/>
              <w:bottom w:val="nil"/>
              <w:right w:val="nil"/>
            </w:tcBorders>
          </w:tcPr>
          <w:p w:rsidR="00B57B6C" w:rsidRPr="007A4DAD" w:rsidRDefault="00B57B6C" w:rsidP="0075540F">
            <w:pPr>
              <w:pStyle w:val="TableParagraph"/>
              <w:spacing w:afterLines="60" w:after="144"/>
              <w:jc w:val="center"/>
              <w:rPr>
                <w:rFonts w:ascii="Times New Roman" w:hAnsi="Times New Roman" w:cs="Times New Roman"/>
                <w:sz w:val="24"/>
                <w:szCs w:val="24"/>
              </w:rPr>
            </w:pPr>
            <w:r w:rsidRPr="007A4DAD">
              <w:rPr>
                <w:rFonts w:ascii="Times New Roman" w:hAnsi="Times New Roman" w:cs="Times New Roman"/>
                <w:spacing w:val="-1"/>
                <w:sz w:val="24"/>
                <w:szCs w:val="24"/>
              </w:rPr>
              <w:t>46</w:t>
            </w:r>
          </w:p>
        </w:tc>
        <w:tc>
          <w:tcPr>
            <w:tcW w:w="1423" w:type="dxa"/>
            <w:tcBorders>
              <w:top w:val="nil"/>
              <w:left w:val="nil"/>
              <w:bottom w:val="nil"/>
              <w:right w:val="nil"/>
            </w:tcBorders>
          </w:tcPr>
          <w:p w:rsidR="00B57B6C" w:rsidRPr="007A4DAD" w:rsidRDefault="00B57B6C" w:rsidP="0075540F">
            <w:pPr>
              <w:pStyle w:val="TableParagraph"/>
              <w:spacing w:afterLines="60" w:after="144"/>
              <w:jc w:val="center"/>
              <w:rPr>
                <w:rFonts w:ascii="Times New Roman" w:hAnsi="Times New Roman" w:cs="Times New Roman"/>
                <w:sz w:val="24"/>
                <w:szCs w:val="24"/>
              </w:rPr>
            </w:pPr>
            <w:r w:rsidRPr="007A4DAD">
              <w:rPr>
                <w:rFonts w:ascii="Times New Roman" w:hAnsi="Times New Roman" w:cs="Times New Roman"/>
                <w:spacing w:val="-1"/>
                <w:sz w:val="24"/>
                <w:szCs w:val="24"/>
              </w:rPr>
              <w:t>42</w:t>
            </w:r>
          </w:p>
        </w:tc>
        <w:tc>
          <w:tcPr>
            <w:tcW w:w="1449" w:type="dxa"/>
            <w:gridSpan w:val="3"/>
            <w:tcBorders>
              <w:top w:val="nil"/>
              <w:left w:val="nil"/>
              <w:bottom w:val="nil"/>
              <w:right w:val="nil"/>
            </w:tcBorders>
          </w:tcPr>
          <w:p w:rsidR="00B57B6C" w:rsidRPr="007A4DAD" w:rsidRDefault="00B57B6C" w:rsidP="0075540F">
            <w:pPr>
              <w:pStyle w:val="TableParagraph"/>
              <w:spacing w:afterLines="60" w:after="144"/>
              <w:jc w:val="center"/>
              <w:rPr>
                <w:rFonts w:ascii="Times New Roman" w:hAnsi="Times New Roman" w:cs="Times New Roman"/>
                <w:sz w:val="24"/>
                <w:szCs w:val="24"/>
              </w:rPr>
            </w:pPr>
            <w:r w:rsidRPr="007A4DAD">
              <w:rPr>
                <w:rFonts w:ascii="Times New Roman" w:hAnsi="Times New Roman" w:cs="Times New Roman"/>
                <w:spacing w:val="-1"/>
                <w:sz w:val="24"/>
                <w:szCs w:val="24"/>
              </w:rPr>
              <w:t>38</w:t>
            </w:r>
          </w:p>
        </w:tc>
      </w:tr>
      <w:tr w:rsidR="007A4DAD" w:rsidRPr="007A4DAD">
        <w:trPr>
          <w:trHeight w:hRule="exact" w:val="365"/>
        </w:trPr>
        <w:tc>
          <w:tcPr>
            <w:tcW w:w="4510" w:type="dxa"/>
            <w:tcBorders>
              <w:top w:val="nil"/>
              <w:left w:val="nil"/>
              <w:bottom w:val="nil"/>
              <w:right w:val="nil"/>
            </w:tcBorders>
          </w:tcPr>
          <w:p w:rsidR="00B57B6C" w:rsidRPr="007A4DAD" w:rsidRDefault="00B57B6C" w:rsidP="0075540F">
            <w:pPr>
              <w:pStyle w:val="TableParagraph"/>
              <w:spacing w:afterLines="60" w:after="144"/>
              <w:rPr>
                <w:rFonts w:ascii="Times New Roman" w:hAnsi="Times New Roman" w:cs="Times New Roman"/>
                <w:sz w:val="24"/>
                <w:szCs w:val="24"/>
              </w:rPr>
            </w:pPr>
            <w:r w:rsidRPr="007A4DAD">
              <w:rPr>
                <w:rFonts w:ascii="Times New Roman" w:hAnsi="Times New Roman" w:cs="Times New Roman"/>
                <w:spacing w:val="-1"/>
                <w:sz w:val="24"/>
                <w:szCs w:val="24"/>
              </w:rPr>
              <w:t>Number of</w:t>
            </w:r>
            <w:r w:rsidRPr="007A4DAD">
              <w:rPr>
                <w:rFonts w:ascii="Times New Roman" w:hAnsi="Times New Roman" w:cs="Times New Roman"/>
                <w:spacing w:val="-2"/>
                <w:sz w:val="24"/>
                <w:szCs w:val="24"/>
              </w:rPr>
              <w:t xml:space="preserve"> </w:t>
            </w:r>
            <w:r w:rsidRPr="007A4DAD">
              <w:rPr>
                <w:rFonts w:ascii="Times New Roman" w:hAnsi="Times New Roman" w:cs="Times New Roman"/>
                <w:spacing w:val="-1"/>
                <w:sz w:val="24"/>
                <w:szCs w:val="24"/>
              </w:rPr>
              <w:t>employees</w:t>
            </w:r>
          </w:p>
        </w:tc>
        <w:tc>
          <w:tcPr>
            <w:tcW w:w="1650" w:type="dxa"/>
            <w:tcBorders>
              <w:top w:val="nil"/>
              <w:left w:val="nil"/>
              <w:bottom w:val="nil"/>
              <w:right w:val="nil"/>
            </w:tcBorders>
          </w:tcPr>
          <w:p w:rsidR="00B57B6C" w:rsidRPr="007A4DAD" w:rsidRDefault="00B57B6C" w:rsidP="0075540F">
            <w:pPr>
              <w:pStyle w:val="TableParagraph"/>
              <w:spacing w:afterLines="60" w:after="144"/>
              <w:jc w:val="center"/>
              <w:rPr>
                <w:rFonts w:ascii="Times New Roman" w:hAnsi="Times New Roman" w:cs="Times New Roman"/>
                <w:sz w:val="24"/>
                <w:szCs w:val="24"/>
              </w:rPr>
            </w:pPr>
            <w:r w:rsidRPr="007A4DAD">
              <w:rPr>
                <w:rFonts w:ascii="Times New Roman" w:hAnsi="Times New Roman" w:cs="Times New Roman"/>
                <w:spacing w:val="-1"/>
                <w:sz w:val="24"/>
                <w:szCs w:val="24"/>
              </w:rPr>
              <w:t>460</w:t>
            </w:r>
          </w:p>
        </w:tc>
        <w:tc>
          <w:tcPr>
            <w:tcW w:w="1423" w:type="dxa"/>
            <w:tcBorders>
              <w:top w:val="nil"/>
              <w:left w:val="nil"/>
              <w:bottom w:val="nil"/>
              <w:right w:val="nil"/>
            </w:tcBorders>
          </w:tcPr>
          <w:p w:rsidR="00B57B6C" w:rsidRPr="007A4DAD" w:rsidRDefault="00B57B6C" w:rsidP="0075540F">
            <w:pPr>
              <w:pStyle w:val="TableParagraph"/>
              <w:spacing w:afterLines="60" w:after="144"/>
              <w:jc w:val="center"/>
              <w:rPr>
                <w:rFonts w:ascii="Times New Roman" w:hAnsi="Times New Roman" w:cs="Times New Roman"/>
                <w:sz w:val="24"/>
                <w:szCs w:val="24"/>
              </w:rPr>
            </w:pPr>
            <w:r w:rsidRPr="007A4DAD">
              <w:rPr>
                <w:rFonts w:ascii="Times New Roman" w:hAnsi="Times New Roman" w:cs="Times New Roman"/>
                <w:spacing w:val="-1"/>
                <w:sz w:val="24"/>
                <w:szCs w:val="24"/>
              </w:rPr>
              <w:t>420</w:t>
            </w:r>
          </w:p>
        </w:tc>
        <w:tc>
          <w:tcPr>
            <w:tcW w:w="1449" w:type="dxa"/>
            <w:gridSpan w:val="3"/>
            <w:tcBorders>
              <w:top w:val="nil"/>
              <w:left w:val="nil"/>
              <w:bottom w:val="nil"/>
              <w:right w:val="nil"/>
            </w:tcBorders>
          </w:tcPr>
          <w:p w:rsidR="00B57B6C" w:rsidRPr="007A4DAD" w:rsidRDefault="00B57B6C" w:rsidP="0075540F">
            <w:pPr>
              <w:pStyle w:val="TableParagraph"/>
              <w:spacing w:afterLines="60" w:after="144"/>
              <w:jc w:val="center"/>
              <w:rPr>
                <w:rFonts w:ascii="Times New Roman" w:hAnsi="Times New Roman" w:cs="Times New Roman"/>
                <w:sz w:val="24"/>
                <w:szCs w:val="24"/>
              </w:rPr>
            </w:pPr>
            <w:r w:rsidRPr="007A4DAD">
              <w:rPr>
                <w:rFonts w:ascii="Times New Roman" w:hAnsi="Times New Roman" w:cs="Times New Roman"/>
                <w:spacing w:val="-1"/>
                <w:sz w:val="24"/>
                <w:szCs w:val="24"/>
              </w:rPr>
              <w:t>380</w:t>
            </w:r>
          </w:p>
        </w:tc>
      </w:tr>
      <w:tr w:rsidR="007A4DAD" w:rsidRPr="00932B06">
        <w:trPr>
          <w:gridAfter w:val="1"/>
          <w:wAfter w:w="12" w:type="dxa"/>
          <w:trHeight w:val="353"/>
        </w:trPr>
        <w:tc>
          <w:tcPr>
            <w:tcW w:w="4510" w:type="dxa"/>
            <w:tcBorders>
              <w:top w:val="nil"/>
              <w:left w:val="nil"/>
              <w:right w:val="nil"/>
            </w:tcBorders>
          </w:tcPr>
          <w:p w:rsidR="00B57B6C" w:rsidRPr="007A4DAD" w:rsidRDefault="00B57B6C" w:rsidP="00640772">
            <w:pPr>
              <w:rPr>
                <w:sz w:val="24"/>
                <w:szCs w:val="24"/>
                <w:lang w:val="en-US"/>
              </w:rPr>
            </w:pPr>
            <w:r w:rsidRPr="007A4DAD">
              <w:rPr>
                <w:i/>
                <w:iCs/>
                <w:spacing w:val="-1"/>
                <w:sz w:val="24"/>
                <w:szCs w:val="24"/>
                <w:lang w:val="en-US"/>
              </w:rPr>
              <w:t>Exhibit</w:t>
            </w:r>
            <w:r w:rsidRPr="007A4DAD">
              <w:rPr>
                <w:i/>
                <w:iCs/>
                <w:spacing w:val="-4"/>
                <w:sz w:val="24"/>
                <w:szCs w:val="24"/>
                <w:lang w:val="en-US"/>
              </w:rPr>
              <w:t xml:space="preserve"> </w:t>
            </w:r>
            <w:r w:rsidRPr="007A4DAD">
              <w:rPr>
                <w:i/>
                <w:iCs/>
                <w:spacing w:val="-1"/>
                <w:sz w:val="24"/>
                <w:szCs w:val="24"/>
                <w:lang w:val="en-US"/>
              </w:rPr>
              <w:t>3:</w:t>
            </w:r>
            <w:r w:rsidRPr="007A4DAD">
              <w:rPr>
                <w:i/>
                <w:iCs/>
                <w:spacing w:val="-4"/>
                <w:sz w:val="24"/>
                <w:szCs w:val="24"/>
                <w:lang w:val="en-US"/>
              </w:rPr>
              <w:t xml:space="preserve"> </w:t>
            </w:r>
            <w:r w:rsidRPr="007A4DAD">
              <w:rPr>
                <w:i/>
                <w:iCs/>
                <w:spacing w:val="-1"/>
                <w:sz w:val="24"/>
                <w:szCs w:val="24"/>
                <w:lang w:val="en-US"/>
              </w:rPr>
              <w:t>Data</w:t>
            </w:r>
            <w:r w:rsidRPr="007A4DAD">
              <w:rPr>
                <w:i/>
                <w:iCs/>
                <w:spacing w:val="-4"/>
                <w:sz w:val="24"/>
                <w:szCs w:val="24"/>
                <w:lang w:val="en-US"/>
              </w:rPr>
              <w:t xml:space="preserve"> </w:t>
            </w:r>
            <w:r w:rsidRPr="007A4DAD">
              <w:rPr>
                <w:i/>
                <w:iCs/>
                <w:spacing w:val="-1"/>
                <w:sz w:val="24"/>
                <w:szCs w:val="24"/>
                <w:lang w:val="en-US"/>
              </w:rPr>
              <w:t>for</w:t>
            </w:r>
            <w:r w:rsidRPr="007A4DAD">
              <w:rPr>
                <w:i/>
                <w:iCs/>
                <w:spacing w:val="-3"/>
                <w:sz w:val="24"/>
                <w:szCs w:val="24"/>
                <w:lang w:val="en-US"/>
              </w:rPr>
              <w:t xml:space="preserve"> </w:t>
            </w:r>
            <w:r w:rsidRPr="007A4DAD">
              <w:rPr>
                <w:i/>
                <w:iCs/>
                <w:spacing w:val="-1"/>
                <w:sz w:val="24"/>
                <w:szCs w:val="24"/>
                <w:lang w:val="en-US"/>
              </w:rPr>
              <w:t>Mood</w:t>
            </w:r>
            <w:r w:rsidRPr="007A4DAD">
              <w:rPr>
                <w:i/>
                <w:iCs/>
                <w:spacing w:val="-4"/>
                <w:sz w:val="24"/>
                <w:szCs w:val="24"/>
                <w:lang w:val="en-US"/>
              </w:rPr>
              <w:t xml:space="preserve"> </w:t>
            </w:r>
            <w:r w:rsidRPr="007A4DAD">
              <w:rPr>
                <w:i/>
                <w:iCs/>
                <w:spacing w:val="-1"/>
                <w:sz w:val="24"/>
                <w:szCs w:val="24"/>
                <w:lang w:val="en-US"/>
              </w:rPr>
              <w:t>Cards</w:t>
            </w:r>
            <w:r w:rsidRPr="007A4DAD">
              <w:rPr>
                <w:i/>
                <w:iCs/>
                <w:spacing w:val="-4"/>
                <w:sz w:val="24"/>
                <w:szCs w:val="24"/>
                <w:lang w:val="en-US"/>
              </w:rPr>
              <w:t xml:space="preserve"> </w:t>
            </w:r>
            <w:r w:rsidRPr="007A4DAD">
              <w:rPr>
                <w:i/>
                <w:iCs/>
                <w:sz w:val="24"/>
                <w:szCs w:val="24"/>
                <w:lang w:val="en-US"/>
              </w:rPr>
              <w:t>plc</w:t>
            </w:r>
          </w:p>
        </w:tc>
        <w:tc>
          <w:tcPr>
            <w:tcW w:w="1650" w:type="dxa"/>
            <w:tcBorders>
              <w:top w:val="nil"/>
              <w:left w:val="nil"/>
              <w:right w:val="nil"/>
            </w:tcBorders>
          </w:tcPr>
          <w:p w:rsidR="00B57B6C" w:rsidRPr="007A4DAD" w:rsidRDefault="00B57B6C" w:rsidP="00640772">
            <w:pPr>
              <w:pStyle w:val="TableParagraph"/>
              <w:jc w:val="center"/>
              <w:rPr>
                <w:rFonts w:ascii="Times New Roman" w:hAnsi="Times New Roman" w:cs="Times New Roman"/>
                <w:sz w:val="24"/>
                <w:szCs w:val="24"/>
              </w:rPr>
            </w:pPr>
          </w:p>
        </w:tc>
        <w:tc>
          <w:tcPr>
            <w:tcW w:w="1430" w:type="dxa"/>
            <w:gridSpan w:val="2"/>
            <w:tcBorders>
              <w:top w:val="nil"/>
              <w:left w:val="nil"/>
              <w:right w:val="nil"/>
            </w:tcBorders>
          </w:tcPr>
          <w:p w:rsidR="00B57B6C" w:rsidRPr="007A4DAD" w:rsidRDefault="00B57B6C" w:rsidP="00640772">
            <w:pPr>
              <w:pStyle w:val="TableParagraph"/>
              <w:jc w:val="center"/>
              <w:rPr>
                <w:rFonts w:ascii="Times New Roman" w:hAnsi="Times New Roman" w:cs="Times New Roman"/>
                <w:sz w:val="24"/>
                <w:szCs w:val="24"/>
              </w:rPr>
            </w:pPr>
          </w:p>
        </w:tc>
        <w:tc>
          <w:tcPr>
            <w:tcW w:w="1430" w:type="dxa"/>
            <w:tcBorders>
              <w:top w:val="nil"/>
              <w:left w:val="nil"/>
              <w:right w:val="nil"/>
            </w:tcBorders>
          </w:tcPr>
          <w:p w:rsidR="00B57B6C" w:rsidRPr="007A4DAD" w:rsidRDefault="00B57B6C" w:rsidP="00640772">
            <w:pPr>
              <w:pStyle w:val="TableParagraph"/>
              <w:jc w:val="center"/>
              <w:rPr>
                <w:rFonts w:ascii="Times New Roman" w:hAnsi="Times New Roman" w:cs="Times New Roman"/>
                <w:sz w:val="24"/>
                <w:szCs w:val="24"/>
              </w:rPr>
            </w:pPr>
          </w:p>
        </w:tc>
      </w:tr>
      <w:tr w:rsidR="007A4DAD" w:rsidRPr="007A4DAD">
        <w:trPr>
          <w:gridAfter w:val="1"/>
          <w:wAfter w:w="12" w:type="dxa"/>
          <w:trHeight w:hRule="exact" w:val="290"/>
        </w:trPr>
        <w:tc>
          <w:tcPr>
            <w:tcW w:w="4510" w:type="dxa"/>
            <w:tcBorders>
              <w:top w:val="nil"/>
              <w:left w:val="nil"/>
              <w:bottom w:val="nil"/>
              <w:right w:val="nil"/>
            </w:tcBorders>
          </w:tcPr>
          <w:p w:rsidR="00B57B6C" w:rsidRPr="007A4DAD" w:rsidRDefault="00B57B6C" w:rsidP="0075540F">
            <w:pPr>
              <w:pStyle w:val="TableParagraph"/>
              <w:spacing w:afterLines="60" w:after="144"/>
              <w:rPr>
                <w:rFonts w:ascii="Times New Roman" w:hAnsi="Times New Roman" w:cs="Times New Roman"/>
                <w:sz w:val="24"/>
                <w:szCs w:val="24"/>
              </w:rPr>
            </w:pPr>
            <w:r w:rsidRPr="007A4DAD">
              <w:rPr>
                <w:rFonts w:ascii="Times New Roman" w:hAnsi="Times New Roman" w:cs="Times New Roman"/>
                <w:sz w:val="24"/>
                <w:szCs w:val="24"/>
              </w:rPr>
              <w:t>Sales</w:t>
            </w:r>
            <w:r w:rsidRPr="007A4DAD">
              <w:rPr>
                <w:rFonts w:ascii="Times New Roman" w:hAnsi="Times New Roman" w:cs="Times New Roman"/>
                <w:spacing w:val="-1"/>
                <w:sz w:val="24"/>
                <w:szCs w:val="24"/>
              </w:rPr>
              <w:t xml:space="preserve"> </w:t>
            </w:r>
            <w:r w:rsidRPr="007A4DAD">
              <w:rPr>
                <w:rFonts w:ascii="Times New Roman" w:hAnsi="Times New Roman" w:cs="Times New Roman"/>
                <w:sz w:val="24"/>
                <w:szCs w:val="24"/>
              </w:rPr>
              <w:t>revenue</w:t>
            </w:r>
            <w:r w:rsidRPr="007A4DAD">
              <w:rPr>
                <w:rFonts w:ascii="Times New Roman" w:hAnsi="Times New Roman" w:cs="Times New Roman"/>
                <w:spacing w:val="-1"/>
                <w:sz w:val="24"/>
                <w:szCs w:val="24"/>
              </w:rPr>
              <w:t xml:space="preserve"> </w:t>
            </w:r>
            <w:r w:rsidRPr="007A4DAD">
              <w:rPr>
                <w:rFonts w:ascii="Times New Roman" w:hAnsi="Times New Roman" w:cs="Times New Roman"/>
                <w:sz w:val="24"/>
                <w:szCs w:val="24"/>
              </w:rPr>
              <w:t>(£m)</w:t>
            </w:r>
          </w:p>
        </w:tc>
        <w:tc>
          <w:tcPr>
            <w:tcW w:w="1650" w:type="dxa"/>
            <w:tcBorders>
              <w:top w:val="nil"/>
              <w:left w:val="nil"/>
              <w:bottom w:val="nil"/>
              <w:right w:val="nil"/>
            </w:tcBorders>
          </w:tcPr>
          <w:p w:rsidR="00B57B6C" w:rsidRPr="007A4DAD" w:rsidRDefault="00B57B6C" w:rsidP="0075540F">
            <w:pPr>
              <w:pStyle w:val="TableParagraph"/>
              <w:spacing w:afterLines="60" w:after="144"/>
              <w:jc w:val="center"/>
              <w:rPr>
                <w:rFonts w:ascii="Times New Roman" w:hAnsi="Times New Roman" w:cs="Times New Roman"/>
                <w:sz w:val="24"/>
                <w:szCs w:val="24"/>
              </w:rPr>
            </w:pPr>
            <w:r w:rsidRPr="007A4DAD">
              <w:rPr>
                <w:rFonts w:ascii="Times New Roman" w:hAnsi="Times New Roman" w:cs="Times New Roman"/>
                <w:spacing w:val="-1"/>
                <w:sz w:val="24"/>
                <w:szCs w:val="24"/>
              </w:rPr>
              <w:t>460.0</w:t>
            </w:r>
          </w:p>
        </w:tc>
        <w:tc>
          <w:tcPr>
            <w:tcW w:w="1430" w:type="dxa"/>
            <w:gridSpan w:val="2"/>
            <w:tcBorders>
              <w:top w:val="nil"/>
              <w:left w:val="nil"/>
              <w:bottom w:val="nil"/>
              <w:right w:val="nil"/>
            </w:tcBorders>
          </w:tcPr>
          <w:p w:rsidR="00B57B6C" w:rsidRPr="007A4DAD" w:rsidRDefault="00B57B6C" w:rsidP="0075540F">
            <w:pPr>
              <w:pStyle w:val="TableParagraph"/>
              <w:spacing w:afterLines="60" w:after="144"/>
              <w:jc w:val="center"/>
              <w:rPr>
                <w:rFonts w:ascii="Times New Roman" w:hAnsi="Times New Roman" w:cs="Times New Roman"/>
                <w:sz w:val="24"/>
                <w:szCs w:val="24"/>
              </w:rPr>
            </w:pPr>
            <w:r w:rsidRPr="007A4DAD">
              <w:rPr>
                <w:rFonts w:ascii="Times New Roman" w:hAnsi="Times New Roman" w:cs="Times New Roman"/>
                <w:spacing w:val="-1"/>
                <w:sz w:val="24"/>
                <w:szCs w:val="24"/>
              </w:rPr>
              <w:t>418.0</w:t>
            </w:r>
          </w:p>
        </w:tc>
        <w:tc>
          <w:tcPr>
            <w:tcW w:w="1430" w:type="dxa"/>
            <w:tcBorders>
              <w:top w:val="nil"/>
              <w:left w:val="nil"/>
              <w:bottom w:val="nil"/>
              <w:right w:val="nil"/>
            </w:tcBorders>
          </w:tcPr>
          <w:p w:rsidR="00B57B6C" w:rsidRPr="007A4DAD" w:rsidRDefault="00B57B6C" w:rsidP="0075540F">
            <w:pPr>
              <w:pStyle w:val="TableParagraph"/>
              <w:spacing w:afterLines="60" w:after="144"/>
              <w:jc w:val="center"/>
              <w:rPr>
                <w:rFonts w:ascii="Times New Roman" w:hAnsi="Times New Roman" w:cs="Times New Roman"/>
                <w:sz w:val="24"/>
                <w:szCs w:val="24"/>
              </w:rPr>
            </w:pPr>
            <w:r w:rsidRPr="007A4DAD">
              <w:rPr>
                <w:rFonts w:ascii="Times New Roman" w:hAnsi="Times New Roman" w:cs="Times New Roman"/>
                <w:spacing w:val="-1"/>
                <w:sz w:val="24"/>
                <w:szCs w:val="24"/>
              </w:rPr>
              <w:t>380.0</w:t>
            </w:r>
          </w:p>
        </w:tc>
      </w:tr>
      <w:tr w:rsidR="007A4DAD" w:rsidRPr="007A4DAD">
        <w:trPr>
          <w:gridAfter w:val="1"/>
          <w:wAfter w:w="12" w:type="dxa"/>
          <w:trHeight w:hRule="exact" w:val="290"/>
        </w:trPr>
        <w:tc>
          <w:tcPr>
            <w:tcW w:w="4510" w:type="dxa"/>
            <w:tcBorders>
              <w:top w:val="nil"/>
              <w:left w:val="nil"/>
              <w:bottom w:val="nil"/>
              <w:right w:val="nil"/>
            </w:tcBorders>
          </w:tcPr>
          <w:p w:rsidR="00B57B6C" w:rsidRPr="007A4DAD" w:rsidRDefault="00B57B6C" w:rsidP="0075540F">
            <w:pPr>
              <w:pStyle w:val="TableParagraph"/>
              <w:spacing w:afterLines="60" w:after="144"/>
              <w:rPr>
                <w:rFonts w:ascii="Times New Roman" w:hAnsi="Times New Roman" w:cs="Times New Roman"/>
                <w:sz w:val="24"/>
                <w:szCs w:val="24"/>
              </w:rPr>
            </w:pPr>
            <w:r w:rsidRPr="007A4DAD">
              <w:rPr>
                <w:rFonts w:ascii="Times New Roman" w:hAnsi="Times New Roman" w:cs="Times New Roman"/>
                <w:sz w:val="24"/>
                <w:szCs w:val="24"/>
              </w:rPr>
              <w:t>Operating</w:t>
            </w:r>
            <w:r w:rsidRPr="007A4DAD">
              <w:rPr>
                <w:rFonts w:ascii="Times New Roman" w:hAnsi="Times New Roman" w:cs="Times New Roman"/>
                <w:spacing w:val="-1"/>
                <w:sz w:val="24"/>
                <w:szCs w:val="24"/>
              </w:rPr>
              <w:t xml:space="preserve"> profits</w:t>
            </w:r>
            <w:r w:rsidRPr="007A4DAD">
              <w:rPr>
                <w:rFonts w:ascii="Times New Roman" w:hAnsi="Times New Roman" w:cs="Times New Roman"/>
                <w:sz w:val="24"/>
                <w:szCs w:val="24"/>
              </w:rPr>
              <w:t xml:space="preserve"> </w:t>
            </w:r>
            <w:r w:rsidRPr="007A4DAD">
              <w:rPr>
                <w:rFonts w:ascii="Times New Roman" w:hAnsi="Times New Roman" w:cs="Times New Roman"/>
                <w:spacing w:val="-1"/>
                <w:sz w:val="24"/>
                <w:szCs w:val="24"/>
              </w:rPr>
              <w:t>(£m)</w:t>
            </w:r>
          </w:p>
        </w:tc>
        <w:tc>
          <w:tcPr>
            <w:tcW w:w="1650" w:type="dxa"/>
            <w:tcBorders>
              <w:top w:val="nil"/>
              <w:left w:val="nil"/>
              <w:bottom w:val="nil"/>
              <w:right w:val="nil"/>
            </w:tcBorders>
          </w:tcPr>
          <w:p w:rsidR="00B57B6C" w:rsidRPr="007A4DAD" w:rsidRDefault="00B57B6C" w:rsidP="0075540F">
            <w:pPr>
              <w:pStyle w:val="TableParagraph"/>
              <w:spacing w:afterLines="60" w:after="144"/>
              <w:jc w:val="center"/>
              <w:rPr>
                <w:rFonts w:ascii="Times New Roman" w:hAnsi="Times New Roman" w:cs="Times New Roman"/>
                <w:sz w:val="24"/>
                <w:szCs w:val="24"/>
              </w:rPr>
            </w:pPr>
            <w:r w:rsidRPr="007A4DAD">
              <w:rPr>
                <w:rFonts w:ascii="Times New Roman" w:hAnsi="Times New Roman" w:cs="Times New Roman"/>
                <w:spacing w:val="-1"/>
                <w:sz w:val="24"/>
                <w:szCs w:val="24"/>
              </w:rPr>
              <w:t>46.0</w:t>
            </w:r>
          </w:p>
        </w:tc>
        <w:tc>
          <w:tcPr>
            <w:tcW w:w="1430" w:type="dxa"/>
            <w:gridSpan w:val="2"/>
            <w:tcBorders>
              <w:top w:val="nil"/>
              <w:left w:val="nil"/>
              <w:bottom w:val="nil"/>
              <w:right w:val="nil"/>
            </w:tcBorders>
          </w:tcPr>
          <w:p w:rsidR="00B57B6C" w:rsidRPr="007A4DAD" w:rsidRDefault="00B57B6C" w:rsidP="0075540F">
            <w:pPr>
              <w:pStyle w:val="TableParagraph"/>
              <w:spacing w:afterLines="60" w:after="144"/>
              <w:jc w:val="center"/>
              <w:rPr>
                <w:rFonts w:ascii="Times New Roman" w:hAnsi="Times New Roman" w:cs="Times New Roman"/>
                <w:sz w:val="24"/>
                <w:szCs w:val="24"/>
              </w:rPr>
            </w:pPr>
            <w:r w:rsidRPr="007A4DAD">
              <w:rPr>
                <w:rFonts w:ascii="Times New Roman" w:hAnsi="Times New Roman" w:cs="Times New Roman"/>
                <w:spacing w:val="-1"/>
                <w:sz w:val="24"/>
                <w:szCs w:val="24"/>
              </w:rPr>
              <w:t>37.6</w:t>
            </w:r>
          </w:p>
        </w:tc>
        <w:tc>
          <w:tcPr>
            <w:tcW w:w="1430" w:type="dxa"/>
            <w:tcBorders>
              <w:top w:val="nil"/>
              <w:left w:val="nil"/>
              <w:bottom w:val="nil"/>
              <w:right w:val="nil"/>
            </w:tcBorders>
          </w:tcPr>
          <w:p w:rsidR="00B57B6C" w:rsidRPr="007A4DAD" w:rsidRDefault="00B57B6C" w:rsidP="0075540F">
            <w:pPr>
              <w:pStyle w:val="TableParagraph"/>
              <w:spacing w:afterLines="60" w:after="144"/>
              <w:jc w:val="center"/>
              <w:rPr>
                <w:rFonts w:ascii="Times New Roman" w:hAnsi="Times New Roman" w:cs="Times New Roman"/>
                <w:sz w:val="24"/>
                <w:szCs w:val="24"/>
              </w:rPr>
            </w:pPr>
            <w:r w:rsidRPr="007A4DAD">
              <w:rPr>
                <w:rFonts w:ascii="Times New Roman" w:hAnsi="Times New Roman" w:cs="Times New Roman"/>
                <w:spacing w:val="-1"/>
                <w:sz w:val="24"/>
                <w:szCs w:val="24"/>
              </w:rPr>
              <w:t>30.4</w:t>
            </w:r>
          </w:p>
        </w:tc>
      </w:tr>
      <w:tr w:rsidR="007A4DAD" w:rsidRPr="007A4DAD">
        <w:trPr>
          <w:gridAfter w:val="1"/>
          <w:wAfter w:w="12" w:type="dxa"/>
          <w:trHeight w:hRule="exact" w:val="290"/>
        </w:trPr>
        <w:tc>
          <w:tcPr>
            <w:tcW w:w="4510" w:type="dxa"/>
            <w:tcBorders>
              <w:top w:val="nil"/>
              <w:left w:val="nil"/>
              <w:bottom w:val="nil"/>
              <w:right w:val="nil"/>
            </w:tcBorders>
          </w:tcPr>
          <w:p w:rsidR="00B57B6C" w:rsidRPr="007A4DAD" w:rsidRDefault="00B57B6C" w:rsidP="0075540F">
            <w:pPr>
              <w:pStyle w:val="TableParagraph"/>
              <w:spacing w:afterLines="60" w:after="144"/>
              <w:rPr>
                <w:rFonts w:ascii="Times New Roman" w:hAnsi="Times New Roman" w:cs="Times New Roman"/>
                <w:sz w:val="24"/>
                <w:szCs w:val="24"/>
              </w:rPr>
            </w:pPr>
            <w:r w:rsidRPr="007A4DAD">
              <w:rPr>
                <w:rFonts w:ascii="Times New Roman" w:hAnsi="Times New Roman" w:cs="Times New Roman"/>
                <w:sz w:val="24"/>
                <w:szCs w:val="24"/>
              </w:rPr>
              <w:t>Total</w:t>
            </w:r>
            <w:r w:rsidRPr="007A4DAD">
              <w:rPr>
                <w:rFonts w:ascii="Times New Roman" w:hAnsi="Times New Roman" w:cs="Times New Roman"/>
                <w:spacing w:val="-1"/>
                <w:sz w:val="24"/>
                <w:szCs w:val="24"/>
              </w:rPr>
              <w:t xml:space="preserve"> </w:t>
            </w:r>
            <w:r w:rsidRPr="007A4DAD">
              <w:rPr>
                <w:rFonts w:ascii="Times New Roman" w:hAnsi="Times New Roman" w:cs="Times New Roman"/>
                <w:sz w:val="24"/>
                <w:szCs w:val="24"/>
              </w:rPr>
              <w:t>floor</w:t>
            </w:r>
            <w:r w:rsidRPr="007A4DAD">
              <w:rPr>
                <w:rFonts w:ascii="Times New Roman" w:hAnsi="Times New Roman" w:cs="Times New Roman"/>
                <w:spacing w:val="-1"/>
                <w:sz w:val="24"/>
                <w:szCs w:val="24"/>
              </w:rPr>
              <w:t xml:space="preserve"> space</w:t>
            </w:r>
            <w:r w:rsidRPr="007A4DAD">
              <w:rPr>
                <w:rFonts w:ascii="Times New Roman" w:hAnsi="Times New Roman" w:cs="Times New Roman"/>
                <w:sz w:val="24"/>
                <w:szCs w:val="24"/>
              </w:rPr>
              <w:t xml:space="preserve"> (000s</w:t>
            </w:r>
            <w:r w:rsidRPr="007A4DAD">
              <w:rPr>
                <w:rFonts w:ascii="Times New Roman" w:hAnsi="Times New Roman" w:cs="Times New Roman"/>
                <w:spacing w:val="-1"/>
                <w:sz w:val="24"/>
                <w:szCs w:val="24"/>
              </w:rPr>
              <w:t xml:space="preserve"> </w:t>
            </w:r>
            <w:r w:rsidRPr="007A4DAD">
              <w:rPr>
                <w:rFonts w:ascii="Times New Roman" w:hAnsi="Times New Roman" w:cs="Times New Roman"/>
                <w:sz w:val="24"/>
                <w:szCs w:val="24"/>
              </w:rPr>
              <w:t>sq</w:t>
            </w:r>
            <w:r w:rsidRPr="007A4DAD">
              <w:rPr>
                <w:rFonts w:ascii="Times New Roman" w:hAnsi="Times New Roman" w:cs="Times New Roman"/>
                <w:spacing w:val="-1"/>
                <w:sz w:val="24"/>
                <w:szCs w:val="24"/>
              </w:rPr>
              <w:t xml:space="preserve"> </w:t>
            </w:r>
            <w:r w:rsidRPr="007A4DAD">
              <w:rPr>
                <w:rFonts w:ascii="Times New Roman" w:hAnsi="Times New Roman" w:cs="Times New Roman"/>
                <w:sz w:val="24"/>
                <w:szCs w:val="24"/>
              </w:rPr>
              <w:t>metres)</w:t>
            </w:r>
          </w:p>
        </w:tc>
        <w:tc>
          <w:tcPr>
            <w:tcW w:w="1650" w:type="dxa"/>
            <w:tcBorders>
              <w:top w:val="nil"/>
              <w:left w:val="nil"/>
              <w:bottom w:val="nil"/>
              <w:right w:val="nil"/>
            </w:tcBorders>
          </w:tcPr>
          <w:p w:rsidR="00B57B6C" w:rsidRPr="007A4DAD" w:rsidRDefault="00B57B6C" w:rsidP="0075540F">
            <w:pPr>
              <w:pStyle w:val="TableParagraph"/>
              <w:spacing w:afterLines="60" w:after="144"/>
              <w:jc w:val="center"/>
              <w:rPr>
                <w:rFonts w:ascii="Times New Roman" w:hAnsi="Times New Roman" w:cs="Times New Roman"/>
                <w:sz w:val="24"/>
                <w:szCs w:val="24"/>
              </w:rPr>
            </w:pPr>
            <w:r w:rsidRPr="007A4DAD">
              <w:rPr>
                <w:rFonts w:ascii="Times New Roman" w:hAnsi="Times New Roman" w:cs="Times New Roman"/>
                <w:spacing w:val="-1"/>
                <w:sz w:val="24"/>
                <w:szCs w:val="24"/>
              </w:rPr>
              <w:t>184</w:t>
            </w:r>
          </w:p>
        </w:tc>
        <w:tc>
          <w:tcPr>
            <w:tcW w:w="1430" w:type="dxa"/>
            <w:gridSpan w:val="2"/>
            <w:tcBorders>
              <w:top w:val="nil"/>
              <w:left w:val="nil"/>
              <w:bottom w:val="nil"/>
              <w:right w:val="nil"/>
            </w:tcBorders>
          </w:tcPr>
          <w:p w:rsidR="00B57B6C" w:rsidRPr="007A4DAD" w:rsidRDefault="00B57B6C" w:rsidP="0075540F">
            <w:pPr>
              <w:pStyle w:val="TableParagraph"/>
              <w:spacing w:afterLines="60" w:after="144"/>
              <w:jc w:val="center"/>
              <w:rPr>
                <w:rFonts w:ascii="Times New Roman" w:hAnsi="Times New Roman" w:cs="Times New Roman"/>
                <w:sz w:val="24"/>
                <w:szCs w:val="24"/>
              </w:rPr>
            </w:pPr>
            <w:r w:rsidRPr="007A4DAD">
              <w:rPr>
                <w:rFonts w:ascii="Times New Roman" w:hAnsi="Times New Roman" w:cs="Times New Roman"/>
                <w:spacing w:val="-1"/>
                <w:sz w:val="24"/>
                <w:szCs w:val="24"/>
              </w:rPr>
              <w:t>186</w:t>
            </w:r>
          </w:p>
        </w:tc>
        <w:tc>
          <w:tcPr>
            <w:tcW w:w="1430" w:type="dxa"/>
            <w:tcBorders>
              <w:top w:val="nil"/>
              <w:left w:val="nil"/>
              <w:bottom w:val="nil"/>
              <w:right w:val="nil"/>
            </w:tcBorders>
          </w:tcPr>
          <w:p w:rsidR="00B57B6C" w:rsidRPr="007A4DAD" w:rsidRDefault="00B57B6C" w:rsidP="0075540F">
            <w:pPr>
              <w:pStyle w:val="TableParagraph"/>
              <w:spacing w:afterLines="60" w:after="144"/>
              <w:jc w:val="center"/>
              <w:rPr>
                <w:rFonts w:ascii="Times New Roman" w:hAnsi="Times New Roman" w:cs="Times New Roman"/>
                <w:sz w:val="24"/>
                <w:szCs w:val="24"/>
              </w:rPr>
            </w:pPr>
            <w:r w:rsidRPr="007A4DAD">
              <w:rPr>
                <w:rFonts w:ascii="Times New Roman" w:hAnsi="Times New Roman" w:cs="Times New Roman"/>
                <w:spacing w:val="-1"/>
                <w:sz w:val="24"/>
                <w:szCs w:val="24"/>
              </w:rPr>
              <w:t>188</w:t>
            </w:r>
          </w:p>
        </w:tc>
      </w:tr>
      <w:tr w:rsidR="007A4DAD" w:rsidRPr="007A4DAD">
        <w:trPr>
          <w:gridAfter w:val="1"/>
          <w:wAfter w:w="12" w:type="dxa"/>
          <w:trHeight w:hRule="exact" w:val="290"/>
        </w:trPr>
        <w:tc>
          <w:tcPr>
            <w:tcW w:w="4510" w:type="dxa"/>
            <w:tcBorders>
              <w:top w:val="nil"/>
              <w:left w:val="nil"/>
              <w:bottom w:val="nil"/>
              <w:right w:val="nil"/>
            </w:tcBorders>
          </w:tcPr>
          <w:p w:rsidR="00B57B6C" w:rsidRPr="007A4DAD" w:rsidRDefault="00B57B6C" w:rsidP="0075540F">
            <w:pPr>
              <w:pStyle w:val="TableParagraph"/>
              <w:spacing w:afterLines="60" w:after="144"/>
              <w:rPr>
                <w:rFonts w:ascii="Times New Roman" w:hAnsi="Times New Roman" w:cs="Times New Roman"/>
                <w:sz w:val="24"/>
                <w:szCs w:val="24"/>
              </w:rPr>
            </w:pPr>
            <w:r w:rsidRPr="007A4DAD">
              <w:rPr>
                <w:rFonts w:ascii="Times New Roman" w:hAnsi="Times New Roman" w:cs="Times New Roman"/>
                <w:spacing w:val="-1"/>
                <w:sz w:val="24"/>
                <w:szCs w:val="24"/>
              </w:rPr>
              <w:t>Number of</w:t>
            </w:r>
            <w:r w:rsidRPr="007A4DAD">
              <w:rPr>
                <w:rFonts w:ascii="Times New Roman" w:hAnsi="Times New Roman" w:cs="Times New Roman"/>
                <w:spacing w:val="-2"/>
                <w:sz w:val="24"/>
                <w:szCs w:val="24"/>
              </w:rPr>
              <w:t xml:space="preserve"> </w:t>
            </w:r>
            <w:r w:rsidRPr="007A4DAD">
              <w:rPr>
                <w:rFonts w:ascii="Times New Roman" w:hAnsi="Times New Roman" w:cs="Times New Roman"/>
                <w:spacing w:val="-1"/>
                <w:sz w:val="24"/>
                <w:szCs w:val="24"/>
              </w:rPr>
              <w:t>shops</w:t>
            </w:r>
          </w:p>
        </w:tc>
        <w:tc>
          <w:tcPr>
            <w:tcW w:w="1650" w:type="dxa"/>
            <w:tcBorders>
              <w:top w:val="nil"/>
              <w:left w:val="nil"/>
              <w:bottom w:val="nil"/>
              <w:right w:val="nil"/>
            </w:tcBorders>
          </w:tcPr>
          <w:p w:rsidR="00B57B6C" w:rsidRPr="007A4DAD" w:rsidRDefault="00B57B6C" w:rsidP="0075540F">
            <w:pPr>
              <w:pStyle w:val="TableParagraph"/>
              <w:spacing w:afterLines="60" w:after="144"/>
              <w:jc w:val="center"/>
              <w:rPr>
                <w:rFonts w:ascii="Times New Roman" w:hAnsi="Times New Roman" w:cs="Times New Roman"/>
                <w:sz w:val="24"/>
                <w:szCs w:val="24"/>
              </w:rPr>
            </w:pPr>
            <w:r w:rsidRPr="007A4DAD">
              <w:rPr>
                <w:rFonts w:ascii="Times New Roman" w:hAnsi="Times New Roman" w:cs="Times New Roman"/>
                <w:spacing w:val="-1"/>
                <w:sz w:val="24"/>
                <w:szCs w:val="24"/>
              </w:rPr>
              <w:t>920</w:t>
            </w:r>
          </w:p>
        </w:tc>
        <w:tc>
          <w:tcPr>
            <w:tcW w:w="1430" w:type="dxa"/>
            <w:gridSpan w:val="2"/>
            <w:tcBorders>
              <w:top w:val="nil"/>
              <w:left w:val="nil"/>
              <w:bottom w:val="nil"/>
              <w:right w:val="nil"/>
            </w:tcBorders>
          </w:tcPr>
          <w:p w:rsidR="00B57B6C" w:rsidRPr="007A4DAD" w:rsidRDefault="00B57B6C" w:rsidP="0075540F">
            <w:pPr>
              <w:pStyle w:val="TableParagraph"/>
              <w:spacing w:afterLines="60" w:after="144"/>
              <w:jc w:val="center"/>
              <w:rPr>
                <w:rFonts w:ascii="Times New Roman" w:hAnsi="Times New Roman" w:cs="Times New Roman"/>
                <w:sz w:val="24"/>
                <w:szCs w:val="24"/>
              </w:rPr>
            </w:pPr>
            <w:r w:rsidRPr="007A4DAD">
              <w:rPr>
                <w:rFonts w:ascii="Times New Roman" w:hAnsi="Times New Roman" w:cs="Times New Roman"/>
                <w:spacing w:val="-1"/>
                <w:sz w:val="24"/>
                <w:szCs w:val="24"/>
              </w:rPr>
              <w:t>930</w:t>
            </w:r>
          </w:p>
        </w:tc>
        <w:tc>
          <w:tcPr>
            <w:tcW w:w="1430" w:type="dxa"/>
            <w:tcBorders>
              <w:top w:val="nil"/>
              <w:left w:val="nil"/>
              <w:bottom w:val="nil"/>
              <w:right w:val="nil"/>
            </w:tcBorders>
          </w:tcPr>
          <w:p w:rsidR="00B57B6C" w:rsidRPr="007A4DAD" w:rsidRDefault="00B57B6C" w:rsidP="0075540F">
            <w:pPr>
              <w:pStyle w:val="TableParagraph"/>
              <w:spacing w:afterLines="60" w:after="144"/>
              <w:jc w:val="center"/>
              <w:rPr>
                <w:rFonts w:ascii="Times New Roman" w:hAnsi="Times New Roman" w:cs="Times New Roman"/>
                <w:sz w:val="24"/>
                <w:szCs w:val="24"/>
              </w:rPr>
            </w:pPr>
            <w:r w:rsidRPr="007A4DAD">
              <w:rPr>
                <w:rFonts w:ascii="Times New Roman" w:hAnsi="Times New Roman" w:cs="Times New Roman"/>
                <w:spacing w:val="-1"/>
                <w:sz w:val="24"/>
                <w:szCs w:val="24"/>
              </w:rPr>
              <w:t>940</w:t>
            </w:r>
          </w:p>
        </w:tc>
      </w:tr>
      <w:tr w:rsidR="00B57B6C" w:rsidRPr="007A4DAD">
        <w:trPr>
          <w:gridAfter w:val="1"/>
          <w:wAfter w:w="12" w:type="dxa"/>
          <w:trHeight w:hRule="exact" w:val="365"/>
        </w:trPr>
        <w:tc>
          <w:tcPr>
            <w:tcW w:w="4510" w:type="dxa"/>
            <w:tcBorders>
              <w:top w:val="nil"/>
              <w:left w:val="nil"/>
              <w:bottom w:val="nil"/>
              <w:right w:val="nil"/>
            </w:tcBorders>
          </w:tcPr>
          <w:p w:rsidR="00B57B6C" w:rsidRPr="007A4DAD" w:rsidRDefault="00B57B6C" w:rsidP="0075540F">
            <w:pPr>
              <w:pStyle w:val="TableParagraph"/>
              <w:spacing w:afterLines="60" w:after="144"/>
              <w:rPr>
                <w:rFonts w:ascii="Times New Roman" w:hAnsi="Times New Roman" w:cs="Times New Roman"/>
                <w:sz w:val="24"/>
                <w:szCs w:val="24"/>
              </w:rPr>
            </w:pPr>
            <w:r w:rsidRPr="007A4DAD">
              <w:rPr>
                <w:rFonts w:ascii="Times New Roman" w:hAnsi="Times New Roman" w:cs="Times New Roman"/>
                <w:spacing w:val="-1"/>
                <w:sz w:val="24"/>
                <w:szCs w:val="24"/>
              </w:rPr>
              <w:t>Number of employees</w:t>
            </w:r>
          </w:p>
        </w:tc>
        <w:tc>
          <w:tcPr>
            <w:tcW w:w="1650" w:type="dxa"/>
            <w:tcBorders>
              <w:top w:val="nil"/>
              <w:left w:val="nil"/>
              <w:bottom w:val="nil"/>
              <w:right w:val="nil"/>
            </w:tcBorders>
          </w:tcPr>
          <w:p w:rsidR="00B57B6C" w:rsidRPr="007A4DAD" w:rsidRDefault="00B57B6C" w:rsidP="0075540F">
            <w:pPr>
              <w:pStyle w:val="TableParagraph"/>
              <w:spacing w:afterLines="60" w:after="144"/>
              <w:jc w:val="center"/>
              <w:rPr>
                <w:rFonts w:ascii="Times New Roman" w:hAnsi="Times New Roman" w:cs="Times New Roman"/>
                <w:sz w:val="24"/>
                <w:szCs w:val="24"/>
              </w:rPr>
            </w:pPr>
            <w:r w:rsidRPr="007A4DAD">
              <w:rPr>
                <w:rFonts w:ascii="Times New Roman" w:hAnsi="Times New Roman" w:cs="Times New Roman"/>
                <w:spacing w:val="-1"/>
                <w:sz w:val="24"/>
                <w:szCs w:val="24"/>
              </w:rPr>
              <w:t>9,200</w:t>
            </w:r>
          </w:p>
        </w:tc>
        <w:tc>
          <w:tcPr>
            <w:tcW w:w="1430" w:type="dxa"/>
            <w:gridSpan w:val="2"/>
            <w:tcBorders>
              <w:top w:val="nil"/>
              <w:left w:val="nil"/>
              <w:bottom w:val="nil"/>
              <w:right w:val="nil"/>
            </w:tcBorders>
          </w:tcPr>
          <w:p w:rsidR="00B57B6C" w:rsidRPr="007A4DAD" w:rsidRDefault="00B57B6C" w:rsidP="0075540F">
            <w:pPr>
              <w:pStyle w:val="TableParagraph"/>
              <w:spacing w:afterLines="60" w:after="144"/>
              <w:jc w:val="center"/>
              <w:rPr>
                <w:rFonts w:ascii="Times New Roman" w:hAnsi="Times New Roman" w:cs="Times New Roman"/>
                <w:sz w:val="24"/>
                <w:szCs w:val="24"/>
              </w:rPr>
            </w:pPr>
            <w:r w:rsidRPr="007A4DAD">
              <w:rPr>
                <w:rFonts w:ascii="Times New Roman" w:hAnsi="Times New Roman" w:cs="Times New Roman"/>
                <w:spacing w:val="-1"/>
                <w:sz w:val="24"/>
                <w:szCs w:val="24"/>
              </w:rPr>
              <w:t>9,300</w:t>
            </w:r>
          </w:p>
        </w:tc>
        <w:tc>
          <w:tcPr>
            <w:tcW w:w="1430" w:type="dxa"/>
            <w:tcBorders>
              <w:top w:val="nil"/>
              <w:left w:val="nil"/>
              <w:bottom w:val="nil"/>
              <w:right w:val="nil"/>
            </w:tcBorders>
          </w:tcPr>
          <w:p w:rsidR="00B57B6C" w:rsidRPr="007A4DAD" w:rsidRDefault="00B57B6C" w:rsidP="0075540F">
            <w:pPr>
              <w:pStyle w:val="TableParagraph"/>
              <w:spacing w:afterLines="60" w:after="144"/>
              <w:jc w:val="center"/>
              <w:rPr>
                <w:rFonts w:ascii="Times New Roman" w:hAnsi="Times New Roman" w:cs="Times New Roman"/>
                <w:sz w:val="24"/>
                <w:szCs w:val="24"/>
              </w:rPr>
            </w:pPr>
            <w:r w:rsidRPr="007A4DAD">
              <w:rPr>
                <w:rFonts w:ascii="Times New Roman" w:hAnsi="Times New Roman" w:cs="Times New Roman"/>
                <w:spacing w:val="-1"/>
                <w:sz w:val="24"/>
                <w:szCs w:val="24"/>
              </w:rPr>
              <w:t>9,400</w:t>
            </w:r>
          </w:p>
        </w:tc>
      </w:tr>
    </w:tbl>
    <w:p w:rsidR="00B57B6C" w:rsidRPr="007A4DAD" w:rsidRDefault="00B57B6C" w:rsidP="0075540F">
      <w:pPr>
        <w:spacing w:afterLines="80" w:after="192"/>
        <w:ind w:firstLine="540"/>
        <w:rPr>
          <w:i/>
          <w:iCs/>
          <w:sz w:val="10"/>
          <w:szCs w:val="10"/>
        </w:rPr>
      </w:pPr>
    </w:p>
    <w:p w:rsidR="00B57B6C" w:rsidRPr="007A4DAD" w:rsidRDefault="00B57B6C" w:rsidP="0075540F">
      <w:pPr>
        <w:spacing w:afterLines="80" w:after="192"/>
        <w:ind w:firstLine="540"/>
        <w:rPr>
          <w:i/>
          <w:iCs/>
          <w:sz w:val="24"/>
          <w:szCs w:val="24"/>
        </w:rPr>
      </w:pPr>
      <w:r w:rsidRPr="007A4DAD">
        <w:rPr>
          <w:i/>
          <w:iCs/>
          <w:sz w:val="24"/>
          <w:szCs w:val="24"/>
        </w:rPr>
        <w:t>Environmentally friendly cards</w:t>
      </w:r>
    </w:p>
    <w:p w:rsidR="00B57B6C" w:rsidRPr="007A4DAD" w:rsidRDefault="00B57B6C" w:rsidP="0075540F">
      <w:pPr>
        <w:spacing w:afterLines="80" w:after="192"/>
        <w:ind w:firstLine="540"/>
        <w:rPr>
          <w:sz w:val="24"/>
          <w:szCs w:val="24"/>
          <w:lang w:val="en-US"/>
        </w:rPr>
      </w:pPr>
      <w:r w:rsidRPr="007A4DAD">
        <w:rPr>
          <w:sz w:val="24"/>
          <w:szCs w:val="24"/>
          <w:lang w:val="en-US"/>
        </w:rPr>
        <w:t>"Last year we launched a range of cards to take advantage of consumer support for environmental issues. These 'environmentally friendly' cards occupy about 5% of floor space of our shops. The cards are purchased from a new supplier at an average cost of £3.00, and they retail at an average price of £5.00. They are printed on a mixture of 10% recycled paper and 90% ordinary paper, and they contain the label 'Made from Recycled Paper'. For each card sold, we donate £0.01 to environmental charities supporting the sustainable planting of trees. We are not making enough profit on these cards, so we will withdraw from this market as soon as possible.</w:t>
      </w:r>
    </w:p>
    <w:p w:rsidR="00B57B6C" w:rsidRPr="007A4DAD" w:rsidRDefault="00B57B6C" w:rsidP="0075540F">
      <w:pPr>
        <w:spacing w:afterLines="80" w:after="192"/>
        <w:ind w:firstLine="540"/>
        <w:rPr>
          <w:sz w:val="24"/>
          <w:szCs w:val="24"/>
          <w:lang w:val="en-US"/>
        </w:rPr>
      </w:pPr>
      <w:r w:rsidRPr="007A4DAD">
        <w:rPr>
          <w:sz w:val="24"/>
          <w:szCs w:val="24"/>
          <w:lang w:val="en-US"/>
        </w:rPr>
        <w:t>One of our intern told a representative at Trees for Life (TFL), a tree planting charity that GC supports, about withdraw from the 'environmentally friendly' card market. The intern also disclosed the amount of recycled paper used and the level of donations made. A number of TFL’s volunteers have expressed their feelings about these revelations on GC's social media feed."</w:t>
      </w:r>
    </w:p>
    <w:p w:rsidR="00B57B6C" w:rsidRPr="007A4DAD" w:rsidRDefault="00B57B6C" w:rsidP="0075540F">
      <w:pPr>
        <w:spacing w:afterLines="80" w:after="192"/>
        <w:ind w:firstLine="540"/>
        <w:rPr>
          <w:i/>
          <w:iCs/>
          <w:sz w:val="24"/>
          <w:szCs w:val="24"/>
          <w:lang w:val="en-US"/>
        </w:rPr>
      </w:pPr>
      <w:r w:rsidRPr="007A4DAD">
        <w:rPr>
          <w:i/>
          <w:iCs/>
          <w:sz w:val="24"/>
          <w:szCs w:val="24"/>
          <w:lang w:val="en-US"/>
        </w:rPr>
        <w:t xml:space="preserve">Proposals for a new strategy. </w:t>
      </w:r>
    </w:p>
    <w:p w:rsidR="00B57B6C" w:rsidRPr="007A4DAD" w:rsidRDefault="00B57B6C" w:rsidP="0075540F">
      <w:pPr>
        <w:spacing w:afterLines="80" w:after="192"/>
        <w:ind w:firstLine="540"/>
        <w:rPr>
          <w:sz w:val="24"/>
          <w:szCs w:val="24"/>
          <w:lang w:val="en-US"/>
        </w:rPr>
      </w:pPr>
      <w:r w:rsidRPr="007A4DAD">
        <w:rPr>
          <w:sz w:val="24"/>
          <w:szCs w:val="24"/>
          <w:lang w:val="en-US"/>
        </w:rPr>
        <w:t>Louise and the board have become impatient with slow growth, despite the fact that profits are being made. Two alternative strategies have therefore been put forward.</w:t>
      </w:r>
    </w:p>
    <w:p w:rsidR="00B57B6C" w:rsidRPr="007A4DAD" w:rsidRDefault="00B57B6C" w:rsidP="0075540F">
      <w:pPr>
        <w:spacing w:afterLines="80" w:after="192"/>
        <w:ind w:firstLine="540"/>
        <w:rPr>
          <w:sz w:val="24"/>
          <w:szCs w:val="24"/>
          <w:lang w:val="en-US"/>
        </w:rPr>
      </w:pPr>
      <w:r w:rsidRPr="007A4DAD">
        <w:rPr>
          <w:i/>
          <w:iCs/>
          <w:sz w:val="24"/>
          <w:szCs w:val="24"/>
          <w:lang w:val="en-US"/>
        </w:rPr>
        <w:t>Strategy 1.</w:t>
      </w:r>
      <w:r w:rsidRPr="007A4DAD">
        <w:rPr>
          <w:sz w:val="24"/>
          <w:szCs w:val="24"/>
          <w:lang w:val="en-US"/>
        </w:rPr>
        <w:t xml:space="preserve"> GC has been approached by a high quality cake and confectionery company, Cakes4Occasions Ltd (C4O), with a business proposal. C4O makes cakes and other decorated confectionery for occasions such as birthdays, and weddings. C4O has proposed that it takes 20% of the floor space in all GC shops to make its own sales. C4O's would pay GC a rental of £100 per square metre per annum, or a fee of 10% of the revenue in GC shops. Initially a one year agreement would be appropriate.</w:t>
      </w:r>
    </w:p>
    <w:p w:rsidR="00B57B6C" w:rsidRPr="007A4DAD" w:rsidRDefault="00B57B6C" w:rsidP="0075540F">
      <w:pPr>
        <w:spacing w:afterLines="80" w:after="192"/>
        <w:ind w:firstLine="540"/>
        <w:rPr>
          <w:sz w:val="24"/>
          <w:szCs w:val="24"/>
          <w:lang w:val="en-US"/>
        </w:rPr>
      </w:pPr>
      <w:r w:rsidRPr="007A4DAD">
        <w:rPr>
          <w:i/>
          <w:iCs/>
          <w:sz w:val="24"/>
          <w:szCs w:val="24"/>
          <w:lang w:val="en-US"/>
        </w:rPr>
        <w:t>Strategy 2.</w:t>
      </w:r>
      <w:r w:rsidRPr="007A4DAD">
        <w:rPr>
          <w:sz w:val="24"/>
          <w:szCs w:val="24"/>
          <w:lang w:val="en-US"/>
        </w:rPr>
        <w:t xml:space="preserve"> GC's Finance Director has proposed an alternative strategy. He argued: "If we can't increase sales, then we need to improve profit by cutting costs. We reduce staff by one full-time employee in each GC shop. I think we will see the benefits in profits quickly."</w:t>
      </w:r>
    </w:p>
    <w:p w:rsidR="00B57B6C" w:rsidRPr="007A4DAD" w:rsidRDefault="00B57B6C" w:rsidP="0075540F">
      <w:pPr>
        <w:spacing w:afterLines="80" w:after="192"/>
        <w:ind w:firstLine="540"/>
        <w:rPr>
          <w:sz w:val="24"/>
          <w:szCs w:val="24"/>
          <w:lang w:val="en-US"/>
        </w:rPr>
      </w:pPr>
      <w:r w:rsidRPr="007A4DAD">
        <w:rPr>
          <w:sz w:val="24"/>
          <w:szCs w:val="24"/>
          <w:lang w:val="en-US"/>
        </w:rPr>
        <w:t>It is not possible to undertake both Strategy 1 and Strategy 2.</w:t>
      </w:r>
    </w:p>
    <w:p w:rsidR="00B57B6C" w:rsidRPr="007A4DAD" w:rsidRDefault="00B57B6C" w:rsidP="0075540F">
      <w:pPr>
        <w:spacing w:afterLines="80" w:after="192"/>
        <w:rPr>
          <w:b/>
          <w:bCs/>
          <w:i/>
          <w:iCs/>
          <w:sz w:val="24"/>
          <w:szCs w:val="24"/>
          <w:lang w:val="en-US"/>
        </w:rPr>
      </w:pPr>
      <w:r w:rsidRPr="007A4DAD">
        <w:rPr>
          <w:b/>
          <w:bCs/>
          <w:i/>
          <w:iCs/>
          <w:sz w:val="24"/>
          <w:szCs w:val="24"/>
          <w:lang w:val="en-US"/>
        </w:rPr>
        <w:lastRenderedPageBreak/>
        <w:t>Requirements</w:t>
      </w:r>
    </w:p>
    <w:p w:rsidR="00B57B6C" w:rsidRPr="007A4DAD" w:rsidRDefault="00B57B6C" w:rsidP="0075540F">
      <w:pPr>
        <w:spacing w:afterLines="80" w:after="192"/>
        <w:rPr>
          <w:sz w:val="24"/>
          <w:szCs w:val="24"/>
          <w:lang w:val="en-US"/>
        </w:rPr>
      </w:pPr>
      <w:r w:rsidRPr="007A4DAD">
        <w:rPr>
          <w:sz w:val="24"/>
          <w:szCs w:val="24"/>
          <w:lang w:val="en-US"/>
        </w:rPr>
        <w:t xml:space="preserve">1.1. Prepare an analysis of GC's competitive position and threats in the greeting cards market. Evaluate the performance of GC and compare with Mood Cards performance </w:t>
      </w:r>
      <w:r w:rsidRPr="007A4DAD">
        <w:rPr>
          <w:sz w:val="24"/>
          <w:szCs w:val="24"/>
          <w:lang w:val="en-US"/>
        </w:rPr>
        <w:tab/>
        <w:t>(8 marks)</w:t>
      </w:r>
    </w:p>
    <w:p w:rsidR="00B57B6C" w:rsidRPr="007A4DAD" w:rsidRDefault="00B57B6C" w:rsidP="0075540F">
      <w:pPr>
        <w:spacing w:afterLines="80" w:after="192"/>
        <w:rPr>
          <w:sz w:val="24"/>
          <w:szCs w:val="24"/>
          <w:lang w:val="en-US"/>
        </w:rPr>
      </w:pPr>
      <w:r w:rsidRPr="007A4DAD">
        <w:rPr>
          <w:sz w:val="24"/>
          <w:szCs w:val="24"/>
          <w:lang w:val="en-US"/>
        </w:rPr>
        <w:t>1.2. Discuss the ethical and business implications of GC's participation in and withdrawal from the environmentally friendly cards market.</w:t>
      </w:r>
      <w:r w:rsidRPr="007A4DAD">
        <w:rPr>
          <w:sz w:val="24"/>
          <w:szCs w:val="24"/>
          <w:lang w:val="en-US"/>
        </w:rPr>
        <w:tab/>
      </w:r>
      <w:r w:rsidRPr="007A4DAD">
        <w:rPr>
          <w:sz w:val="24"/>
          <w:szCs w:val="24"/>
          <w:lang w:val="en-US"/>
        </w:rPr>
        <w:tab/>
      </w:r>
      <w:r w:rsidRPr="007A4DAD">
        <w:rPr>
          <w:sz w:val="24"/>
          <w:szCs w:val="24"/>
          <w:lang w:val="en-US"/>
        </w:rPr>
        <w:tab/>
      </w:r>
      <w:r w:rsidRPr="007A4DAD">
        <w:rPr>
          <w:sz w:val="24"/>
          <w:szCs w:val="24"/>
          <w:lang w:val="en-US"/>
        </w:rPr>
        <w:tab/>
      </w:r>
      <w:r w:rsidRPr="007A4DAD">
        <w:rPr>
          <w:sz w:val="24"/>
          <w:szCs w:val="24"/>
          <w:lang w:val="en-US"/>
        </w:rPr>
        <w:tab/>
      </w:r>
      <w:r w:rsidRPr="007A4DAD">
        <w:rPr>
          <w:sz w:val="24"/>
          <w:szCs w:val="24"/>
          <w:lang w:val="en-US"/>
        </w:rPr>
        <w:tab/>
        <w:t>(6 marks)</w:t>
      </w:r>
    </w:p>
    <w:p w:rsidR="00B57B6C" w:rsidRPr="007A4DAD" w:rsidRDefault="00B57B6C" w:rsidP="0075540F">
      <w:pPr>
        <w:spacing w:afterLines="80" w:after="192"/>
        <w:rPr>
          <w:sz w:val="24"/>
          <w:szCs w:val="24"/>
        </w:rPr>
      </w:pPr>
      <w:r w:rsidRPr="007A4DAD">
        <w:rPr>
          <w:sz w:val="24"/>
          <w:szCs w:val="24"/>
          <w:lang w:val="en-US"/>
        </w:rPr>
        <w:t>1.3. As an assistant to the Finance Director of GC, evaluate new strategies and give advice as to which of the strategies GC should choose.</w:t>
      </w:r>
      <w:r w:rsidRPr="007A4DAD">
        <w:rPr>
          <w:sz w:val="24"/>
          <w:szCs w:val="24"/>
          <w:lang w:val="en-US"/>
        </w:rPr>
        <w:tab/>
      </w:r>
      <w:r w:rsidRPr="007A4DAD">
        <w:rPr>
          <w:sz w:val="24"/>
          <w:szCs w:val="24"/>
          <w:lang w:val="en-US"/>
        </w:rPr>
        <w:tab/>
      </w:r>
      <w:r w:rsidRPr="007A4DAD">
        <w:rPr>
          <w:sz w:val="24"/>
          <w:szCs w:val="24"/>
          <w:lang w:val="en-US"/>
        </w:rPr>
        <w:tab/>
      </w:r>
      <w:r w:rsidRPr="007A4DAD">
        <w:rPr>
          <w:sz w:val="24"/>
          <w:szCs w:val="24"/>
          <w:lang w:val="en-US"/>
        </w:rPr>
        <w:tab/>
      </w:r>
      <w:r w:rsidRPr="007A4DAD">
        <w:rPr>
          <w:sz w:val="24"/>
          <w:szCs w:val="24"/>
          <w:lang w:val="en-US"/>
        </w:rPr>
        <w:tab/>
      </w:r>
      <w:r w:rsidRPr="007A4DAD">
        <w:rPr>
          <w:sz w:val="24"/>
          <w:szCs w:val="24"/>
          <w:lang w:val="en-US"/>
        </w:rPr>
        <w:tab/>
      </w:r>
      <w:r w:rsidRPr="007A4DAD">
        <w:rPr>
          <w:sz w:val="24"/>
          <w:szCs w:val="24"/>
        </w:rPr>
        <w:t>(8 marks)</w:t>
      </w:r>
    </w:p>
    <w:p w:rsidR="00B57B6C" w:rsidRPr="007A4DAD" w:rsidRDefault="00B57B6C" w:rsidP="0075540F">
      <w:pPr>
        <w:spacing w:afterLines="80" w:after="192"/>
        <w:ind w:left="7080" w:firstLine="708"/>
        <w:rPr>
          <w:sz w:val="24"/>
          <w:szCs w:val="24"/>
        </w:rPr>
      </w:pPr>
      <w:r w:rsidRPr="007A4DAD">
        <w:rPr>
          <w:sz w:val="24"/>
          <w:szCs w:val="24"/>
        </w:rPr>
        <w:t>Total: 22 marks</w:t>
      </w:r>
    </w:p>
    <w:p w:rsidR="00B57B6C" w:rsidRPr="007A4DAD" w:rsidRDefault="00B57B6C" w:rsidP="0075540F">
      <w:pPr>
        <w:spacing w:afterLines="80" w:after="192"/>
        <w:rPr>
          <w:i/>
          <w:iCs/>
          <w:sz w:val="24"/>
          <w:szCs w:val="24"/>
        </w:rPr>
      </w:pPr>
      <w:r w:rsidRPr="007A4DAD">
        <w:rPr>
          <w:i/>
          <w:iCs/>
          <w:sz w:val="24"/>
          <w:szCs w:val="24"/>
        </w:rPr>
        <w:t>Задание (перевод)</w:t>
      </w:r>
    </w:p>
    <w:p w:rsidR="00B57B6C" w:rsidRPr="007A4DAD" w:rsidRDefault="00B57B6C" w:rsidP="0075540F">
      <w:pPr>
        <w:spacing w:afterLines="80" w:after="192"/>
        <w:rPr>
          <w:rFonts w:eastAsia="Times New Roman"/>
          <w:i/>
          <w:iCs/>
          <w:sz w:val="24"/>
          <w:szCs w:val="24"/>
        </w:rPr>
      </w:pPr>
      <w:r w:rsidRPr="007A4DAD">
        <w:rPr>
          <w:rFonts w:eastAsia="Times New Roman"/>
          <w:i/>
          <w:iCs/>
          <w:sz w:val="24"/>
          <w:szCs w:val="24"/>
        </w:rPr>
        <w:t xml:space="preserve">1.1. Проанализируйте конкурентные позиции и угрозы GC на рынке поздравительных открыток. Оцените показатели GC и сравните их с показателями </w:t>
      </w:r>
      <w:r w:rsidRPr="007A4DAD">
        <w:rPr>
          <w:i/>
          <w:iCs/>
          <w:spacing w:val="-1"/>
          <w:sz w:val="24"/>
          <w:szCs w:val="24"/>
        </w:rPr>
        <w:t>Mood Cards.</w:t>
      </w:r>
    </w:p>
    <w:p w:rsidR="00B57B6C" w:rsidRPr="007A4DAD" w:rsidRDefault="00B57B6C" w:rsidP="0075540F">
      <w:pPr>
        <w:spacing w:afterLines="80" w:after="192"/>
        <w:rPr>
          <w:rFonts w:eastAsia="Times New Roman"/>
          <w:i/>
          <w:iCs/>
          <w:sz w:val="24"/>
          <w:szCs w:val="24"/>
        </w:rPr>
      </w:pPr>
      <w:r w:rsidRPr="007A4DAD">
        <w:rPr>
          <w:rFonts w:eastAsia="Times New Roman"/>
          <w:i/>
          <w:iCs/>
          <w:sz w:val="24"/>
          <w:szCs w:val="24"/>
        </w:rPr>
        <w:t>1.2. Сформулируйте этические и бизнес последствия присутствия и отказа от рынка экологических поздравительных открыток.</w:t>
      </w:r>
    </w:p>
    <w:p w:rsidR="00B57B6C" w:rsidRPr="007A4DAD" w:rsidRDefault="00B57B6C" w:rsidP="0075540F">
      <w:pPr>
        <w:spacing w:afterLines="80" w:after="192"/>
        <w:rPr>
          <w:rFonts w:eastAsia="Times New Roman"/>
          <w:i/>
          <w:iCs/>
          <w:sz w:val="24"/>
          <w:szCs w:val="24"/>
        </w:rPr>
      </w:pPr>
      <w:r w:rsidRPr="007A4DAD">
        <w:rPr>
          <w:rFonts w:eastAsia="Times New Roman"/>
          <w:i/>
          <w:iCs/>
          <w:sz w:val="24"/>
          <w:szCs w:val="24"/>
        </w:rPr>
        <w:t>1.3. С позиций финансового менеджмента, оцените новые стратегии и дайте мотивированный совет выбора стратегии</w:t>
      </w:r>
    </w:p>
    <w:p w:rsidR="00B57B6C" w:rsidRPr="007A4DAD" w:rsidRDefault="00B57B6C" w:rsidP="0075540F">
      <w:pPr>
        <w:spacing w:afterLines="60" w:after="144"/>
        <w:rPr>
          <w:rFonts w:eastAsia="Times New Roman"/>
          <w:sz w:val="8"/>
          <w:szCs w:val="8"/>
        </w:rPr>
      </w:pPr>
    </w:p>
    <w:p w:rsidR="00B57B6C" w:rsidRPr="007A4DAD" w:rsidRDefault="00B57B6C" w:rsidP="001C1341">
      <w:pPr>
        <w:spacing w:after="80"/>
        <w:rPr>
          <w:b/>
          <w:bCs/>
          <w:sz w:val="24"/>
          <w:szCs w:val="24"/>
          <w:lang w:val="en-US"/>
        </w:rPr>
      </w:pPr>
      <w:r w:rsidRPr="007A4DAD">
        <w:rPr>
          <w:b/>
          <w:bCs/>
          <w:sz w:val="24"/>
          <w:szCs w:val="24"/>
          <w:lang w:val="en-US"/>
        </w:rPr>
        <w:t>Case 2. Jon Toman and Mike Landowne.</w:t>
      </w:r>
    </w:p>
    <w:p w:rsidR="00B57B6C" w:rsidRPr="007A4DAD" w:rsidRDefault="00B57B6C" w:rsidP="001C1341">
      <w:pPr>
        <w:spacing w:after="80"/>
        <w:rPr>
          <w:sz w:val="24"/>
          <w:szCs w:val="24"/>
          <w:lang w:val="en-US"/>
        </w:rPr>
      </w:pPr>
      <w:r w:rsidRPr="007A4DAD">
        <w:rPr>
          <w:sz w:val="24"/>
          <w:szCs w:val="24"/>
          <w:lang w:val="en-US"/>
        </w:rPr>
        <w:t>You should assume that the date is March 20X2. Jon Toman and Mike Landowne set up Efficiency Systems Ltd (ES), which develops and markets software to improve operational processes in businesses and public sector organisations.</w:t>
      </w:r>
    </w:p>
    <w:p w:rsidR="00B57B6C" w:rsidRPr="007A4DAD" w:rsidRDefault="00B57B6C" w:rsidP="001C1341">
      <w:pPr>
        <w:spacing w:after="80"/>
        <w:rPr>
          <w:i/>
          <w:iCs/>
          <w:sz w:val="24"/>
          <w:szCs w:val="24"/>
          <w:lang w:val="en-US"/>
        </w:rPr>
      </w:pPr>
      <w:r w:rsidRPr="007A4DAD">
        <w:rPr>
          <w:i/>
          <w:iCs/>
          <w:sz w:val="24"/>
          <w:szCs w:val="24"/>
          <w:lang w:val="en-US"/>
        </w:rPr>
        <w:t>Expanding the business</w:t>
      </w:r>
    </w:p>
    <w:p w:rsidR="00B57B6C" w:rsidRPr="007A4DAD" w:rsidRDefault="00B57B6C" w:rsidP="001C1341">
      <w:pPr>
        <w:spacing w:after="80"/>
        <w:rPr>
          <w:sz w:val="24"/>
          <w:szCs w:val="24"/>
          <w:lang w:val="en-US"/>
        </w:rPr>
      </w:pPr>
      <w:r w:rsidRPr="007A4DAD">
        <w:rPr>
          <w:sz w:val="24"/>
          <w:szCs w:val="24"/>
          <w:lang w:val="en-US"/>
        </w:rPr>
        <w:t xml:space="preserve">After an initial two-year period it became apparent that more finance would be needed to expand ES’s existing Comax software and to develop a new software called ESI. Great Western Bank (GWB) offered a loan and asked an appropriate business plan. Jon and Mike, the two directors, have drafted some sections of the business plan for GWB. </w:t>
      </w:r>
    </w:p>
    <w:p w:rsidR="00B57B6C" w:rsidRPr="007A4DAD" w:rsidRDefault="00B57B6C" w:rsidP="001C1341">
      <w:pPr>
        <w:spacing w:after="80"/>
        <w:rPr>
          <w:sz w:val="24"/>
          <w:szCs w:val="24"/>
          <w:lang w:val="en-US"/>
        </w:rPr>
      </w:pPr>
      <w:r w:rsidRPr="007A4DAD">
        <w:rPr>
          <w:sz w:val="24"/>
          <w:szCs w:val="24"/>
          <w:lang w:val="en-US"/>
        </w:rPr>
        <w:t>DRAFT BUSINESS PLAN – EFFICIENCY SYSTEMS LTD</w:t>
      </w:r>
    </w:p>
    <w:p w:rsidR="00B57B6C" w:rsidRPr="007A4DAD" w:rsidRDefault="00B57B6C" w:rsidP="001C1341">
      <w:pPr>
        <w:spacing w:after="80"/>
        <w:rPr>
          <w:i/>
          <w:iCs/>
          <w:sz w:val="24"/>
          <w:szCs w:val="24"/>
          <w:lang w:val="en-US"/>
        </w:rPr>
      </w:pPr>
      <w:r w:rsidRPr="007A4DAD">
        <w:rPr>
          <w:i/>
          <w:iCs/>
          <w:sz w:val="24"/>
          <w:szCs w:val="24"/>
          <w:lang w:val="en-US"/>
        </w:rPr>
        <w:t>1. Introduction and management</w:t>
      </w:r>
    </w:p>
    <w:p w:rsidR="00B57B6C" w:rsidRPr="007A4DAD" w:rsidRDefault="00B57B6C" w:rsidP="001C1341">
      <w:pPr>
        <w:spacing w:after="80"/>
        <w:rPr>
          <w:sz w:val="24"/>
          <w:szCs w:val="24"/>
          <w:lang w:val="en-US"/>
        </w:rPr>
      </w:pPr>
      <w:r w:rsidRPr="007A4DAD">
        <w:rPr>
          <w:sz w:val="24"/>
          <w:szCs w:val="24"/>
          <w:lang w:val="en-US"/>
        </w:rPr>
        <w:t>ES was established in 20X0 by ourselves (Jon Toman aged 45 and Mike Landowne aged 62) to develop software to promote efficiency in clients' operational processes. We are the sole shareholders and directors and we do not currently have any employees.</w:t>
      </w:r>
    </w:p>
    <w:p w:rsidR="00B57B6C" w:rsidRPr="007A4DAD" w:rsidRDefault="00B57B6C" w:rsidP="001C1341">
      <w:pPr>
        <w:spacing w:after="80"/>
        <w:rPr>
          <w:i/>
          <w:iCs/>
          <w:sz w:val="24"/>
          <w:szCs w:val="24"/>
          <w:lang w:val="en-US"/>
        </w:rPr>
      </w:pPr>
      <w:r w:rsidRPr="007A4DAD">
        <w:rPr>
          <w:i/>
          <w:iCs/>
          <w:sz w:val="24"/>
          <w:szCs w:val="24"/>
          <w:lang w:val="en-US"/>
        </w:rPr>
        <w:t>2. Products and services Comax</w:t>
      </w:r>
    </w:p>
    <w:p w:rsidR="00B57B6C" w:rsidRPr="007A4DAD" w:rsidRDefault="00B57B6C" w:rsidP="001C1341">
      <w:pPr>
        <w:spacing w:after="80"/>
        <w:rPr>
          <w:sz w:val="24"/>
          <w:szCs w:val="24"/>
          <w:lang w:val="en-US"/>
        </w:rPr>
      </w:pPr>
      <w:r w:rsidRPr="007A4DAD">
        <w:rPr>
          <w:sz w:val="24"/>
          <w:szCs w:val="24"/>
          <w:lang w:val="en-US"/>
        </w:rPr>
        <w:t>ES's key product is a data capture and analytics software program called Comax. The Comax captures and analyses data on labour and other resources used in operational business processes. This allows users to reconfigure operational processes to improve efficiency and reduce costs. Comax works as a standard program, but it can also be adapted and customised to suit the needs of ES’s clients.</w:t>
      </w:r>
    </w:p>
    <w:p w:rsidR="00B57B6C" w:rsidRPr="007A4DAD" w:rsidRDefault="00B57B6C" w:rsidP="001C1341">
      <w:pPr>
        <w:spacing w:after="80"/>
        <w:rPr>
          <w:sz w:val="24"/>
          <w:szCs w:val="24"/>
          <w:lang w:val="en-US"/>
        </w:rPr>
      </w:pPr>
      <w:r w:rsidRPr="007A4DAD">
        <w:rPr>
          <w:sz w:val="24"/>
          <w:szCs w:val="24"/>
          <w:lang w:val="en-US"/>
        </w:rPr>
        <w:t>Example case study. GS UK Ltd (GS) use of Comax software enabled the following:</w:t>
      </w:r>
    </w:p>
    <w:p w:rsidR="00B57B6C" w:rsidRPr="007A4DAD" w:rsidRDefault="00B57B6C" w:rsidP="001C1341">
      <w:pPr>
        <w:spacing w:after="80"/>
        <w:rPr>
          <w:sz w:val="24"/>
          <w:szCs w:val="24"/>
          <w:lang w:val="en-US"/>
        </w:rPr>
      </w:pPr>
      <w:r w:rsidRPr="007A4DAD">
        <w:rPr>
          <w:sz w:val="24"/>
          <w:szCs w:val="24"/>
          <w:lang w:val="en-US"/>
        </w:rPr>
        <w:t>- Visits to be scheduled more efficiently, thereby improving engineer labour usage.</w:t>
      </w:r>
    </w:p>
    <w:p w:rsidR="00B57B6C" w:rsidRPr="007A4DAD" w:rsidRDefault="00B57B6C" w:rsidP="001C1341">
      <w:pPr>
        <w:spacing w:after="80"/>
        <w:rPr>
          <w:sz w:val="24"/>
          <w:szCs w:val="24"/>
          <w:lang w:val="en-US"/>
        </w:rPr>
      </w:pPr>
      <w:r w:rsidRPr="007A4DAD">
        <w:rPr>
          <w:sz w:val="24"/>
          <w:szCs w:val="24"/>
          <w:lang w:val="en-US"/>
        </w:rPr>
        <w:t>- Inventories on vans to be managed more effectively to prevent revisits to the customer.</w:t>
      </w:r>
    </w:p>
    <w:p w:rsidR="00B57B6C" w:rsidRPr="007A4DAD" w:rsidRDefault="00B57B6C" w:rsidP="001C1341">
      <w:pPr>
        <w:spacing w:after="80"/>
        <w:rPr>
          <w:sz w:val="24"/>
          <w:szCs w:val="24"/>
          <w:lang w:val="en-US"/>
        </w:rPr>
      </w:pPr>
      <w:r w:rsidRPr="007A4DAD">
        <w:rPr>
          <w:sz w:val="24"/>
          <w:szCs w:val="24"/>
          <w:lang w:val="en-US"/>
        </w:rPr>
        <w:t xml:space="preserve">Product development. ES owns the intellectual property rights to its products and has recently rejected an offer of £500,000 from a large company for the rights. We are keen on advanced version of the Comax program which will make use of artificial intelligence (AI) technology. The intention is that the new system will be known as Efficiency Systems Intelligence (ESI). The use of AI would </w:t>
      </w:r>
      <w:r w:rsidRPr="007A4DAD">
        <w:rPr>
          <w:sz w:val="24"/>
          <w:szCs w:val="24"/>
          <w:lang w:val="en-US"/>
        </w:rPr>
        <w:lastRenderedPageBreak/>
        <w:t>remove the need for human involvement and implement more efficient working practices. It will take three years to develop the ESI, and will require to employ two support staff.</w:t>
      </w:r>
    </w:p>
    <w:p w:rsidR="00B57B6C" w:rsidRPr="007A4DAD" w:rsidRDefault="00B57B6C" w:rsidP="001C1341">
      <w:pPr>
        <w:spacing w:after="80"/>
        <w:rPr>
          <w:i/>
          <w:iCs/>
          <w:sz w:val="24"/>
          <w:szCs w:val="24"/>
          <w:lang w:val="en-US"/>
        </w:rPr>
      </w:pPr>
      <w:r w:rsidRPr="007A4DAD">
        <w:rPr>
          <w:i/>
          <w:iCs/>
          <w:sz w:val="24"/>
          <w:szCs w:val="24"/>
          <w:lang w:val="en-US"/>
        </w:rPr>
        <w:t>3. Fees</w:t>
      </w:r>
    </w:p>
    <w:p w:rsidR="00B57B6C" w:rsidRPr="007A4DAD" w:rsidRDefault="00B57B6C" w:rsidP="001C1341">
      <w:pPr>
        <w:spacing w:after="80"/>
        <w:rPr>
          <w:sz w:val="24"/>
          <w:szCs w:val="24"/>
          <w:lang w:val="en-US"/>
        </w:rPr>
      </w:pPr>
      <w:r w:rsidRPr="007A4DAD">
        <w:rPr>
          <w:sz w:val="24"/>
          <w:szCs w:val="24"/>
          <w:lang w:val="en-US"/>
        </w:rPr>
        <w:t>Fees are currently generated by the Comax software:</w:t>
      </w:r>
    </w:p>
    <w:p w:rsidR="00B57B6C" w:rsidRPr="007A4DAD" w:rsidRDefault="00B57B6C" w:rsidP="001C1341">
      <w:pPr>
        <w:spacing w:after="80"/>
        <w:rPr>
          <w:sz w:val="24"/>
          <w:szCs w:val="24"/>
          <w:lang w:val="en-US"/>
        </w:rPr>
      </w:pPr>
      <w:r w:rsidRPr="007A4DAD">
        <w:rPr>
          <w:sz w:val="24"/>
          <w:szCs w:val="24"/>
          <w:lang w:val="en-US"/>
        </w:rPr>
        <w:t>Initial sale and installation of our software</w:t>
      </w:r>
    </w:p>
    <w:p w:rsidR="00B57B6C" w:rsidRPr="007A4DAD" w:rsidRDefault="00B57B6C" w:rsidP="001C1341">
      <w:pPr>
        <w:spacing w:after="80"/>
        <w:rPr>
          <w:sz w:val="24"/>
          <w:szCs w:val="24"/>
          <w:lang w:val="en-US"/>
        </w:rPr>
      </w:pPr>
      <w:r w:rsidRPr="007A4DAD">
        <w:rPr>
          <w:sz w:val="24"/>
          <w:szCs w:val="24"/>
          <w:lang w:val="en-US"/>
        </w:rPr>
        <w:t>Initial training of clients' staff to use the software</w:t>
      </w:r>
    </w:p>
    <w:p w:rsidR="00B57B6C" w:rsidRPr="007A4DAD" w:rsidRDefault="00B57B6C" w:rsidP="001C1341">
      <w:pPr>
        <w:spacing w:after="80"/>
        <w:rPr>
          <w:sz w:val="24"/>
          <w:szCs w:val="24"/>
          <w:lang w:val="en-US"/>
        </w:rPr>
      </w:pPr>
      <w:r w:rsidRPr="007A4DAD">
        <w:rPr>
          <w:sz w:val="24"/>
          <w:szCs w:val="24"/>
          <w:lang w:val="en-US"/>
        </w:rPr>
        <w:t>Continuing advisory work for users of the current Comax software</w:t>
      </w:r>
    </w:p>
    <w:p w:rsidR="00B57B6C" w:rsidRPr="007A4DAD" w:rsidRDefault="00B57B6C" w:rsidP="001C1341">
      <w:pPr>
        <w:spacing w:after="80"/>
        <w:rPr>
          <w:i/>
          <w:iCs/>
          <w:sz w:val="24"/>
          <w:szCs w:val="24"/>
          <w:lang w:val="en-US"/>
        </w:rPr>
      </w:pPr>
      <w:r w:rsidRPr="007A4DAD">
        <w:rPr>
          <w:i/>
          <w:iCs/>
          <w:sz w:val="24"/>
          <w:szCs w:val="24"/>
          <w:lang w:val="en-US"/>
        </w:rPr>
        <w:t>4. Marketing Comax</w:t>
      </w:r>
    </w:p>
    <w:p w:rsidR="00B57B6C" w:rsidRPr="007A4DAD" w:rsidRDefault="00B57B6C" w:rsidP="001C1341">
      <w:pPr>
        <w:spacing w:after="80"/>
        <w:rPr>
          <w:sz w:val="24"/>
          <w:szCs w:val="24"/>
          <w:lang w:val="en-US"/>
        </w:rPr>
      </w:pPr>
      <w:r w:rsidRPr="007A4DAD">
        <w:rPr>
          <w:sz w:val="24"/>
          <w:szCs w:val="24"/>
          <w:lang w:val="en-US"/>
        </w:rPr>
        <w:t>Our existing client base for the Comax comprises small companies. We need to operate on a larger scale to win competitive tenders. Public sector organisations, service companies, and industrial maintenance businesses are our key target markets.</w:t>
      </w:r>
    </w:p>
    <w:p w:rsidR="00B57B6C" w:rsidRPr="007A4DAD" w:rsidRDefault="00B57B6C" w:rsidP="001C1341">
      <w:pPr>
        <w:spacing w:after="80"/>
        <w:rPr>
          <w:sz w:val="24"/>
          <w:szCs w:val="24"/>
          <w:lang w:val="en-US"/>
        </w:rPr>
      </w:pPr>
      <w:r w:rsidRPr="007A4DAD">
        <w:rPr>
          <w:sz w:val="24"/>
          <w:szCs w:val="24"/>
          <w:lang w:val="en-US"/>
        </w:rPr>
        <w:t>With the additional funds Mike will begin work on the development of the ESI system. We are fully aware that it will take time to develop and refine the ESI system. We are not prepared to release any software for commercial use until we are satisfied that it works as intended as we cannot afford to damage Comax’s strong reputation.</w:t>
      </w:r>
    </w:p>
    <w:p w:rsidR="00B57B6C" w:rsidRPr="007A4DAD" w:rsidRDefault="00B57B6C" w:rsidP="001C1341">
      <w:pPr>
        <w:spacing w:after="80"/>
        <w:rPr>
          <w:i/>
          <w:iCs/>
          <w:sz w:val="24"/>
          <w:szCs w:val="24"/>
          <w:lang w:val="en-US"/>
        </w:rPr>
      </w:pPr>
      <w:r w:rsidRPr="007A4DAD">
        <w:rPr>
          <w:i/>
          <w:iCs/>
          <w:sz w:val="24"/>
          <w:szCs w:val="24"/>
          <w:lang w:val="en-US"/>
        </w:rPr>
        <w:t>5. Competition</w:t>
      </w:r>
    </w:p>
    <w:p w:rsidR="00B57B6C" w:rsidRPr="007A4DAD" w:rsidRDefault="00B57B6C" w:rsidP="001C1341">
      <w:pPr>
        <w:spacing w:after="80"/>
        <w:rPr>
          <w:sz w:val="24"/>
          <w:szCs w:val="24"/>
          <w:lang w:val="en-US"/>
        </w:rPr>
      </w:pPr>
      <w:r w:rsidRPr="007A4DAD">
        <w:rPr>
          <w:sz w:val="24"/>
          <w:szCs w:val="24"/>
          <w:lang w:val="en-US"/>
        </w:rPr>
        <w:t>The main competition for Comax comes from eight medium-sized firms (with over 10 employees). For each prospective contract, on average we compete against three to five other companies. These companies are mainly medium-sized firms, but one or two are smaller companies such as ourselves. We believe that our Comax is superior to that of our competitors.</w:t>
      </w:r>
    </w:p>
    <w:p w:rsidR="00B57B6C" w:rsidRPr="007A4DAD" w:rsidRDefault="00B57B6C" w:rsidP="001C1341">
      <w:pPr>
        <w:spacing w:after="80"/>
        <w:rPr>
          <w:i/>
          <w:iCs/>
          <w:sz w:val="24"/>
          <w:szCs w:val="24"/>
          <w:lang w:val="en-US"/>
        </w:rPr>
      </w:pPr>
      <w:r w:rsidRPr="007A4DAD">
        <w:rPr>
          <w:i/>
          <w:iCs/>
          <w:sz w:val="24"/>
          <w:szCs w:val="24"/>
          <w:lang w:val="en-US"/>
        </w:rPr>
        <w:t>6. Financing requirements</w:t>
      </w:r>
    </w:p>
    <w:p w:rsidR="00B57B6C" w:rsidRPr="007A4DAD" w:rsidRDefault="00B57B6C" w:rsidP="001C1341">
      <w:pPr>
        <w:spacing w:after="80"/>
        <w:rPr>
          <w:sz w:val="24"/>
          <w:szCs w:val="24"/>
          <w:lang w:val="en-US"/>
        </w:rPr>
      </w:pPr>
      <w:r w:rsidRPr="007A4DAD">
        <w:rPr>
          <w:sz w:val="24"/>
          <w:szCs w:val="24"/>
          <w:lang w:val="en-US"/>
        </w:rPr>
        <w:t>We each initially invested £100,000 in the business by personal borrowing. ES has no debt. ES needs to borrow £250,000 for expansion and the ESI system. We are prepared to mortgage our homes and equity of £400,000, as security for the company loan.</w:t>
      </w:r>
    </w:p>
    <w:p w:rsidR="00B57B6C" w:rsidRPr="007A4DAD" w:rsidRDefault="00B57B6C" w:rsidP="001C1341">
      <w:pPr>
        <w:spacing w:after="80"/>
        <w:rPr>
          <w:i/>
          <w:iCs/>
          <w:sz w:val="24"/>
          <w:szCs w:val="24"/>
        </w:rPr>
      </w:pPr>
      <w:r w:rsidRPr="007A4DAD">
        <w:rPr>
          <w:i/>
          <w:iCs/>
          <w:sz w:val="24"/>
          <w:szCs w:val="24"/>
        </w:rPr>
        <w:t>7. Revenue and cash flow</w:t>
      </w:r>
    </w:p>
    <w:tbl>
      <w:tblPr>
        <w:tblW w:w="0" w:type="auto"/>
        <w:tblInd w:w="2" w:type="dxa"/>
        <w:tblLayout w:type="fixed"/>
        <w:tblCellMar>
          <w:left w:w="0" w:type="dxa"/>
          <w:right w:w="0" w:type="dxa"/>
        </w:tblCellMar>
        <w:tblLook w:val="01E0" w:firstRow="1" w:lastRow="1" w:firstColumn="1" w:lastColumn="1" w:noHBand="0" w:noVBand="0"/>
      </w:tblPr>
      <w:tblGrid>
        <w:gridCol w:w="736"/>
        <w:gridCol w:w="1264"/>
        <w:gridCol w:w="3037"/>
      </w:tblGrid>
      <w:tr w:rsidR="007A4DAD" w:rsidRPr="007A4DAD">
        <w:trPr>
          <w:trHeight w:hRule="exact" w:val="365"/>
        </w:trPr>
        <w:tc>
          <w:tcPr>
            <w:tcW w:w="736" w:type="dxa"/>
            <w:tcBorders>
              <w:top w:val="nil"/>
              <w:left w:val="nil"/>
              <w:bottom w:val="nil"/>
              <w:right w:val="nil"/>
            </w:tcBorders>
          </w:tcPr>
          <w:p w:rsidR="00B57B6C" w:rsidRPr="007A4DAD" w:rsidRDefault="00B57B6C" w:rsidP="0075540F">
            <w:pPr>
              <w:spacing w:afterLines="60" w:after="144"/>
              <w:rPr>
                <w:sz w:val="24"/>
                <w:szCs w:val="24"/>
              </w:rPr>
            </w:pPr>
          </w:p>
        </w:tc>
        <w:tc>
          <w:tcPr>
            <w:tcW w:w="1264" w:type="dxa"/>
            <w:tcBorders>
              <w:top w:val="nil"/>
              <w:left w:val="nil"/>
              <w:bottom w:val="nil"/>
              <w:right w:val="nil"/>
            </w:tcBorders>
          </w:tcPr>
          <w:p w:rsidR="00B57B6C" w:rsidRPr="007A4DAD" w:rsidRDefault="00B57B6C" w:rsidP="0075540F">
            <w:pPr>
              <w:pStyle w:val="TableParagraph"/>
              <w:spacing w:afterLines="60" w:after="144"/>
              <w:rPr>
                <w:rFonts w:ascii="Times New Roman" w:hAnsi="Times New Roman" w:cs="Times New Roman"/>
                <w:sz w:val="24"/>
                <w:szCs w:val="24"/>
              </w:rPr>
            </w:pPr>
            <w:r w:rsidRPr="007A4DAD">
              <w:rPr>
                <w:rFonts w:ascii="Times New Roman" w:hAnsi="Times New Roman" w:cs="Times New Roman"/>
                <w:b/>
                <w:bCs/>
                <w:spacing w:val="-1"/>
                <w:sz w:val="24"/>
                <w:szCs w:val="24"/>
              </w:rPr>
              <w:t>Revenue</w:t>
            </w:r>
          </w:p>
        </w:tc>
        <w:tc>
          <w:tcPr>
            <w:tcW w:w="3037" w:type="dxa"/>
            <w:tcBorders>
              <w:top w:val="nil"/>
              <w:left w:val="nil"/>
              <w:bottom w:val="nil"/>
              <w:right w:val="nil"/>
            </w:tcBorders>
          </w:tcPr>
          <w:p w:rsidR="00B57B6C" w:rsidRPr="007A4DAD" w:rsidRDefault="00B57B6C" w:rsidP="0075540F">
            <w:pPr>
              <w:pStyle w:val="TableParagraph"/>
              <w:spacing w:afterLines="60" w:after="144"/>
              <w:rPr>
                <w:rFonts w:ascii="Times New Roman" w:hAnsi="Times New Roman" w:cs="Times New Roman"/>
                <w:sz w:val="24"/>
                <w:szCs w:val="24"/>
              </w:rPr>
            </w:pPr>
            <w:r w:rsidRPr="007A4DAD">
              <w:rPr>
                <w:rFonts w:ascii="Times New Roman" w:hAnsi="Times New Roman" w:cs="Times New Roman"/>
                <w:b/>
                <w:bCs/>
                <w:spacing w:val="-1"/>
                <w:sz w:val="24"/>
                <w:szCs w:val="24"/>
              </w:rPr>
              <w:t>Net</w:t>
            </w:r>
            <w:r w:rsidRPr="007A4DAD">
              <w:rPr>
                <w:rFonts w:ascii="Times New Roman" w:hAnsi="Times New Roman" w:cs="Times New Roman"/>
                <w:b/>
                <w:bCs/>
                <w:spacing w:val="-7"/>
                <w:sz w:val="24"/>
                <w:szCs w:val="24"/>
              </w:rPr>
              <w:t xml:space="preserve"> </w:t>
            </w:r>
            <w:r w:rsidRPr="007A4DAD">
              <w:rPr>
                <w:rFonts w:ascii="Times New Roman" w:hAnsi="Times New Roman" w:cs="Times New Roman"/>
                <w:b/>
                <w:bCs/>
                <w:sz w:val="24"/>
                <w:szCs w:val="24"/>
              </w:rPr>
              <w:t>operating</w:t>
            </w:r>
            <w:r w:rsidRPr="007A4DAD">
              <w:rPr>
                <w:rFonts w:ascii="Times New Roman" w:hAnsi="Times New Roman" w:cs="Times New Roman"/>
                <w:b/>
                <w:bCs/>
                <w:spacing w:val="-6"/>
                <w:sz w:val="24"/>
                <w:szCs w:val="24"/>
              </w:rPr>
              <w:t xml:space="preserve"> </w:t>
            </w:r>
            <w:r w:rsidRPr="007A4DAD">
              <w:rPr>
                <w:rFonts w:ascii="Times New Roman" w:hAnsi="Times New Roman" w:cs="Times New Roman"/>
                <w:b/>
                <w:bCs/>
                <w:spacing w:val="-1"/>
                <w:sz w:val="24"/>
                <w:szCs w:val="24"/>
              </w:rPr>
              <w:t>cash</w:t>
            </w:r>
            <w:r w:rsidRPr="007A4DAD">
              <w:rPr>
                <w:rFonts w:ascii="Times New Roman" w:hAnsi="Times New Roman" w:cs="Times New Roman"/>
                <w:b/>
                <w:bCs/>
                <w:spacing w:val="-7"/>
                <w:sz w:val="24"/>
                <w:szCs w:val="24"/>
              </w:rPr>
              <w:t xml:space="preserve"> </w:t>
            </w:r>
            <w:r w:rsidRPr="007A4DAD">
              <w:rPr>
                <w:rFonts w:ascii="Times New Roman" w:hAnsi="Times New Roman" w:cs="Times New Roman"/>
                <w:b/>
                <w:bCs/>
                <w:spacing w:val="-1"/>
                <w:sz w:val="24"/>
                <w:szCs w:val="24"/>
              </w:rPr>
              <w:t>flows</w:t>
            </w:r>
          </w:p>
        </w:tc>
      </w:tr>
      <w:tr w:rsidR="007A4DAD" w:rsidRPr="007A4DAD">
        <w:trPr>
          <w:trHeight w:hRule="exact" w:val="290"/>
        </w:trPr>
        <w:tc>
          <w:tcPr>
            <w:tcW w:w="736" w:type="dxa"/>
            <w:tcBorders>
              <w:top w:val="nil"/>
              <w:left w:val="nil"/>
              <w:bottom w:val="nil"/>
              <w:right w:val="nil"/>
            </w:tcBorders>
          </w:tcPr>
          <w:p w:rsidR="00B57B6C" w:rsidRPr="007A4DAD" w:rsidRDefault="00B57B6C" w:rsidP="0075540F">
            <w:pPr>
              <w:pStyle w:val="TableParagraph"/>
              <w:spacing w:afterLines="60" w:after="144"/>
              <w:rPr>
                <w:rFonts w:ascii="Times New Roman" w:hAnsi="Times New Roman" w:cs="Times New Roman"/>
                <w:sz w:val="24"/>
                <w:szCs w:val="24"/>
              </w:rPr>
            </w:pPr>
            <w:r w:rsidRPr="007A4DAD">
              <w:rPr>
                <w:rFonts w:ascii="Times New Roman" w:hAnsi="Times New Roman" w:cs="Times New Roman"/>
                <w:spacing w:val="-1"/>
                <w:sz w:val="24"/>
                <w:szCs w:val="24"/>
              </w:rPr>
              <w:t>20X0</w:t>
            </w:r>
          </w:p>
        </w:tc>
        <w:tc>
          <w:tcPr>
            <w:tcW w:w="1264" w:type="dxa"/>
            <w:tcBorders>
              <w:top w:val="nil"/>
              <w:left w:val="nil"/>
              <w:bottom w:val="nil"/>
              <w:right w:val="nil"/>
            </w:tcBorders>
          </w:tcPr>
          <w:p w:rsidR="00B57B6C" w:rsidRPr="007A4DAD" w:rsidRDefault="00B57B6C" w:rsidP="0075540F">
            <w:pPr>
              <w:pStyle w:val="TableParagraph"/>
              <w:spacing w:afterLines="60" w:after="144"/>
              <w:rPr>
                <w:rFonts w:ascii="Times New Roman" w:hAnsi="Times New Roman" w:cs="Times New Roman"/>
                <w:sz w:val="24"/>
                <w:szCs w:val="24"/>
              </w:rPr>
            </w:pPr>
            <w:r w:rsidRPr="007A4DAD">
              <w:rPr>
                <w:rFonts w:ascii="Times New Roman" w:hAnsi="Times New Roman" w:cs="Times New Roman"/>
                <w:spacing w:val="-1"/>
                <w:sz w:val="24"/>
                <w:szCs w:val="24"/>
              </w:rPr>
              <w:t>£200,000</w:t>
            </w:r>
          </w:p>
        </w:tc>
        <w:tc>
          <w:tcPr>
            <w:tcW w:w="3037" w:type="dxa"/>
            <w:tcBorders>
              <w:top w:val="nil"/>
              <w:left w:val="nil"/>
              <w:bottom w:val="nil"/>
              <w:right w:val="nil"/>
            </w:tcBorders>
          </w:tcPr>
          <w:p w:rsidR="00B57B6C" w:rsidRPr="007A4DAD" w:rsidRDefault="00B57B6C" w:rsidP="0075540F">
            <w:pPr>
              <w:pStyle w:val="TableParagraph"/>
              <w:spacing w:afterLines="60" w:after="144"/>
              <w:rPr>
                <w:rFonts w:ascii="Times New Roman" w:hAnsi="Times New Roman" w:cs="Times New Roman"/>
                <w:sz w:val="24"/>
                <w:szCs w:val="24"/>
              </w:rPr>
            </w:pPr>
            <w:r w:rsidRPr="007A4DAD">
              <w:rPr>
                <w:rFonts w:ascii="Times New Roman" w:hAnsi="Times New Roman" w:cs="Times New Roman"/>
                <w:spacing w:val="-1"/>
                <w:sz w:val="24"/>
                <w:szCs w:val="24"/>
              </w:rPr>
              <w:t>£50,000</w:t>
            </w:r>
          </w:p>
        </w:tc>
      </w:tr>
      <w:tr w:rsidR="007A4DAD" w:rsidRPr="007A4DAD">
        <w:trPr>
          <w:trHeight w:hRule="exact" w:val="290"/>
        </w:trPr>
        <w:tc>
          <w:tcPr>
            <w:tcW w:w="736" w:type="dxa"/>
            <w:tcBorders>
              <w:top w:val="nil"/>
              <w:left w:val="nil"/>
              <w:bottom w:val="nil"/>
              <w:right w:val="nil"/>
            </w:tcBorders>
          </w:tcPr>
          <w:p w:rsidR="00B57B6C" w:rsidRPr="007A4DAD" w:rsidRDefault="00B57B6C" w:rsidP="0075540F">
            <w:pPr>
              <w:pStyle w:val="TableParagraph"/>
              <w:spacing w:afterLines="60" w:after="144"/>
              <w:rPr>
                <w:rFonts w:ascii="Times New Roman" w:hAnsi="Times New Roman" w:cs="Times New Roman"/>
                <w:sz w:val="24"/>
                <w:szCs w:val="24"/>
              </w:rPr>
            </w:pPr>
            <w:r w:rsidRPr="007A4DAD">
              <w:rPr>
                <w:rFonts w:ascii="Times New Roman" w:hAnsi="Times New Roman" w:cs="Times New Roman"/>
                <w:spacing w:val="-1"/>
                <w:sz w:val="24"/>
                <w:szCs w:val="24"/>
              </w:rPr>
              <w:t>20X1</w:t>
            </w:r>
          </w:p>
        </w:tc>
        <w:tc>
          <w:tcPr>
            <w:tcW w:w="1264" w:type="dxa"/>
            <w:tcBorders>
              <w:top w:val="nil"/>
              <w:left w:val="nil"/>
              <w:bottom w:val="nil"/>
              <w:right w:val="nil"/>
            </w:tcBorders>
          </w:tcPr>
          <w:p w:rsidR="00B57B6C" w:rsidRPr="007A4DAD" w:rsidRDefault="00B57B6C" w:rsidP="0075540F">
            <w:pPr>
              <w:pStyle w:val="TableParagraph"/>
              <w:spacing w:afterLines="60" w:after="144"/>
              <w:rPr>
                <w:rFonts w:ascii="Times New Roman" w:hAnsi="Times New Roman" w:cs="Times New Roman"/>
                <w:sz w:val="24"/>
                <w:szCs w:val="24"/>
              </w:rPr>
            </w:pPr>
            <w:r w:rsidRPr="007A4DAD">
              <w:rPr>
                <w:rFonts w:ascii="Times New Roman" w:hAnsi="Times New Roman" w:cs="Times New Roman"/>
                <w:spacing w:val="-1"/>
                <w:sz w:val="24"/>
                <w:szCs w:val="24"/>
              </w:rPr>
              <w:t>£320,000</w:t>
            </w:r>
          </w:p>
        </w:tc>
        <w:tc>
          <w:tcPr>
            <w:tcW w:w="3037" w:type="dxa"/>
            <w:tcBorders>
              <w:top w:val="nil"/>
              <w:left w:val="nil"/>
              <w:bottom w:val="nil"/>
              <w:right w:val="nil"/>
            </w:tcBorders>
          </w:tcPr>
          <w:p w:rsidR="00B57B6C" w:rsidRPr="007A4DAD" w:rsidRDefault="00B57B6C" w:rsidP="0075540F">
            <w:pPr>
              <w:pStyle w:val="TableParagraph"/>
              <w:spacing w:afterLines="60" w:after="144"/>
              <w:rPr>
                <w:rFonts w:ascii="Times New Roman" w:hAnsi="Times New Roman" w:cs="Times New Roman"/>
                <w:sz w:val="24"/>
                <w:szCs w:val="24"/>
              </w:rPr>
            </w:pPr>
            <w:r w:rsidRPr="007A4DAD">
              <w:rPr>
                <w:rFonts w:ascii="Times New Roman" w:hAnsi="Times New Roman" w:cs="Times New Roman"/>
                <w:spacing w:val="-1"/>
                <w:sz w:val="24"/>
                <w:szCs w:val="24"/>
              </w:rPr>
              <w:t>£60,000</w:t>
            </w:r>
          </w:p>
        </w:tc>
      </w:tr>
      <w:tr w:rsidR="007A4DAD" w:rsidRPr="007A4DAD">
        <w:trPr>
          <w:trHeight w:hRule="exact" w:val="290"/>
        </w:trPr>
        <w:tc>
          <w:tcPr>
            <w:tcW w:w="736" w:type="dxa"/>
            <w:tcBorders>
              <w:top w:val="nil"/>
              <w:left w:val="nil"/>
              <w:bottom w:val="nil"/>
              <w:right w:val="nil"/>
            </w:tcBorders>
          </w:tcPr>
          <w:p w:rsidR="00B57B6C" w:rsidRPr="007A4DAD" w:rsidRDefault="00B57B6C" w:rsidP="0075540F">
            <w:pPr>
              <w:pStyle w:val="TableParagraph"/>
              <w:spacing w:afterLines="60" w:after="144"/>
              <w:rPr>
                <w:rFonts w:ascii="Times New Roman" w:hAnsi="Times New Roman" w:cs="Times New Roman"/>
                <w:sz w:val="24"/>
                <w:szCs w:val="24"/>
              </w:rPr>
            </w:pPr>
            <w:r w:rsidRPr="007A4DAD">
              <w:rPr>
                <w:rFonts w:ascii="Times New Roman" w:hAnsi="Times New Roman" w:cs="Times New Roman"/>
                <w:spacing w:val="-1"/>
                <w:sz w:val="24"/>
                <w:szCs w:val="24"/>
              </w:rPr>
              <w:t>20X2</w:t>
            </w:r>
          </w:p>
        </w:tc>
        <w:tc>
          <w:tcPr>
            <w:tcW w:w="1264" w:type="dxa"/>
            <w:tcBorders>
              <w:top w:val="nil"/>
              <w:left w:val="nil"/>
              <w:bottom w:val="nil"/>
              <w:right w:val="nil"/>
            </w:tcBorders>
          </w:tcPr>
          <w:p w:rsidR="00B57B6C" w:rsidRPr="007A4DAD" w:rsidRDefault="00B57B6C" w:rsidP="0075540F">
            <w:pPr>
              <w:pStyle w:val="TableParagraph"/>
              <w:spacing w:afterLines="60" w:after="144"/>
              <w:rPr>
                <w:rFonts w:ascii="Times New Roman" w:hAnsi="Times New Roman" w:cs="Times New Roman"/>
                <w:sz w:val="24"/>
                <w:szCs w:val="24"/>
              </w:rPr>
            </w:pPr>
            <w:r w:rsidRPr="007A4DAD">
              <w:rPr>
                <w:rFonts w:ascii="Times New Roman" w:hAnsi="Times New Roman" w:cs="Times New Roman"/>
                <w:spacing w:val="-1"/>
                <w:sz w:val="24"/>
                <w:szCs w:val="24"/>
              </w:rPr>
              <w:t>£350,000</w:t>
            </w:r>
          </w:p>
        </w:tc>
        <w:tc>
          <w:tcPr>
            <w:tcW w:w="3037" w:type="dxa"/>
            <w:tcBorders>
              <w:top w:val="nil"/>
              <w:left w:val="nil"/>
              <w:bottom w:val="nil"/>
              <w:right w:val="nil"/>
            </w:tcBorders>
          </w:tcPr>
          <w:p w:rsidR="00B57B6C" w:rsidRPr="007A4DAD" w:rsidRDefault="00B57B6C" w:rsidP="0075540F">
            <w:pPr>
              <w:pStyle w:val="TableParagraph"/>
              <w:spacing w:afterLines="60" w:after="144"/>
              <w:rPr>
                <w:rFonts w:ascii="Times New Roman" w:hAnsi="Times New Roman" w:cs="Times New Roman"/>
                <w:sz w:val="24"/>
                <w:szCs w:val="24"/>
              </w:rPr>
            </w:pPr>
            <w:r w:rsidRPr="007A4DAD">
              <w:rPr>
                <w:rFonts w:ascii="Times New Roman" w:hAnsi="Times New Roman" w:cs="Times New Roman"/>
                <w:spacing w:val="-1"/>
                <w:sz w:val="24"/>
                <w:szCs w:val="24"/>
              </w:rPr>
              <w:t xml:space="preserve">£60,000 </w:t>
            </w:r>
            <w:r w:rsidRPr="007A4DAD">
              <w:rPr>
                <w:rFonts w:ascii="Times New Roman" w:hAnsi="Times New Roman" w:cs="Times New Roman"/>
                <w:sz w:val="24"/>
                <w:szCs w:val="24"/>
              </w:rPr>
              <w:t>(estimated)</w:t>
            </w:r>
          </w:p>
        </w:tc>
      </w:tr>
      <w:tr w:rsidR="007A4DAD" w:rsidRPr="007A4DAD">
        <w:trPr>
          <w:trHeight w:hRule="exact" w:val="290"/>
        </w:trPr>
        <w:tc>
          <w:tcPr>
            <w:tcW w:w="736" w:type="dxa"/>
            <w:tcBorders>
              <w:top w:val="nil"/>
              <w:left w:val="nil"/>
              <w:bottom w:val="nil"/>
              <w:right w:val="nil"/>
            </w:tcBorders>
          </w:tcPr>
          <w:p w:rsidR="00B57B6C" w:rsidRPr="007A4DAD" w:rsidRDefault="00B57B6C" w:rsidP="0075540F">
            <w:pPr>
              <w:pStyle w:val="TableParagraph"/>
              <w:spacing w:afterLines="60" w:after="144"/>
              <w:rPr>
                <w:rFonts w:ascii="Times New Roman" w:hAnsi="Times New Roman" w:cs="Times New Roman"/>
                <w:sz w:val="24"/>
                <w:szCs w:val="24"/>
              </w:rPr>
            </w:pPr>
            <w:r w:rsidRPr="007A4DAD">
              <w:rPr>
                <w:rFonts w:ascii="Times New Roman" w:hAnsi="Times New Roman" w:cs="Times New Roman"/>
                <w:spacing w:val="-1"/>
                <w:sz w:val="24"/>
                <w:szCs w:val="24"/>
              </w:rPr>
              <w:t>20X3</w:t>
            </w:r>
          </w:p>
        </w:tc>
        <w:tc>
          <w:tcPr>
            <w:tcW w:w="1264" w:type="dxa"/>
            <w:tcBorders>
              <w:top w:val="nil"/>
              <w:left w:val="nil"/>
              <w:bottom w:val="nil"/>
              <w:right w:val="nil"/>
            </w:tcBorders>
          </w:tcPr>
          <w:p w:rsidR="00B57B6C" w:rsidRPr="007A4DAD" w:rsidRDefault="00B57B6C" w:rsidP="0075540F">
            <w:pPr>
              <w:pStyle w:val="TableParagraph"/>
              <w:spacing w:afterLines="60" w:after="144"/>
              <w:rPr>
                <w:rFonts w:ascii="Times New Roman" w:hAnsi="Times New Roman" w:cs="Times New Roman"/>
                <w:sz w:val="24"/>
                <w:szCs w:val="24"/>
              </w:rPr>
            </w:pPr>
            <w:r w:rsidRPr="007A4DAD">
              <w:rPr>
                <w:rFonts w:ascii="Times New Roman" w:hAnsi="Times New Roman" w:cs="Times New Roman"/>
                <w:spacing w:val="-1"/>
                <w:sz w:val="24"/>
                <w:szCs w:val="24"/>
              </w:rPr>
              <w:t>£550,000</w:t>
            </w:r>
          </w:p>
        </w:tc>
        <w:tc>
          <w:tcPr>
            <w:tcW w:w="3037" w:type="dxa"/>
            <w:tcBorders>
              <w:top w:val="nil"/>
              <w:left w:val="nil"/>
              <w:bottom w:val="nil"/>
              <w:right w:val="nil"/>
            </w:tcBorders>
          </w:tcPr>
          <w:p w:rsidR="00B57B6C" w:rsidRPr="007A4DAD" w:rsidRDefault="00B57B6C" w:rsidP="0075540F">
            <w:pPr>
              <w:pStyle w:val="TableParagraph"/>
              <w:spacing w:afterLines="60" w:after="144"/>
              <w:rPr>
                <w:rFonts w:ascii="Times New Roman" w:hAnsi="Times New Roman" w:cs="Times New Roman"/>
                <w:sz w:val="24"/>
                <w:szCs w:val="24"/>
              </w:rPr>
            </w:pPr>
            <w:r w:rsidRPr="007A4DAD">
              <w:rPr>
                <w:rFonts w:ascii="Times New Roman" w:hAnsi="Times New Roman" w:cs="Times New Roman"/>
                <w:spacing w:val="-1"/>
                <w:sz w:val="24"/>
                <w:szCs w:val="24"/>
              </w:rPr>
              <w:t>£100,000 (forecast)</w:t>
            </w:r>
          </w:p>
        </w:tc>
      </w:tr>
      <w:tr w:rsidR="007A4DAD" w:rsidRPr="007A4DAD">
        <w:trPr>
          <w:trHeight w:hRule="exact" w:val="365"/>
        </w:trPr>
        <w:tc>
          <w:tcPr>
            <w:tcW w:w="736" w:type="dxa"/>
            <w:tcBorders>
              <w:top w:val="nil"/>
              <w:left w:val="nil"/>
              <w:bottom w:val="nil"/>
              <w:right w:val="nil"/>
            </w:tcBorders>
          </w:tcPr>
          <w:p w:rsidR="00B57B6C" w:rsidRPr="007A4DAD" w:rsidRDefault="00B57B6C" w:rsidP="0075540F">
            <w:pPr>
              <w:pStyle w:val="TableParagraph"/>
              <w:spacing w:afterLines="60" w:after="144"/>
              <w:rPr>
                <w:rFonts w:ascii="Times New Roman" w:hAnsi="Times New Roman" w:cs="Times New Roman"/>
                <w:sz w:val="24"/>
                <w:szCs w:val="24"/>
              </w:rPr>
            </w:pPr>
            <w:r w:rsidRPr="007A4DAD">
              <w:rPr>
                <w:rFonts w:ascii="Times New Roman" w:hAnsi="Times New Roman" w:cs="Times New Roman"/>
                <w:spacing w:val="-1"/>
                <w:sz w:val="24"/>
                <w:szCs w:val="24"/>
              </w:rPr>
              <w:t>20X4</w:t>
            </w:r>
          </w:p>
        </w:tc>
        <w:tc>
          <w:tcPr>
            <w:tcW w:w="1264" w:type="dxa"/>
            <w:tcBorders>
              <w:top w:val="nil"/>
              <w:left w:val="nil"/>
              <w:bottom w:val="nil"/>
              <w:right w:val="nil"/>
            </w:tcBorders>
          </w:tcPr>
          <w:p w:rsidR="00B57B6C" w:rsidRPr="007A4DAD" w:rsidRDefault="00B57B6C" w:rsidP="0075540F">
            <w:pPr>
              <w:pStyle w:val="TableParagraph"/>
              <w:spacing w:afterLines="60" w:after="144"/>
              <w:rPr>
                <w:rFonts w:ascii="Times New Roman" w:hAnsi="Times New Roman" w:cs="Times New Roman"/>
                <w:sz w:val="24"/>
                <w:szCs w:val="24"/>
              </w:rPr>
            </w:pPr>
            <w:r w:rsidRPr="007A4DAD">
              <w:rPr>
                <w:rFonts w:ascii="Times New Roman" w:hAnsi="Times New Roman" w:cs="Times New Roman"/>
                <w:spacing w:val="-1"/>
                <w:sz w:val="24"/>
                <w:szCs w:val="24"/>
              </w:rPr>
              <w:t>£750,000</w:t>
            </w:r>
          </w:p>
        </w:tc>
        <w:tc>
          <w:tcPr>
            <w:tcW w:w="3037" w:type="dxa"/>
            <w:tcBorders>
              <w:top w:val="nil"/>
              <w:left w:val="nil"/>
              <w:bottom w:val="nil"/>
              <w:right w:val="nil"/>
            </w:tcBorders>
          </w:tcPr>
          <w:p w:rsidR="00B57B6C" w:rsidRPr="007A4DAD" w:rsidRDefault="00B57B6C" w:rsidP="0075540F">
            <w:pPr>
              <w:pStyle w:val="TableParagraph"/>
              <w:spacing w:afterLines="60" w:after="144"/>
              <w:rPr>
                <w:rFonts w:ascii="Times New Roman" w:hAnsi="Times New Roman" w:cs="Times New Roman"/>
                <w:sz w:val="24"/>
                <w:szCs w:val="24"/>
              </w:rPr>
            </w:pPr>
            <w:r w:rsidRPr="007A4DAD">
              <w:rPr>
                <w:rFonts w:ascii="Times New Roman" w:hAnsi="Times New Roman" w:cs="Times New Roman"/>
                <w:spacing w:val="-1"/>
                <w:sz w:val="24"/>
                <w:szCs w:val="24"/>
              </w:rPr>
              <w:t>£200,000 (forecast)</w:t>
            </w:r>
          </w:p>
        </w:tc>
      </w:tr>
    </w:tbl>
    <w:p w:rsidR="00B57B6C" w:rsidRPr="007A4DAD" w:rsidRDefault="00B57B6C" w:rsidP="0075540F">
      <w:pPr>
        <w:pStyle w:val="a5"/>
        <w:spacing w:afterLines="60" w:after="144"/>
        <w:rPr>
          <w:sz w:val="24"/>
          <w:szCs w:val="24"/>
          <w:lang w:val="en-US"/>
        </w:rPr>
      </w:pPr>
      <w:r w:rsidRPr="007A4DAD">
        <w:rPr>
          <w:spacing w:val="-1"/>
          <w:sz w:val="24"/>
          <w:szCs w:val="24"/>
          <w:lang w:val="en-US"/>
        </w:rPr>
        <w:t>Assumptions</w:t>
      </w:r>
    </w:p>
    <w:p w:rsidR="00B57B6C" w:rsidRPr="007A4DAD" w:rsidRDefault="00B57B6C" w:rsidP="0075540F">
      <w:pPr>
        <w:pStyle w:val="a5"/>
        <w:spacing w:afterLines="60" w:after="144"/>
        <w:rPr>
          <w:sz w:val="24"/>
          <w:szCs w:val="24"/>
          <w:lang w:val="en-US"/>
        </w:rPr>
      </w:pPr>
      <w:r w:rsidRPr="007A4DAD">
        <w:rPr>
          <w:spacing w:val="-1"/>
          <w:sz w:val="24"/>
          <w:szCs w:val="24"/>
          <w:lang w:val="en-US"/>
        </w:rPr>
        <w:t>- Directors'</w:t>
      </w:r>
      <w:r w:rsidRPr="007A4DAD">
        <w:rPr>
          <w:sz w:val="24"/>
          <w:szCs w:val="24"/>
          <w:lang w:val="en-US"/>
        </w:rPr>
        <w:t xml:space="preserve"> remuneration</w:t>
      </w:r>
      <w:r w:rsidRPr="007A4DAD">
        <w:rPr>
          <w:spacing w:val="-1"/>
          <w:sz w:val="24"/>
          <w:szCs w:val="24"/>
          <w:lang w:val="en-US"/>
        </w:rPr>
        <w:t xml:space="preserve"> will </w:t>
      </w:r>
      <w:r w:rsidRPr="007A4DAD">
        <w:rPr>
          <w:sz w:val="24"/>
          <w:szCs w:val="24"/>
          <w:lang w:val="en-US"/>
        </w:rPr>
        <w:t>continue</w:t>
      </w:r>
      <w:r w:rsidRPr="007A4DAD">
        <w:rPr>
          <w:spacing w:val="-1"/>
          <w:sz w:val="24"/>
          <w:szCs w:val="24"/>
          <w:lang w:val="en-US"/>
        </w:rPr>
        <w:t xml:space="preserve"> at £40,000 per </w:t>
      </w:r>
      <w:r w:rsidRPr="007A4DAD">
        <w:rPr>
          <w:sz w:val="24"/>
          <w:szCs w:val="24"/>
          <w:lang w:val="en-US"/>
        </w:rPr>
        <w:t>year</w:t>
      </w:r>
      <w:r w:rsidRPr="007A4DAD">
        <w:rPr>
          <w:spacing w:val="-1"/>
          <w:sz w:val="24"/>
          <w:szCs w:val="24"/>
          <w:lang w:val="en-US"/>
        </w:rPr>
        <w:t xml:space="preserve"> each</w:t>
      </w:r>
    </w:p>
    <w:p w:rsidR="00B57B6C" w:rsidRPr="007A4DAD" w:rsidRDefault="00B57B6C" w:rsidP="0075540F">
      <w:pPr>
        <w:pStyle w:val="a5"/>
        <w:spacing w:afterLines="60" w:after="144"/>
        <w:rPr>
          <w:sz w:val="24"/>
          <w:szCs w:val="24"/>
          <w:lang w:val="en-US"/>
        </w:rPr>
      </w:pPr>
      <w:r w:rsidRPr="007A4DAD">
        <w:rPr>
          <w:spacing w:val="-1"/>
          <w:sz w:val="24"/>
          <w:szCs w:val="24"/>
          <w:lang w:val="en-US"/>
        </w:rPr>
        <w:t>- Sales</w:t>
      </w:r>
      <w:r w:rsidRPr="007A4DAD">
        <w:rPr>
          <w:spacing w:val="-2"/>
          <w:sz w:val="24"/>
          <w:szCs w:val="24"/>
          <w:lang w:val="en-US"/>
        </w:rPr>
        <w:t xml:space="preserve"> </w:t>
      </w:r>
      <w:r w:rsidRPr="007A4DAD">
        <w:rPr>
          <w:spacing w:val="-1"/>
          <w:sz w:val="24"/>
          <w:szCs w:val="24"/>
          <w:lang w:val="en-US"/>
        </w:rPr>
        <w:t>in 20X3 and 20X4 are stated on</w:t>
      </w:r>
      <w:r w:rsidRPr="007A4DAD">
        <w:rPr>
          <w:spacing w:val="1"/>
          <w:sz w:val="24"/>
          <w:szCs w:val="24"/>
          <w:lang w:val="en-US"/>
        </w:rPr>
        <w:t xml:space="preserve"> </w:t>
      </w:r>
      <w:r w:rsidRPr="007A4DAD">
        <w:rPr>
          <w:sz w:val="24"/>
          <w:szCs w:val="24"/>
          <w:lang w:val="en-US"/>
        </w:rPr>
        <w:t>the</w:t>
      </w:r>
      <w:r w:rsidRPr="007A4DAD">
        <w:rPr>
          <w:spacing w:val="-1"/>
          <w:sz w:val="24"/>
          <w:szCs w:val="24"/>
          <w:lang w:val="en-US"/>
        </w:rPr>
        <w:t xml:space="preserve"> assumption</w:t>
      </w:r>
      <w:r w:rsidRPr="007A4DAD">
        <w:rPr>
          <w:sz w:val="24"/>
          <w:szCs w:val="24"/>
          <w:lang w:val="en-US"/>
        </w:rPr>
        <w:t xml:space="preserve"> that</w:t>
      </w:r>
      <w:r w:rsidRPr="007A4DAD">
        <w:rPr>
          <w:spacing w:val="-1"/>
          <w:sz w:val="24"/>
          <w:szCs w:val="24"/>
          <w:lang w:val="en-US"/>
        </w:rPr>
        <w:t xml:space="preserve"> new </w:t>
      </w:r>
      <w:r w:rsidRPr="007A4DAD">
        <w:rPr>
          <w:sz w:val="24"/>
          <w:szCs w:val="24"/>
          <w:lang w:val="en-US"/>
        </w:rPr>
        <w:t>finance</w:t>
      </w:r>
      <w:r w:rsidRPr="007A4DAD">
        <w:rPr>
          <w:spacing w:val="-1"/>
          <w:sz w:val="24"/>
          <w:szCs w:val="24"/>
          <w:lang w:val="en-US"/>
        </w:rPr>
        <w:t xml:space="preserve"> will</w:t>
      </w:r>
      <w:r w:rsidRPr="007A4DAD">
        <w:rPr>
          <w:spacing w:val="20"/>
          <w:sz w:val="24"/>
          <w:szCs w:val="24"/>
          <w:lang w:val="en-US"/>
        </w:rPr>
        <w:t xml:space="preserve"> </w:t>
      </w:r>
      <w:r w:rsidRPr="007A4DAD">
        <w:rPr>
          <w:spacing w:val="-1"/>
          <w:sz w:val="24"/>
          <w:szCs w:val="24"/>
          <w:lang w:val="en-US"/>
        </w:rPr>
        <w:t>allow</w:t>
      </w:r>
      <w:r w:rsidRPr="007A4DAD">
        <w:rPr>
          <w:spacing w:val="-2"/>
          <w:sz w:val="24"/>
          <w:szCs w:val="24"/>
          <w:lang w:val="en-US"/>
        </w:rPr>
        <w:t xml:space="preserve"> </w:t>
      </w:r>
      <w:r w:rsidRPr="007A4DAD">
        <w:rPr>
          <w:spacing w:val="-1"/>
          <w:sz w:val="24"/>
          <w:szCs w:val="24"/>
          <w:lang w:val="en-US"/>
        </w:rPr>
        <w:t xml:space="preserve">us </w:t>
      </w:r>
      <w:r w:rsidRPr="007A4DAD">
        <w:rPr>
          <w:sz w:val="24"/>
          <w:szCs w:val="24"/>
          <w:lang w:val="en-US"/>
        </w:rPr>
        <w:t>to</w:t>
      </w:r>
      <w:r w:rsidRPr="007A4DAD">
        <w:rPr>
          <w:spacing w:val="-1"/>
          <w:sz w:val="24"/>
          <w:szCs w:val="24"/>
          <w:lang w:val="en-US"/>
        </w:rPr>
        <w:t xml:space="preserve"> service</w:t>
      </w:r>
      <w:r w:rsidRPr="007A4DAD">
        <w:rPr>
          <w:spacing w:val="-2"/>
          <w:sz w:val="24"/>
          <w:szCs w:val="24"/>
          <w:lang w:val="en-US"/>
        </w:rPr>
        <w:t xml:space="preserve"> </w:t>
      </w:r>
      <w:r w:rsidRPr="007A4DAD">
        <w:rPr>
          <w:sz w:val="24"/>
          <w:szCs w:val="24"/>
          <w:lang w:val="en-US"/>
        </w:rPr>
        <w:t>a</w:t>
      </w:r>
      <w:r w:rsidRPr="007A4DAD">
        <w:rPr>
          <w:spacing w:val="-1"/>
          <w:sz w:val="24"/>
          <w:szCs w:val="24"/>
          <w:lang w:val="en-US"/>
        </w:rPr>
        <w:t xml:space="preserve"> greater number of</w:t>
      </w:r>
      <w:r w:rsidRPr="007A4DAD">
        <w:rPr>
          <w:spacing w:val="-2"/>
          <w:sz w:val="24"/>
          <w:szCs w:val="24"/>
          <w:lang w:val="en-US"/>
        </w:rPr>
        <w:t xml:space="preserve"> </w:t>
      </w:r>
      <w:r w:rsidRPr="007A4DAD">
        <w:rPr>
          <w:sz w:val="24"/>
          <w:szCs w:val="24"/>
          <w:lang w:val="en-US"/>
        </w:rPr>
        <w:t>clients.</w:t>
      </w:r>
      <w:r w:rsidRPr="007A4DAD">
        <w:rPr>
          <w:spacing w:val="-1"/>
          <w:sz w:val="24"/>
          <w:szCs w:val="24"/>
          <w:lang w:val="en-US"/>
        </w:rPr>
        <w:t xml:space="preserve"> </w:t>
      </w:r>
      <w:r w:rsidRPr="007A4DAD">
        <w:rPr>
          <w:sz w:val="24"/>
          <w:szCs w:val="24"/>
          <w:lang w:val="en-US"/>
        </w:rPr>
        <w:t>We</w:t>
      </w:r>
      <w:r w:rsidRPr="007A4DAD">
        <w:rPr>
          <w:spacing w:val="-1"/>
          <w:sz w:val="24"/>
          <w:szCs w:val="24"/>
          <w:lang w:val="en-US"/>
        </w:rPr>
        <w:t xml:space="preserve"> predict </w:t>
      </w:r>
      <w:r w:rsidRPr="007A4DAD">
        <w:rPr>
          <w:sz w:val="24"/>
          <w:szCs w:val="24"/>
          <w:lang w:val="en-US"/>
        </w:rPr>
        <w:t>that</w:t>
      </w:r>
      <w:r w:rsidRPr="007A4DAD">
        <w:rPr>
          <w:spacing w:val="23"/>
          <w:w w:val="99"/>
          <w:sz w:val="24"/>
          <w:szCs w:val="24"/>
          <w:lang w:val="en-US"/>
        </w:rPr>
        <w:t xml:space="preserve"> </w:t>
      </w:r>
      <w:r w:rsidRPr="007A4DAD">
        <w:rPr>
          <w:sz w:val="24"/>
          <w:szCs w:val="24"/>
          <w:lang w:val="en-US"/>
        </w:rPr>
        <w:t>from</w:t>
      </w:r>
      <w:r w:rsidRPr="007A4DAD">
        <w:rPr>
          <w:spacing w:val="-1"/>
          <w:sz w:val="24"/>
          <w:szCs w:val="24"/>
          <w:lang w:val="en-US"/>
        </w:rPr>
        <w:t xml:space="preserve"> 20X3 we will win </w:t>
      </w:r>
      <w:r w:rsidRPr="007A4DAD">
        <w:rPr>
          <w:sz w:val="24"/>
          <w:szCs w:val="24"/>
          <w:lang w:val="en-US"/>
        </w:rPr>
        <w:t>four</w:t>
      </w:r>
      <w:r w:rsidRPr="007A4DAD">
        <w:rPr>
          <w:spacing w:val="-1"/>
          <w:sz w:val="24"/>
          <w:szCs w:val="24"/>
          <w:lang w:val="en-US"/>
        </w:rPr>
        <w:t xml:space="preserve"> in every</w:t>
      </w:r>
      <w:r w:rsidRPr="007A4DAD">
        <w:rPr>
          <w:sz w:val="24"/>
          <w:szCs w:val="24"/>
          <w:lang w:val="en-US"/>
        </w:rPr>
        <w:t xml:space="preserve"> five</w:t>
      </w:r>
      <w:r w:rsidRPr="007A4DAD">
        <w:rPr>
          <w:spacing w:val="-1"/>
          <w:sz w:val="24"/>
          <w:szCs w:val="24"/>
          <w:lang w:val="en-US"/>
        </w:rPr>
        <w:t xml:space="preserve"> </w:t>
      </w:r>
      <w:r w:rsidRPr="007A4DAD">
        <w:rPr>
          <w:sz w:val="24"/>
          <w:szCs w:val="24"/>
          <w:lang w:val="en-US"/>
        </w:rPr>
        <w:t>tenders</w:t>
      </w:r>
      <w:r w:rsidRPr="007A4DAD">
        <w:rPr>
          <w:spacing w:val="-1"/>
          <w:sz w:val="24"/>
          <w:szCs w:val="24"/>
          <w:lang w:val="en-US"/>
        </w:rPr>
        <w:t xml:space="preserve"> </w:t>
      </w:r>
      <w:r w:rsidRPr="007A4DAD">
        <w:rPr>
          <w:sz w:val="24"/>
          <w:szCs w:val="24"/>
          <w:lang w:val="en-US"/>
        </w:rPr>
        <w:t>to</w:t>
      </w:r>
      <w:r w:rsidRPr="007A4DAD">
        <w:rPr>
          <w:spacing w:val="-1"/>
          <w:sz w:val="24"/>
          <w:szCs w:val="24"/>
          <w:lang w:val="en-US"/>
        </w:rPr>
        <w:t xml:space="preserve"> </w:t>
      </w:r>
      <w:r w:rsidRPr="007A4DAD">
        <w:rPr>
          <w:sz w:val="24"/>
          <w:szCs w:val="24"/>
          <w:lang w:val="en-US"/>
        </w:rPr>
        <w:t>sell</w:t>
      </w:r>
      <w:r w:rsidRPr="007A4DAD">
        <w:rPr>
          <w:spacing w:val="-1"/>
          <w:sz w:val="24"/>
          <w:szCs w:val="24"/>
          <w:lang w:val="en-US"/>
        </w:rPr>
        <w:t xml:space="preserve"> Comax</w:t>
      </w:r>
      <w:r w:rsidRPr="007A4DAD">
        <w:rPr>
          <w:spacing w:val="26"/>
          <w:sz w:val="24"/>
          <w:szCs w:val="24"/>
          <w:lang w:val="en-US"/>
        </w:rPr>
        <w:t xml:space="preserve"> </w:t>
      </w:r>
      <w:r w:rsidRPr="007A4DAD">
        <w:rPr>
          <w:spacing w:val="-1"/>
          <w:sz w:val="24"/>
          <w:szCs w:val="24"/>
          <w:lang w:val="en-US"/>
        </w:rPr>
        <w:t xml:space="preserve">program, </w:t>
      </w:r>
      <w:r w:rsidRPr="007A4DAD">
        <w:rPr>
          <w:sz w:val="24"/>
          <w:szCs w:val="24"/>
          <w:lang w:val="en-US"/>
        </w:rPr>
        <w:t>compared</w:t>
      </w:r>
      <w:r w:rsidRPr="007A4DAD">
        <w:rPr>
          <w:spacing w:val="-2"/>
          <w:sz w:val="24"/>
          <w:szCs w:val="24"/>
          <w:lang w:val="en-US"/>
        </w:rPr>
        <w:t xml:space="preserve"> </w:t>
      </w:r>
      <w:r w:rsidRPr="007A4DAD">
        <w:rPr>
          <w:sz w:val="24"/>
          <w:szCs w:val="24"/>
          <w:lang w:val="en-US"/>
        </w:rPr>
        <w:t>to</w:t>
      </w:r>
      <w:r w:rsidRPr="007A4DAD">
        <w:rPr>
          <w:spacing w:val="-1"/>
          <w:sz w:val="24"/>
          <w:szCs w:val="24"/>
          <w:lang w:val="en-US"/>
        </w:rPr>
        <w:t xml:space="preserve"> </w:t>
      </w:r>
      <w:r w:rsidRPr="007A4DAD">
        <w:rPr>
          <w:sz w:val="24"/>
          <w:szCs w:val="24"/>
          <w:lang w:val="en-US"/>
        </w:rPr>
        <w:t>the</w:t>
      </w:r>
      <w:r w:rsidRPr="007A4DAD">
        <w:rPr>
          <w:spacing w:val="-2"/>
          <w:sz w:val="24"/>
          <w:szCs w:val="24"/>
          <w:lang w:val="en-US"/>
        </w:rPr>
        <w:t xml:space="preserve"> </w:t>
      </w:r>
      <w:r w:rsidRPr="007A4DAD">
        <w:rPr>
          <w:spacing w:val="-1"/>
          <w:sz w:val="24"/>
          <w:szCs w:val="24"/>
          <w:lang w:val="en-US"/>
        </w:rPr>
        <w:t>average achieved</w:t>
      </w:r>
      <w:r w:rsidRPr="007A4DAD">
        <w:rPr>
          <w:sz w:val="24"/>
          <w:szCs w:val="24"/>
          <w:lang w:val="en-US"/>
        </w:rPr>
        <w:t xml:space="preserve"> to</w:t>
      </w:r>
      <w:r w:rsidRPr="007A4DAD">
        <w:rPr>
          <w:spacing w:val="-2"/>
          <w:sz w:val="24"/>
          <w:szCs w:val="24"/>
          <w:lang w:val="en-US"/>
        </w:rPr>
        <w:t xml:space="preserve"> </w:t>
      </w:r>
      <w:r w:rsidRPr="007A4DAD">
        <w:rPr>
          <w:spacing w:val="-1"/>
          <w:sz w:val="24"/>
          <w:szCs w:val="24"/>
          <w:lang w:val="en-US"/>
        </w:rPr>
        <w:t>date</w:t>
      </w:r>
      <w:r w:rsidRPr="007A4DAD">
        <w:rPr>
          <w:spacing w:val="-2"/>
          <w:sz w:val="24"/>
          <w:szCs w:val="24"/>
          <w:lang w:val="en-US"/>
        </w:rPr>
        <w:t xml:space="preserve"> </w:t>
      </w:r>
      <w:r w:rsidRPr="007A4DAD">
        <w:rPr>
          <w:spacing w:val="-1"/>
          <w:sz w:val="24"/>
          <w:szCs w:val="24"/>
          <w:lang w:val="en-US"/>
        </w:rPr>
        <w:t xml:space="preserve">of </w:t>
      </w:r>
      <w:r w:rsidRPr="007A4DAD">
        <w:rPr>
          <w:sz w:val="24"/>
          <w:szCs w:val="24"/>
          <w:lang w:val="en-US"/>
        </w:rPr>
        <w:t>two</w:t>
      </w:r>
      <w:r w:rsidRPr="007A4DAD">
        <w:rPr>
          <w:spacing w:val="-2"/>
          <w:sz w:val="24"/>
          <w:szCs w:val="24"/>
          <w:lang w:val="en-US"/>
        </w:rPr>
        <w:t xml:space="preserve"> </w:t>
      </w:r>
      <w:r w:rsidRPr="007A4DAD">
        <w:rPr>
          <w:spacing w:val="-1"/>
          <w:sz w:val="24"/>
          <w:szCs w:val="24"/>
          <w:lang w:val="en-US"/>
        </w:rPr>
        <w:t>in</w:t>
      </w:r>
      <w:r w:rsidRPr="007A4DAD">
        <w:rPr>
          <w:spacing w:val="-2"/>
          <w:sz w:val="24"/>
          <w:szCs w:val="24"/>
          <w:lang w:val="en-US"/>
        </w:rPr>
        <w:t xml:space="preserve"> </w:t>
      </w:r>
      <w:r w:rsidRPr="007A4DAD">
        <w:rPr>
          <w:sz w:val="24"/>
          <w:szCs w:val="24"/>
          <w:lang w:val="en-US"/>
        </w:rPr>
        <w:t>five.</w:t>
      </w:r>
    </w:p>
    <w:p w:rsidR="00B57B6C" w:rsidRPr="007A4DAD" w:rsidRDefault="00B57B6C" w:rsidP="0075540F">
      <w:pPr>
        <w:pStyle w:val="a5"/>
        <w:spacing w:afterLines="60" w:after="144"/>
        <w:rPr>
          <w:sz w:val="24"/>
          <w:szCs w:val="24"/>
          <w:lang w:val="en-US"/>
        </w:rPr>
      </w:pPr>
      <w:r w:rsidRPr="007A4DAD">
        <w:rPr>
          <w:sz w:val="24"/>
          <w:szCs w:val="24"/>
          <w:lang w:val="en-US"/>
        </w:rPr>
        <w:t>- These</w:t>
      </w:r>
      <w:r w:rsidRPr="007A4DAD">
        <w:rPr>
          <w:spacing w:val="-1"/>
          <w:sz w:val="24"/>
          <w:szCs w:val="24"/>
          <w:lang w:val="en-US"/>
        </w:rPr>
        <w:t xml:space="preserve"> </w:t>
      </w:r>
      <w:r w:rsidRPr="007A4DAD">
        <w:rPr>
          <w:sz w:val="24"/>
          <w:szCs w:val="24"/>
          <w:lang w:val="en-US"/>
        </w:rPr>
        <w:t>forecasts</w:t>
      </w:r>
      <w:r w:rsidRPr="007A4DAD">
        <w:rPr>
          <w:spacing w:val="-1"/>
          <w:sz w:val="24"/>
          <w:szCs w:val="24"/>
          <w:lang w:val="en-US"/>
        </w:rPr>
        <w:t xml:space="preserve"> do not include</w:t>
      </w:r>
      <w:r w:rsidRPr="007A4DAD">
        <w:rPr>
          <w:sz w:val="24"/>
          <w:szCs w:val="24"/>
          <w:lang w:val="en-US"/>
        </w:rPr>
        <w:t xml:space="preserve"> </w:t>
      </w:r>
      <w:r w:rsidRPr="007A4DAD">
        <w:rPr>
          <w:spacing w:val="-1"/>
          <w:sz w:val="24"/>
          <w:szCs w:val="24"/>
          <w:lang w:val="en-US"/>
        </w:rPr>
        <w:t>any revenue or operating</w:t>
      </w:r>
      <w:r w:rsidRPr="007A4DAD">
        <w:rPr>
          <w:spacing w:val="1"/>
          <w:sz w:val="24"/>
          <w:szCs w:val="24"/>
          <w:lang w:val="en-US"/>
        </w:rPr>
        <w:t xml:space="preserve"> </w:t>
      </w:r>
      <w:r w:rsidRPr="007A4DAD">
        <w:rPr>
          <w:spacing w:val="-1"/>
          <w:sz w:val="24"/>
          <w:szCs w:val="24"/>
          <w:lang w:val="en-US"/>
        </w:rPr>
        <w:t xml:space="preserve">cash </w:t>
      </w:r>
      <w:r w:rsidRPr="007A4DAD">
        <w:rPr>
          <w:sz w:val="24"/>
          <w:szCs w:val="24"/>
          <w:lang w:val="en-US"/>
        </w:rPr>
        <w:t>flows</w:t>
      </w:r>
      <w:r w:rsidRPr="007A4DAD">
        <w:rPr>
          <w:spacing w:val="-1"/>
          <w:sz w:val="24"/>
          <w:szCs w:val="24"/>
          <w:lang w:val="en-US"/>
        </w:rPr>
        <w:t xml:space="preserve"> relating </w:t>
      </w:r>
      <w:r w:rsidRPr="007A4DAD">
        <w:rPr>
          <w:sz w:val="24"/>
          <w:szCs w:val="24"/>
          <w:lang w:val="en-US"/>
        </w:rPr>
        <w:t>to</w:t>
      </w:r>
      <w:r w:rsidRPr="007A4DAD">
        <w:rPr>
          <w:spacing w:val="21"/>
          <w:w w:val="99"/>
          <w:sz w:val="24"/>
          <w:szCs w:val="24"/>
          <w:lang w:val="en-US"/>
        </w:rPr>
        <w:t xml:space="preserve"> </w:t>
      </w:r>
      <w:r w:rsidRPr="007A4DAD">
        <w:rPr>
          <w:sz w:val="24"/>
          <w:szCs w:val="24"/>
          <w:lang w:val="en-US"/>
        </w:rPr>
        <w:t>the</w:t>
      </w:r>
      <w:r w:rsidRPr="007A4DAD">
        <w:rPr>
          <w:spacing w:val="-2"/>
          <w:sz w:val="24"/>
          <w:szCs w:val="24"/>
          <w:lang w:val="en-US"/>
        </w:rPr>
        <w:t xml:space="preserve"> </w:t>
      </w:r>
      <w:r w:rsidRPr="007A4DAD">
        <w:rPr>
          <w:sz w:val="24"/>
          <w:szCs w:val="24"/>
          <w:lang w:val="en-US"/>
        </w:rPr>
        <w:t>ESI</w:t>
      </w:r>
      <w:r w:rsidRPr="007A4DAD">
        <w:rPr>
          <w:spacing w:val="-2"/>
          <w:sz w:val="24"/>
          <w:szCs w:val="24"/>
          <w:lang w:val="en-US"/>
        </w:rPr>
        <w:t xml:space="preserve"> </w:t>
      </w:r>
      <w:r w:rsidRPr="007A4DAD">
        <w:rPr>
          <w:sz w:val="24"/>
          <w:szCs w:val="24"/>
          <w:lang w:val="en-US"/>
        </w:rPr>
        <w:t>system</w:t>
      </w:r>
      <w:r w:rsidRPr="007A4DAD">
        <w:rPr>
          <w:spacing w:val="-2"/>
          <w:sz w:val="24"/>
          <w:szCs w:val="24"/>
          <w:lang w:val="en-US"/>
        </w:rPr>
        <w:t xml:space="preserve"> </w:t>
      </w:r>
      <w:r w:rsidRPr="007A4DAD">
        <w:rPr>
          <w:spacing w:val="-1"/>
          <w:sz w:val="24"/>
          <w:szCs w:val="24"/>
          <w:lang w:val="en-US"/>
        </w:rPr>
        <w:t>as</w:t>
      </w:r>
      <w:r w:rsidRPr="007A4DAD">
        <w:rPr>
          <w:spacing w:val="-2"/>
          <w:sz w:val="24"/>
          <w:szCs w:val="24"/>
          <w:lang w:val="en-US"/>
        </w:rPr>
        <w:t xml:space="preserve"> </w:t>
      </w:r>
      <w:r w:rsidRPr="007A4DAD">
        <w:rPr>
          <w:sz w:val="24"/>
          <w:szCs w:val="24"/>
          <w:lang w:val="en-US"/>
        </w:rPr>
        <w:t>this</w:t>
      </w:r>
      <w:r w:rsidRPr="007A4DAD">
        <w:rPr>
          <w:spacing w:val="-2"/>
          <w:sz w:val="24"/>
          <w:szCs w:val="24"/>
          <w:lang w:val="en-US"/>
        </w:rPr>
        <w:t xml:space="preserve"> </w:t>
      </w:r>
      <w:r w:rsidRPr="007A4DAD">
        <w:rPr>
          <w:spacing w:val="-1"/>
          <w:sz w:val="24"/>
          <w:szCs w:val="24"/>
          <w:lang w:val="en-US"/>
        </w:rPr>
        <w:t>is</w:t>
      </w:r>
      <w:r w:rsidRPr="007A4DAD">
        <w:rPr>
          <w:spacing w:val="-2"/>
          <w:sz w:val="24"/>
          <w:szCs w:val="24"/>
          <w:lang w:val="en-US"/>
        </w:rPr>
        <w:t xml:space="preserve"> </w:t>
      </w:r>
      <w:r w:rsidRPr="007A4DAD">
        <w:rPr>
          <w:spacing w:val="-1"/>
          <w:sz w:val="24"/>
          <w:szCs w:val="24"/>
          <w:lang w:val="en-US"/>
        </w:rPr>
        <w:t xml:space="preserve">unlikely </w:t>
      </w:r>
      <w:r w:rsidRPr="007A4DAD">
        <w:rPr>
          <w:sz w:val="24"/>
          <w:szCs w:val="24"/>
          <w:lang w:val="en-US"/>
        </w:rPr>
        <w:t>to</w:t>
      </w:r>
      <w:r w:rsidRPr="007A4DAD">
        <w:rPr>
          <w:spacing w:val="-2"/>
          <w:sz w:val="24"/>
          <w:szCs w:val="24"/>
          <w:lang w:val="en-US"/>
        </w:rPr>
        <w:t xml:space="preserve"> </w:t>
      </w:r>
      <w:r w:rsidRPr="007A4DAD">
        <w:rPr>
          <w:spacing w:val="-1"/>
          <w:sz w:val="24"/>
          <w:szCs w:val="24"/>
          <w:lang w:val="en-US"/>
        </w:rPr>
        <w:t>be</w:t>
      </w:r>
      <w:r w:rsidRPr="007A4DAD">
        <w:rPr>
          <w:spacing w:val="-2"/>
          <w:sz w:val="24"/>
          <w:szCs w:val="24"/>
          <w:lang w:val="en-US"/>
        </w:rPr>
        <w:t xml:space="preserve"> </w:t>
      </w:r>
      <w:r w:rsidRPr="007A4DAD">
        <w:rPr>
          <w:sz w:val="24"/>
          <w:szCs w:val="24"/>
          <w:lang w:val="en-US"/>
        </w:rPr>
        <w:t>ready</w:t>
      </w:r>
      <w:r w:rsidRPr="007A4DAD">
        <w:rPr>
          <w:spacing w:val="-2"/>
          <w:sz w:val="24"/>
          <w:szCs w:val="24"/>
          <w:lang w:val="en-US"/>
        </w:rPr>
        <w:t xml:space="preserve"> </w:t>
      </w:r>
      <w:r w:rsidRPr="007A4DAD">
        <w:rPr>
          <w:spacing w:val="-1"/>
          <w:sz w:val="24"/>
          <w:szCs w:val="24"/>
          <w:lang w:val="en-US"/>
        </w:rPr>
        <w:t>until</w:t>
      </w:r>
      <w:r w:rsidRPr="007A4DAD">
        <w:rPr>
          <w:spacing w:val="-2"/>
          <w:sz w:val="24"/>
          <w:szCs w:val="24"/>
          <w:lang w:val="en-US"/>
        </w:rPr>
        <w:t xml:space="preserve"> </w:t>
      </w:r>
      <w:r w:rsidRPr="007A4DAD">
        <w:rPr>
          <w:spacing w:val="-1"/>
          <w:sz w:val="24"/>
          <w:szCs w:val="24"/>
          <w:lang w:val="en-US"/>
        </w:rPr>
        <w:t>20X5.</w:t>
      </w:r>
    </w:p>
    <w:p w:rsidR="00B57B6C" w:rsidRPr="007A4DAD" w:rsidRDefault="00B57B6C" w:rsidP="001C1341">
      <w:pPr>
        <w:rPr>
          <w:i/>
          <w:iCs/>
          <w:lang w:val="en-US"/>
        </w:rPr>
      </w:pPr>
      <w:r w:rsidRPr="007A4DAD">
        <w:rPr>
          <w:i/>
          <w:iCs/>
          <w:lang w:val="en-US"/>
        </w:rPr>
        <w:t>Requirements</w:t>
      </w:r>
    </w:p>
    <w:p w:rsidR="00B57B6C" w:rsidRPr="007A4DAD" w:rsidRDefault="00B57B6C" w:rsidP="0075540F">
      <w:pPr>
        <w:pStyle w:val="a5"/>
        <w:spacing w:afterLines="60" w:after="144"/>
        <w:rPr>
          <w:sz w:val="24"/>
          <w:szCs w:val="24"/>
          <w:lang w:val="en-US"/>
        </w:rPr>
      </w:pPr>
      <w:r w:rsidRPr="007A4DAD">
        <w:rPr>
          <w:spacing w:val="-1"/>
          <w:sz w:val="24"/>
          <w:szCs w:val="24"/>
          <w:lang w:val="en-US"/>
        </w:rPr>
        <w:t xml:space="preserve">2.1. Recommend section </w:t>
      </w:r>
      <w:r w:rsidRPr="007A4DAD">
        <w:rPr>
          <w:sz w:val="24"/>
          <w:szCs w:val="24"/>
          <w:lang w:val="en-US"/>
        </w:rPr>
        <w:t>8</w:t>
      </w:r>
      <w:r w:rsidRPr="007A4DAD">
        <w:rPr>
          <w:spacing w:val="-2"/>
          <w:sz w:val="24"/>
          <w:szCs w:val="24"/>
          <w:lang w:val="en-US"/>
        </w:rPr>
        <w:t xml:space="preserve"> </w:t>
      </w:r>
      <w:r w:rsidRPr="007A4DAD">
        <w:rPr>
          <w:spacing w:val="-1"/>
          <w:sz w:val="24"/>
          <w:szCs w:val="24"/>
          <w:lang w:val="en-US"/>
        </w:rPr>
        <w:t>of</w:t>
      </w:r>
      <w:r w:rsidRPr="007A4DAD">
        <w:rPr>
          <w:spacing w:val="-2"/>
          <w:sz w:val="24"/>
          <w:szCs w:val="24"/>
          <w:lang w:val="en-US"/>
        </w:rPr>
        <w:t xml:space="preserve"> </w:t>
      </w:r>
      <w:r w:rsidRPr="007A4DAD">
        <w:rPr>
          <w:spacing w:val="-1"/>
          <w:sz w:val="24"/>
          <w:szCs w:val="24"/>
          <w:lang w:val="en-US"/>
        </w:rPr>
        <w:t>business</w:t>
      </w:r>
      <w:r w:rsidRPr="007A4DAD">
        <w:rPr>
          <w:spacing w:val="-3"/>
          <w:sz w:val="24"/>
          <w:szCs w:val="24"/>
          <w:lang w:val="en-US"/>
        </w:rPr>
        <w:t xml:space="preserve"> </w:t>
      </w:r>
      <w:r w:rsidRPr="007A4DAD">
        <w:rPr>
          <w:spacing w:val="-1"/>
          <w:sz w:val="24"/>
          <w:szCs w:val="24"/>
          <w:lang w:val="en-US"/>
        </w:rPr>
        <w:t>plan</w:t>
      </w:r>
      <w:r w:rsidRPr="007A4DAD">
        <w:rPr>
          <w:spacing w:val="-2"/>
          <w:sz w:val="24"/>
          <w:szCs w:val="24"/>
          <w:lang w:val="en-US"/>
        </w:rPr>
        <w:t xml:space="preserve"> </w:t>
      </w:r>
      <w:r w:rsidRPr="007A4DAD">
        <w:rPr>
          <w:spacing w:val="-1"/>
          <w:sz w:val="24"/>
          <w:szCs w:val="24"/>
          <w:lang w:val="en-US"/>
        </w:rPr>
        <w:t>on</w:t>
      </w:r>
      <w:r w:rsidRPr="007A4DAD">
        <w:rPr>
          <w:spacing w:val="-2"/>
          <w:sz w:val="24"/>
          <w:szCs w:val="24"/>
          <w:lang w:val="en-US"/>
        </w:rPr>
        <w:t xml:space="preserve"> </w:t>
      </w:r>
      <w:r w:rsidRPr="007A4DAD">
        <w:rPr>
          <w:sz w:val="24"/>
          <w:szCs w:val="24"/>
          <w:lang w:val="en-US"/>
        </w:rPr>
        <w:t>critical</w:t>
      </w:r>
      <w:r w:rsidRPr="007A4DAD">
        <w:rPr>
          <w:spacing w:val="-3"/>
          <w:sz w:val="24"/>
          <w:szCs w:val="24"/>
          <w:lang w:val="en-US"/>
        </w:rPr>
        <w:t xml:space="preserve"> </w:t>
      </w:r>
      <w:r w:rsidRPr="007A4DAD">
        <w:rPr>
          <w:sz w:val="24"/>
          <w:szCs w:val="24"/>
          <w:lang w:val="en-US"/>
        </w:rPr>
        <w:t>success</w:t>
      </w:r>
      <w:r w:rsidRPr="007A4DAD">
        <w:rPr>
          <w:spacing w:val="-2"/>
          <w:sz w:val="24"/>
          <w:szCs w:val="24"/>
          <w:lang w:val="en-US"/>
        </w:rPr>
        <w:t xml:space="preserve"> </w:t>
      </w:r>
      <w:r w:rsidRPr="007A4DAD">
        <w:rPr>
          <w:sz w:val="24"/>
          <w:szCs w:val="24"/>
          <w:lang w:val="en-US"/>
        </w:rPr>
        <w:t>factors.</w:t>
      </w:r>
      <w:r w:rsidRPr="007A4DAD">
        <w:rPr>
          <w:sz w:val="24"/>
          <w:szCs w:val="24"/>
          <w:lang w:val="en-US"/>
        </w:rPr>
        <w:tab/>
      </w:r>
      <w:r w:rsidRPr="007A4DAD">
        <w:rPr>
          <w:sz w:val="24"/>
          <w:szCs w:val="24"/>
          <w:lang w:val="en-US"/>
        </w:rPr>
        <w:tab/>
      </w:r>
      <w:r w:rsidRPr="007A4DAD">
        <w:rPr>
          <w:b/>
          <w:bCs/>
          <w:spacing w:val="-1"/>
          <w:sz w:val="24"/>
          <w:szCs w:val="24"/>
          <w:lang w:val="en-US"/>
        </w:rPr>
        <w:t>(3 marks)</w:t>
      </w:r>
    </w:p>
    <w:p w:rsidR="00B57B6C" w:rsidRPr="007A4DAD" w:rsidRDefault="00B57B6C" w:rsidP="0075540F">
      <w:pPr>
        <w:pStyle w:val="a5"/>
        <w:spacing w:afterLines="60" w:after="144"/>
        <w:rPr>
          <w:sz w:val="24"/>
          <w:szCs w:val="24"/>
          <w:lang w:val="en-US"/>
        </w:rPr>
      </w:pPr>
      <w:r w:rsidRPr="007A4DAD">
        <w:rPr>
          <w:spacing w:val="-1"/>
          <w:sz w:val="24"/>
          <w:szCs w:val="24"/>
          <w:lang w:val="en-US"/>
        </w:rPr>
        <w:t>2.2. Critically</w:t>
      </w:r>
      <w:r w:rsidRPr="007A4DAD">
        <w:rPr>
          <w:spacing w:val="-2"/>
          <w:sz w:val="24"/>
          <w:szCs w:val="24"/>
          <w:lang w:val="en-US"/>
        </w:rPr>
        <w:t xml:space="preserve"> </w:t>
      </w:r>
      <w:r w:rsidRPr="007A4DAD">
        <w:rPr>
          <w:spacing w:val="-1"/>
          <w:sz w:val="24"/>
          <w:szCs w:val="24"/>
          <w:lang w:val="en-US"/>
        </w:rPr>
        <w:t xml:space="preserve">assess </w:t>
      </w:r>
      <w:r w:rsidRPr="007A4DAD">
        <w:rPr>
          <w:sz w:val="24"/>
          <w:szCs w:val="24"/>
          <w:lang w:val="en-US"/>
        </w:rPr>
        <w:t>the</w:t>
      </w:r>
      <w:r w:rsidRPr="007A4DAD">
        <w:rPr>
          <w:spacing w:val="-2"/>
          <w:sz w:val="24"/>
          <w:szCs w:val="24"/>
          <w:lang w:val="en-US"/>
        </w:rPr>
        <w:t xml:space="preserve"> </w:t>
      </w:r>
      <w:r w:rsidRPr="007A4DAD">
        <w:rPr>
          <w:spacing w:val="-1"/>
          <w:sz w:val="24"/>
          <w:szCs w:val="24"/>
          <w:lang w:val="en-US"/>
        </w:rPr>
        <w:t>draft business plan</w:t>
      </w:r>
      <w:r w:rsidRPr="007A4DAD">
        <w:rPr>
          <w:spacing w:val="-2"/>
          <w:sz w:val="24"/>
          <w:szCs w:val="24"/>
          <w:lang w:val="en-US"/>
        </w:rPr>
        <w:t xml:space="preserve"> </w:t>
      </w:r>
      <w:r w:rsidRPr="007A4DAD">
        <w:rPr>
          <w:sz w:val="24"/>
          <w:szCs w:val="24"/>
          <w:lang w:val="en-US"/>
        </w:rPr>
        <w:t>to</w:t>
      </w:r>
      <w:r w:rsidRPr="007A4DAD">
        <w:rPr>
          <w:spacing w:val="29"/>
          <w:w w:val="99"/>
          <w:sz w:val="24"/>
          <w:szCs w:val="24"/>
          <w:lang w:val="en-US"/>
        </w:rPr>
        <w:t xml:space="preserve"> </w:t>
      </w:r>
      <w:r w:rsidRPr="007A4DAD">
        <w:rPr>
          <w:spacing w:val="-1"/>
          <w:sz w:val="24"/>
          <w:szCs w:val="24"/>
          <w:lang w:val="en-US"/>
        </w:rPr>
        <w:t>raise</w:t>
      </w:r>
      <w:r w:rsidRPr="007A4DAD">
        <w:rPr>
          <w:spacing w:val="-2"/>
          <w:sz w:val="24"/>
          <w:szCs w:val="24"/>
          <w:lang w:val="en-US"/>
        </w:rPr>
        <w:t xml:space="preserve"> </w:t>
      </w:r>
      <w:r w:rsidRPr="007A4DAD">
        <w:rPr>
          <w:sz w:val="24"/>
          <w:szCs w:val="24"/>
          <w:lang w:val="en-US"/>
        </w:rPr>
        <w:t>the</w:t>
      </w:r>
      <w:r w:rsidRPr="007A4DAD">
        <w:rPr>
          <w:spacing w:val="-1"/>
          <w:sz w:val="24"/>
          <w:szCs w:val="24"/>
          <w:lang w:val="en-US"/>
        </w:rPr>
        <w:t xml:space="preserve"> required </w:t>
      </w:r>
      <w:r w:rsidRPr="007A4DAD">
        <w:rPr>
          <w:sz w:val="24"/>
          <w:szCs w:val="24"/>
          <w:lang w:val="en-US"/>
        </w:rPr>
        <w:t>finance.</w:t>
      </w:r>
      <w:r w:rsidRPr="007A4DAD">
        <w:rPr>
          <w:spacing w:val="-1"/>
          <w:sz w:val="24"/>
          <w:szCs w:val="24"/>
          <w:lang w:val="en-US"/>
        </w:rPr>
        <w:t xml:space="preserve"> </w:t>
      </w:r>
      <w:r w:rsidRPr="007A4DAD">
        <w:rPr>
          <w:sz w:val="24"/>
          <w:szCs w:val="24"/>
          <w:lang w:val="en-US"/>
        </w:rPr>
        <w:t>Identify</w:t>
      </w:r>
      <w:r w:rsidRPr="007A4DAD">
        <w:rPr>
          <w:spacing w:val="-1"/>
          <w:sz w:val="24"/>
          <w:szCs w:val="24"/>
          <w:lang w:val="en-US"/>
        </w:rPr>
        <w:t xml:space="preserve"> additional information </w:t>
      </w:r>
      <w:r w:rsidRPr="007A4DAD">
        <w:rPr>
          <w:sz w:val="24"/>
          <w:szCs w:val="24"/>
          <w:lang w:val="en-US"/>
        </w:rPr>
        <w:t>that</w:t>
      </w:r>
      <w:r w:rsidRPr="007A4DAD">
        <w:rPr>
          <w:spacing w:val="-1"/>
          <w:sz w:val="24"/>
          <w:szCs w:val="24"/>
          <w:lang w:val="en-US"/>
        </w:rPr>
        <w:t xml:space="preserve"> </w:t>
      </w:r>
      <w:r w:rsidRPr="007A4DAD">
        <w:rPr>
          <w:sz w:val="24"/>
          <w:szCs w:val="24"/>
          <w:lang w:val="en-US"/>
        </w:rPr>
        <w:t>should</w:t>
      </w:r>
      <w:r w:rsidRPr="007A4DAD">
        <w:rPr>
          <w:spacing w:val="-1"/>
          <w:sz w:val="24"/>
          <w:szCs w:val="24"/>
          <w:lang w:val="en-US"/>
        </w:rPr>
        <w:t xml:space="preserve"> be</w:t>
      </w:r>
      <w:r w:rsidRPr="007A4DAD">
        <w:rPr>
          <w:spacing w:val="26"/>
          <w:sz w:val="24"/>
          <w:szCs w:val="24"/>
          <w:lang w:val="en-US"/>
        </w:rPr>
        <w:t xml:space="preserve"> </w:t>
      </w:r>
      <w:r w:rsidRPr="007A4DAD">
        <w:rPr>
          <w:sz w:val="24"/>
          <w:szCs w:val="24"/>
          <w:lang w:val="en-US"/>
        </w:rPr>
        <w:t>included.</w:t>
      </w:r>
      <w:r w:rsidRPr="007A4DAD">
        <w:rPr>
          <w:sz w:val="24"/>
          <w:szCs w:val="24"/>
          <w:lang w:val="en-US"/>
        </w:rPr>
        <w:tab/>
      </w:r>
      <w:r w:rsidRPr="007A4DAD">
        <w:rPr>
          <w:sz w:val="24"/>
          <w:szCs w:val="24"/>
          <w:lang w:val="en-US"/>
        </w:rPr>
        <w:tab/>
      </w:r>
      <w:r w:rsidRPr="007A4DAD">
        <w:rPr>
          <w:sz w:val="24"/>
          <w:szCs w:val="24"/>
          <w:lang w:val="en-US"/>
        </w:rPr>
        <w:tab/>
      </w:r>
      <w:r w:rsidRPr="007A4DAD">
        <w:rPr>
          <w:sz w:val="24"/>
          <w:szCs w:val="24"/>
          <w:lang w:val="en-US"/>
        </w:rPr>
        <w:tab/>
      </w:r>
      <w:r w:rsidRPr="007A4DAD">
        <w:rPr>
          <w:sz w:val="24"/>
          <w:szCs w:val="24"/>
          <w:lang w:val="en-US"/>
        </w:rPr>
        <w:tab/>
      </w:r>
      <w:r w:rsidRPr="007A4DAD">
        <w:rPr>
          <w:sz w:val="24"/>
          <w:szCs w:val="24"/>
          <w:lang w:val="en-US"/>
        </w:rPr>
        <w:tab/>
      </w:r>
      <w:r w:rsidRPr="007A4DAD">
        <w:rPr>
          <w:sz w:val="24"/>
          <w:szCs w:val="24"/>
          <w:lang w:val="en-US"/>
        </w:rPr>
        <w:tab/>
      </w:r>
      <w:r w:rsidRPr="007A4DAD">
        <w:rPr>
          <w:b/>
          <w:bCs/>
          <w:spacing w:val="-1"/>
          <w:sz w:val="24"/>
          <w:szCs w:val="24"/>
          <w:lang w:val="en-US"/>
        </w:rPr>
        <w:t>(9 marks)</w:t>
      </w:r>
    </w:p>
    <w:p w:rsidR="00B57B6C" w:rsidRPr="007A4DAD" w:rsidRDefault="00B57B6C" w:rsidP="0075540F">
      <w:pPr>
        <w:pStyle w:val="a5"/>
        <w:spacing w:afterLines="60" w:after="144"/>
        <w:rPr>
          <w:sz w:val="24"/>
          <w:szCs w:val="24"/>
        </w:rPr>
      </w:pPr>
      <w:r w:rsidRPr="007A4DAD">
        <w:rPr>
          <w:sz w:val="24"/>
          <w:szCs w:val="24"/>
          <w:lang w:val="en-US"/>
        </w:rPr>
        <w:t>2.3. Explain</w:t>
      </w:r>
      <w:r w:rsidRPr="007A4DAD">
        <w:rPr>
          <w:spacing w:val="-3"/>
          <w:sz w:val="24"/>
          <w:szCs w:val="24"/>
          <w:lang w:val="en-US"/>
        </w:rPr>
        <w:t xml:space="preserve"> </w:t>
      </w:r>
      <w:r w:rsidRPr="007A4DAD">
        <w:rPr>
          <w:sz w:val="24"/>
          <w:szCs w:val="24"/>
          <w:lang w:val="en-US"/>
        </w:rPr>
        <w:t>the</w:t>
      </w:r>
      <w:r w:rsidRPr="007A4DAD">
        <w:rPr>
          <w:spacing w:val="-2"/>
          <w:sz w:val="24"/>
          <w:szCs w:val="24"/>
          <w:lang w:val="en-US"/>
        </w:rPr>
        <w:t xml:space="preserve"> </w:t>
      </w:r>
      <w:r w:rsidRPr="007A4DAD">
        <w:rPr>
          <w:sz w:val="24"/>
          <w:szCs w:val="24"/>
          <w:lang w:val="en-US"/>
        </w:rPr>
        <w:t>key</w:t>
      </w:r>
      <w:r w:rsidRPr="007A4DAD">
        <w:rPr>
          <w:spacing w:val="-2"/>
          <w:sz w:val="24"/>
          <w:szCs w:val="24"/>
          <w:lang w:val="en-US"/>
        </w:rPr>
        <w:t xml:space="preserve"> </w:t>
      </w:r>
      <w:r w:rsidRPr="007A4DAD">
        <w:rPr>
          <w:sz w:val="24"/>
          <w:szCs w:val="24"/>
          <w:lang w:val="en-US"/>
        </w:rPr>
        <w:t>risks</w:t>
      </w:r>
      <w:r w:rsidRPr="007A4DAD">
        <w:rPr>
          <w:spacing w:val="-3"/>
          <w:sz w:val="24"/>
          <w:szCs w:val="24"/>
          <w:lang w:val="en-US"/>
        </w:rPr>
        <w:t xml:space="preserve"> </w:t>
      </w:r>
      <w:r w:rsidRPr="007A4DAD">
        <w:rPr>
          <w:sz w:val="24"/>
          <w:szCs w:val="24"/>
          <w:lang w:val="en-US"/>
        </w:rPr>
        <w:t>for</w:t>
      </w:r>
      <w:r w:rsidRPr="007A4DAD">
        <w:rPr>
          <w:spacing w:val="-2"/>
          <w:sz w:val="24"/>
          <w:szCs w:val="24"/>
          <w:lang w:val="en-US"/>
        </w:rPr>
        <w:t xml:space="preserve"> </w:t>
      </w:r>
      <w:r w:rsidRPr="007A4DAD">
        <w:rPr>
          <w:sz w:val="24"/>
          <w:szCs w:val="24"/>
          <w:lang w:val="en-US"/>
        </w:rPr>
        <w:t>ES</w:t>
      </w:r>
      <w:r w:rsidRPr="007A4DAD">
        <w:rPr>
          <w:spacing w:val="-2"/>
          <w:sz w:val="24"/>
          <w:szCs w:val="24"/>
          <w:lang w:val="en-US"/>
        </w:rPr>
        <w:t xml:space="preserve"> </w:t>
      </w:r>
      <w:r w:rsidRPr="007A4DAD">
        <w:rPr>
          <w:spacing w:val="-1"/>
          <w:sz w:val="24"/>
          <w:szCs w:val="24"/>
          <w:lang w:val="en-US"/>
        </w:rPr>
        <w:t>of</w:t>
      </w:r>
      <w:r w:rsidRPr="007A4DAD">
        <w:rPr>
          <w:spacing w:val="-2"/>
          <w:sz w:val="24"/>
          <w:szCs w:val="24"/>
          <w:lang w:val="en-US"/>
        </w:rPr>
        <w:t xml:space="preserve"> </w:t>
      </w:r>
      <w:r w:rsidRPr="007A4DAD">
        <w:rPr>
          <w:spacing w:val="-1"/>
          <w:sz w:val="24"/>
          <w:szCs w:val="24"/>
          <w:lang w:val="en-US"/>
        </w:rPr>
        <w:t>developing</w:t>
      </w:r>
      <w:r w:rsidRPr="007A4DAD">
        <w:rPr>
          <w:spacing w:val="-2"/>
          <w:sz w:val="24"/>
          <w:szCs w:val="24"/>
          <w:lang w:val="en-US"/>
        </w:rPr>
        <w:t xml:space="preserve"> </w:t>
      </w:r>
      <w:r w:rsidRPr="007A4DAD">
        <w:rPr>
          <w:sz w:val="24"/>
          <w:szCs w:val="24"/>
          <w:lang w:val="en-US"/>
        </w:rPr>
        <w:t>the</w:t>
      </w:r>
      <w:r w:rsidRPr="007A4DAD">
        <w:rPr>
          <w:spacing w:val="-2"/>
          <w:sz w:val="24"/>
          <w:szCs w:val="24"/>
          <w:lang w:val="en-US"/>
        </w:rPr>
        <w:t xml:space="preserve"> </w:t>
      </w:r>
      <w:r w:rsidRPr="007A4DAD">
        <w:rPr>
          <w:sz w:val="24"/>
          <w:szCs w:val="24"/>
          <w:lang w:val="en-US"/>
        </w:rPr>
        <w:t>ESI</w:t>
      </w:r>
      <w:r w:rsidRPr="007A4DAD">
        <w:rPr>
          <w:spacing w:val="-2"/>
          <w:sz w:val="24"/>
          <w:szCs w:val="24"/>
          <w:lang w:val="en-US"/>
        </w:rPr>
        <w:t xml:space="preserve"> </w:t>
      </w:r>
      <w:r w:rsidRPr="007A4DAD">
        <w:rPr>
          <w:sz w:val="24"/>
          <w:szCs w:val="24"/>
          <w:lang w:val="en-US"/>
        </w:rPr>
        <w:t>software</w:t>
      </w:r>
      <w:r w:rsidRPr="007A4DAD">
        <w:rPr>
          <w:spacing w:val="-1"/>
          <w:sz w:val="24"/>
          <w:szCs w:val="24"/>
          <w:lang w:val="en-US"/>
        </w:rPr>
        <w:t>.</w:t>
      </w:r>
      <w:r w:rsidRPr="007A4DAD">
        <w:rPr>
          <w:spacing w:val="-1"/>
          <w:sz w:val="24"/>
          <w:szCs w:val="24"/>
          <w:lang w:val="en-US"/>
        </w:rPr>
        <w:tab/>
      </w:r>
      <w:r w:rsidRPr="007A4DAD">
        <w:rPr>
          <w:spacing w:val="-1"/>
          <w:sz w:val="24"/>
          <w:szCs w:val="24"/>
          <w:lang w:val="en-US"/>
        </w:rPr>
        <w:tab/>
      </w:r>
      <w:r w:rsidRPr="007A4DAD">
        <w:rPr>
          <w:spacing w:val="-1"/>
          <w:sz w:val="24"/>
          <w:szCs w:val="24"/>
          <w:lang w:val="en-US"/>
        </w:rPr>
        <w:tab/>
      </w:r>
      <w:r w:rsidRPr="007A4DAD">
        <w:rPr>
          <w:b/>
          <w:bCs/>
          <w:spacing w:val="-1"/>
          <w:sz w:val="24"/>
          <w:szCs w:val="24"/>
        </w:rPr>
        <w:t>(6</w:t>
      </w:r>
      <w:r w:rsidRPr="007A4DAD">
        <w:rPr>
          <w:b/>
          <w:bCs/>
          <w:sz w:val="24"/>
          <w:szCs w:val="24"/>
        </w:rPr>
        <w:t xml:space="preserve"> </w:t>
      </w:r>
      <w:r w:rsidRPr="007A4DAD">
        <w:rPr>
          <w:b/>
          <w:bCs/>
          <w:spacing w:val="-1"/>
          <w:sz w:val="24"/>
          <w:szCs w:val="24"/>
        </w:rPr>
        <w:t>marks)</w:t>
      </w:r>
    </w:p>
    <w:p w:rsidR="00B57B6C" w:rsidRPr="007A4DAD" w:rsidRDefault="00B57B6C" w:rsidP="001C1341">
      <w:pPr>
        <w:ind w:left="7080" w:firstLine="708"/>
      </w:pPr>
      <w:r w:rsidRPr="007A4DAD">
        <w:t>Total: 18 marks</w:t>
      </w:r>
    </w:p>
    <w:p w:rsidR="00B57B6C" w:rsidRPr="007A4DAD" w:rsidRDefault="00B57B6C" w:rsidP="0075540F">
      <w:pPr>
        <w:spacing w:afterLines="60" w:after="144"/>
        <w:rPr>
          <w:i/>
          <w:iCs/>
          <w:sz w:val="24"/>
          <w:szCs w:val="24"/>
        </w:rPr>
      </w:pPr>
      <w:r w:rsidRPr="007A4DAD">
        <w:rPr>
          <w:i/>
          <w:iCs/>
          <w:sz w:val="24"/>
          <w:szCs w:val="24"/>
        </w:rPr>
        <w:lastRenderedPageBreak/>
        <w:t>Задание (перевод)</w:t>
      </w:r>
    </w:p>
    <w:p w:rsidR="00B57B6C" w:rsidRPr="007A4DAD" w:rsidRDefault="00B57B6C" w:rsidP="0075540F">
      <w:pPr>
        <w:spacing w:afterLines="60" w:after="144"/>
        <w:rPr>
          <w:i/>
          <w:iCs/>
          <w:sz w:val="24"/>
          <w:szCs w:val="24"/>
        </w:rPr>
      </w:pPr>
      <w:r w:rsidRPr="007A4DAD">
        <w:rPr>
          <w:i/>
          <w:iCs/>
          <w:sz w:val="24"/>
          <w:szCs w:val="24"/>
        </w:rPr>
        <w:t>2.1. Дополните бизнес-план 8 частью «Критические факторы успеха»</w:t>
      </w:r>
    </w:p>
    <w:p w:rsidR="00B57B6C" w:rsidRPr="007A4DAD" w:rsidRDefault="00B57B6C" w:rsidP="0075540F">
      <w:pPr>
        <w:spacing w:afterLines="60" w:after="144"/>
        <w:rPr>
          <w:i/>
          <w:iCs/>
          <w:sz w:val="24"/>
          <w:szCs w:val="24"/>
        </w:rPr>
      </w:pPr>
      <w:r w:rsidRPr="007A4DAD">
        <w:rPr>
          <w:i/>
          <w:iCs/>
          <w:sz w:val="24"/>
          <w:szCs w:val="24"/>
        </w:rPr>
        <w:t>2.2. Оцените бизнес-план с позиций его финансирования. Сформулируйте состав дополнительной финансовой информации.</w:t>
      </w:r>
    </w:p>
    <w:p w:rsidR="00B57B6C" w:rsidRPr="007A4DAD" w:rsidRDefault="00B57B6C" w:rsidP="0075540F">
      <w:pPr>
        <w:spacing w:afterLines="60" w:after="144"/>
        <w:jc w:val="left"/>
        <w:rPr>
          <w:i/>
          <w:iCs/>
          <w:sz w:val="24"/>
          <w:szCs w:val="24"/>
        </w:rPr>
      </w:pPr>
      <w:r w:rsidRPr="007A4DAD">
        <w:rPr>
          <w:i/>
          <w:iCs/>
          <w:sz w:val="24"/>
          <w:szCs w:val="24"/>
        </w:rPr>
        <w:t xml:space="preserve">2.3. Объясните основные риски, включая финансовые, бизнес и другие риски. </w:t>
      </w:r>
    </w:p>
    <w:p w:rsidR="00B57B6C" w:rsidRPr="007A4DAD" w:rsidRDefault="00B57B6C" w:rsidP="0075540F">
      <w:pPr>
        <w:spacing w:afterLines="60" w:after="144"/>
        <w:jc w:val="left"/>
        <w:rPr>
          <w:i/>
          <w:iCs/>
          <w:sz w:val="24"/>
          <w:szCs w:val="24"/>
        </w:rPr>
      </w:pPr>
    </w:p>
    <w:p w:rsidR="00B57B6C" w:rsidRPr="007A4DAD" w:rsidRDefault="00B57B6C" w:rsidP="0075540F">
      <w:pPr>
        <w:spacing w:afterLines="60" w:after="144"/>
        <w:jc w:val="left"/>
        <w:rPr>
          <w:b/>
          <w:bCs/>
          <w:lang w:val="en-US"/>
        </w:rPr>
      </w:pPr>
      <w:r w:rsidRPr="007A4DAD">
        <w:rPr>
          <w:b/>
          <w:bCs/>
          <w:lang w:val="en-US"/>
        </w:rPr>
        <w:t>Case 3. Ernie</w:t>
      </w:r>
      <w:r w:rsidRPr="007A4DAD">
        <w:rPr>
          <w:b/>
          <w:bCs/>
          <w:spacing w:val="-2"/>
          <w:lang w:val="en-US"/>
        </w:rPr>
        <w:t xml:space="preserve"> </w:t>
      </w:r>
      <w:r w:rsidRPr="007A4DAD">
        <w:rPr>
          <w:b/>
          <w:bCs/>
          <w:lang w:val="en-US"/>
        </w:rPr>
        <w:t>Trigger</w:t>
      </w:r>
      <w:r w:rsidRPr="007A4DAD">
        <w:rPr>
          <w:b/>
          <w:bCs/>
          <w:spacing w:val="-1"/>
          <w:lang w:val="en-US"/>
        </w:rPr>
        <w:t xml:space="preserve"> </w:t>
      </w:r>
      <w:r w:rsidRPr="007A4DAD">
        <w:rPr>
          <w:b/>
          <w:bCs/>
          <w:lang w:val="en-US"/>
        </w:rPr>
        <w:t>Floats</w:t>
      </w:r>
      <w:r w:rsidRPr="007A4DAD">
        <w:rPr>
          <w:b/>
          <w:bCs/>
          <w:spacing w:val="-1"/>
          <w:lang w:val="en-US"/>
        </w:rPr>
        <w:t xml:space="preserve"> Ltd </w:t>
      </w:r>
      <w:r w:rsidRPr="007A4DAD">
        <w:rPr>
          <w:b/>
          <w:bCs/>
          <w:lang w:val="en-US"/>
        </w:rPr>
        <w:t>(ETF).</w:t>
      </w:r>
    </w:p>
    <w:p w:rsidR="00B57B6C" w:rsidRPr="007A4DAD" w:rsidRDefault="00B57B6C" w:rsidP="001C1341">
      <w:pPr>
        <w:rPr>
          <w:i/>
          <w:iCs/>
          <w:lang w:val="en-US"/>
        </w:rPr>
      </w:pPr>
      <w:r w:rsidRPr="007A4DAD">
        <w:rPr>
          <w:i/>
          <w:iCs/>
          <w:lang w:val="en-US"/>
        </w:rPr>
        <w:t>Company history</w:t>
      </w:r>
    </w:p>
    <w:p w:rsidR="00B57B6C" w:rsidRPr="007A4DAD" w:rsidRDefault="00B57B6C" w:rsidP="0075540F">
      <w:pPr>
        <w:pStyle w:val="a5"/>
        <w:spacing w:afterLines="60" w:after="144"/>
        <w:rPr>
          <w:spacing w:val="-2"/>
          <w:sz w:val="24"/>
          <w:szCs w:val="24"/>
          <w:lang w:val="en-US"/>
        </w:rPr>
      </w:pPr>
      <w:r w:rsidRPr="007A4DAD">
        <w:rPr>
          <w:sz w:val="24"/>
          <w:szCs w:val="24"/>
          <w:lang w:val="en-US"/>
        </w:rPr>
        <w:t>ETF</w:t>
      </w:r>
      <w:r w:rsidRPr="007A4DAD">
        <w:rPr>
          <w:spacing w:val="-2"/>
          <w:sz w:val="24"/>
          <w:szCs w:val="24"/>
          <w:lang w:val="en-US"/>
        </w:rPr>
        <w:t xml:space="preserve"> </w:t>
      </w:r>
      <w:r w:rsidRPr="007A4DAD">
        <w:rPr>
          <w:spacing w:val="-1"/>
          <w:sz w:val="24"/>
          <w:szCs w:val="24"/>
          <w:lang w:val="en-US"/>
        </w:rPr>
        <w:t>was</w:t>
      </w:r>
      <w:r w:rsidRPr="007A4DAD">
        <w:rPr>
          <w:spacing w:val="-2"/>
          <w:sz w:val="24"/>
          <w:szCs w:val="24"/>
          <w:lang w:val="en-US"/>
        </w:rPr>
        <w:t xml:space="preserve"> </w:t>
      </w:r>
      <w:r w:rsidRPr="007A4DAD">
        <w:rPr>
          <w:sz w:val="24"/>
          <w:szCs w:val="24"/>
          <w:lang w:val="en-US"/>
        </w:rPr>
        <w:t>founded</w:t>
      </w:r>
      <w:r w:rsidRPr="007A4DAD">
        <w:rPr>
          <w:spacing w:val="-1"/>
          <w:sz w:val="24"/>
          <w:szCs w:val="24"/>
          <w:lang w:val="en-US"/>
        </w:rPr>
        <w:t xml:space="preserve"> 20</w:t>
      </w:r>
      <w:r w:rsidRPr="007A4DAD">
        <w:rPr>
          <w:spacing w:val="-2"/>
          <w:sz w:val="24"/>
          <w:szCs w:val="24"/>
          <w:lang w:val="en-US"/>
        </w:rPr>
        <w:t xml:space="preserve"> </w:t>
      </w:r>
      <w:r w:rsidRPr="007A4DAD">
        <w:rPr>
          <w:sz w:val="24"/>
          <w:szCs w:val="24"/>
          <w:lang w:val="en-US"/>
        </w:rPr>
        <w:t>years</w:t>
      </w:r>
      <w:r w:rsidRPr="007A4DAD">
        <w:rPr>
          <w:spacing w:val="-2"/>
          <w:sz w:val="24"/>
          <w:szCs w:val="24"/>
          <w:lang w:val="en-US"/>
        </w:rPr>
        <w:t xml:space="preserve"> </w:t>
      </w:r>
      <w:r w:rsidRPr="007A4DAD">
        <w:rPr>
          <w:spacing w:val="-1"/>
          <w:sz w:val="24"/>
          <w:szCs w:val="24"/>
          <w:lang w:val="en-US"/>
        </w:rPr>
        <w:t>ago by</w:t>
      </w:r>
      <w:r w:rsidRPr="007A4DAD">
        <w:rPr>
          <w:spacing w:val="-2"/>
          <w:sz w:val="24"/>
          <w:szCs w:val="24"/>
          <w:lang w:val="en-US"/>
        </w:rPr>
        <w:t xml:space="preserve"> </w:t>
      </w:r>
      <w:r w:rsidRPr="007A4DAD">
        <w:rPr>
          <w:sz w:val="24"/>
          <w:szCs w:val="24"/>
          <w:lang w:val="en-US"/>
        </w:rPr>
        <w:t>Ernie</w:t>
      </w:r>
      <w:r w:rsidRPr="007A4DAD">
        <w:rPr>
          <w:spacing w:val="-2"/>
          <w:sz w:val="24"/>
          <w:szCs w:val="24"/>
          <w:lang w:val="en-US"/>
        </w:rPr>
        <w:t xml:space="preserve"> </w:t>
      </w:r>
      <w:r w:rsidRPr="007A4DAD">
        <w:rPr>
          <w:sz w:val="24"/>
          <w:szCs w:val="24"/>
          <w:lang w:val="en-US"/>
        </w:rPr>
        <w:t>Trigger, who is the</w:t>
      </w:r>
      <w:r w:rsidRPr="007A4DAD">
        <w:rPr>
          <w:spacing w:val="-1"/>
          <w:sz w:val="24"/>
          <w:szCs w:val="24"/>
          <w:lang w:val="en-US"/>
        </w:rPr>
        <w:t xml:space="preserve"> Managing Director</w:t>
      </w:r>
      <w:r w:rsidRPr="007A4DAD">
        <w:rPr>
          <w:spacing w:val="28"/>
          <w:sz w:val="24"/>
          <w:szCs w:val="24"/>
          <w:lang w:val="en-US"/>
        </w:rPr>
        <w:t xml:space="preserve"> </w:t>
      </w:r>
      <w:r w:rsidRPr="007A4DAD">
        <w:rPr>
          <w:spacing w:val="-1"/>
          <w:sz w:val="24"/>
          <w:szCs w:val="24"/>
          <w:lang w:val="en-US"/>
        </w:rPr>
        <w:t>and majority shareholder. ETF</w:t>
      </w:r>
      <w:r w:rsidRPr="007A4DAD">
        <w:rPr>
          <w:sz w:val="24"/>
          <w:szCs w:val="24"/>
          <w:lang w:val="en-US"/>
        </w:rPr>
        <w:t xml:space="preserve"> </w:t>
      </w:r>
      <w:r w:rsidRPr="007A4DAD">
        <w:rPr>
          <w:spacing w:val="-1"/>
          <w:sz w:val="24"/>
          <w:szCs w:val="24"/>
          <w:lang w:val="en-US"/>
        </w:rPr>
        <w:t xml:space="preserve">operates </w:t>
      </w:r>
      <w:r w:rsidRPr="007A4DAD">
        <w:rPr>
          <w:sz w:val="24"/>
          <w:szCs w:val="24"/>
          <w:lang w:val="en-US"/>
        </w:rPr>
        <w:t>a traditional</w:t>
      </w:r>
      <w:r w:rsidRPr="007A4DAD">
        <w:rPr>
          <w:spacing w:val="-2"/>
          <w:sz w:val="24"/>
          <w:szCs w:val="24"/>
          <w:lang w:val="en-US"/>
        </w:rPr>
        <w:t xml:space="preserve"> </w:t>
      </w:r>
      <w:r w:rsidRPr="007A4DAD">
        <w:rPr>
          <w:sz w:val="24"/>
          <w:szCs w:val="24"/>
          <w:lang w:val="en-US"/>
        </w:rPr>
        <w:t>functional</w:t>
      </w:r>
      <w:r w:rsidRPr="007A4DAD">
        <w:rPr>
          <w:spacing w:val="-1"/>
          <w:sz w:val="24"/>
          <w:szCs w:val="24"/>
          <w:lang w:val="en-US"/>
        </w:rPr>
        <w:t xml:space="preserve"> structure consisting</w:t>
      </w:r>
      <w:r w:rsidRPr="007A4DAD">
        <w:rPr>
          <w:spacing w:val="26"/>
          <w:sz w:val="24"/>
          <w:szCs w:val="24"/>
          <w:lang w:val="en-US"/>
        </w:rPr>
        <w:t xml:space="preserve"> </w:t>
      </w:r>
      <w:r w:rsidRPr="007A4DAD">
        <w:rPr>
          <w:spacing w:val="-1"/>
          <w:sz w:val="24"/>
          <w:szCs w:val="24"/>
          <w:lang w:val="en-US"/>
        </w:rPr>
        <w:t xml:space="preserve">of </w:t>
      </w:r>
      <w:r w:rsidRPr="007A4DAD">
        <w:rPr>
          <w:sz w:val="24"/>
          <w:szCs w:val="24"/>
          <w:lang w:val="en-US"/>
        </w:rPr>
        <w:t>finance,</w:t>
      </w:r>
      <w:r w:rsidRPr="007A4DAD">
        <w:rPr>
          <w:spacing w:val="-1"/>
          <w:sz w:val="24"/>
          <w:szCs w:val="24"/>
          <w:lang w:val="en-US"/>
        </w:rPr>
        <w:t xml:space="preserve"> </w:t>
      </w:r>
      <w:r w:rsidRPr="007A4DAD">
        <w:rPr>
          <w:sz w:val="24"/>
          <w:szCs w:val="24"/>
          <w:lang w:val="en-US"/>
        </w:rPr>
        <w:t>sales</w:t>
      </w:r>
      <w:r w:rsidRPr="007A4DAD">
        <w:rPr>
          <w:spacing w:val="-1"/>
          <w:sz w:val="24"/>
          <w:szCs w:val="24"/>
          <w:lang w:val="en-US"/>
        </w:rPr>
        <w:t xml:space="preserve"> and</w:t>
      </w:r>
      <w:r w:rsidRPr="007A4DAD">
        <w:rPr>
          <w:spacing w:val="-2"/>
          <w:sz w:val="24"/>
          <w:szCs w:val="24"/>
          <w:lang w:val="en-US"/>
        </w:rPr>
        <w:t xml:space="preserve"> </w:t>
      </w:r>
      <w:r w:rsidRPr="007A4DAD">
        <w:rPr>
          <w:sz w:val="24"/>
          <w:szCs w:val="24"/>
          <w:lang w:val="en-US"/>
        </w:rPr>
        <w:t>marketing,</w:t>
      </w:r>
      <w:r w:rsidRPr="007A4DAD">
        <w:rPr>
          <w:spacing w:val="-1"/>
          <w:sz w:val="24"/>
          <w:szCs w:val="24"/>
          <w:lang w:val="en-US"/>
        </w:rPr>
        <w:t xml:space="preserve"> and R&amp;D departments. Historically ETF's</w:t>
      </w:r>
      <w:r w:rsidRPr="007A4DAD">
        <w:rPr>
          <w:spacing w:val="-2"/>
          <w:sz w:val="24"/>
          <w:szCs w:val="24"/>
          <w:lang w:val="en-US"/>
        </w:rPr>
        <w:t xml:space="preserve"> </w:t>
      </w:r>
      <w:r w:rsidRPr="007A4DAD">
        <w:rPr>
          <w:spacing w:val="-1"/>
          <w:sz w:val="24"/>
          <w:szCs w:val="24"/>
          <w:lang w:val="en-US"/>
        </w:rPr>
        <w:t>vehicles were</w:t>
      </w:r>
      <w:r w:rsidRPr="007A4DAD">
        <w:rPr>
          <w:spacing w:val="-2"/>
          <w:sz w:val="24"/>
          <w:szCs w:val="24"/>
          <w:lang w:val="en-US"/>
        </w:rPr>
        <w:t xml:space="preserve"> </w:t>
      </w:r>
      <w:r w:rsidRPr="007A4DAD">
        <w:rPr>
          <w:spacing w:val="-1"/>
          <w:sz w:val="24"/>
          <w:szCs w:val="24"/>
          <w:lang w:val="en-US"/>
        </w:rPr>
        <w:t>bought</w:t>
      </w:r>
      <w:r w:rsidRPr="007A4DAD">
        <w:rPr>
          <w:spacing w:val="-2"/>
          <w:sz w:val="24"/>
          <w:szCs w:val="24"/>
          <w:lang w:val="en-US"/>
        </w:rPr>
        <w:t xml:space="preserve"> </w:t>
      </w:r>
      <w:r w:rsidRPr="007A4DAD">
        <w:rPr>
          <w:spacing w:val="-1"/>
          <w:sz w:val="24"/>
          <w:szCs w:val="24"/>
          <w:lang w:val="en-US"/>
        </w:rPr>
        <w:t xml:space="preserve">as </w:t>
      </w:r>
      <w:r w:rsidRPr="007A4DAD">
        <w:rPr>
          <w:sz w:val="24"/>
          <w:szCs w:val="24"/>
          <w:lang w:val="en-US"/>
        </w:rPr>
        <w:t>'milk</w:t>
      </w:r>
      <w:r w:rsidRPr="007A4DAD">
        <w:rPr>
          <w:spacing w:val="-2"/>
          <w:sz w:val="24"/>
          <w:szCs w:val="24"/>
          <w:lang w:val="en-US"/>
        </w:rPr>
        <w:t xml:space="preserve"> </w:t>
      </w:r>
      <w:r w:rsidRPr="007A4DAD">
        <w:rPr>
          <w:spacing w:val="-1"/>
          <w:sz w:val="24"/>
          <w:szCs w:val="24"/>
          <w:lang w:val="en-US"/>
        </w:rPr>
        <w:t>vans',</w:t>
      </w:r>
      <w:r w:rsidRPr="007A4DAD">
        <w:rPr>
          <w:spacing w:val="-2"/>
          <w:sz w:val="24"/>
          <w:szCs w:val="24"/>
          <w:lang w:val="en-US"/>
        </w:rPr>
        <w:t xml:space="preserve"> </w:t>
      </w:r>
      <w:r w:rsidRPr="007A4DAD">
        <w:rPr>
          <w:spacing w:val="-1"/>
          <w:sz w:val="24"/>
          <w:szCs w:val="24"/>
          <w:lang w:val="en-US"/>
        </w:rPr>
        <w:t>used</w:t>
      </w:r>
      <w:r w:rsidRPr="007A4DAD">
        <w:rPr>
          <w:sz w:val="24"/>
          <w:szCs w:val="24"/>
          <w:lang w:val="en-US"/>
        </w:rPr>
        <w:t xml:space="preserve"> for</w:t>
      </w:r>
      <w:r w:rsidRPr="007A4DAD">
        <w:rPr>
          <w:spacing w:val="-2"/>
          <w:sz w:val="24"/>
          <w:szCs w:val="24"/>
          <w:lang w:val="en-US"/>
        </w:rPr>
        <w:t xml:space="preserve"> </w:t>
      </w:r>
      <w:r w:rsidRPr="007A4DAD">
        <w:rPr>
          <w:spacing w:val="-1"/>
          <w:sz w:val="24"/>
          <w:szCs w:val="24"/>
          <w:lang w:val="en-US"/>
        </w:rPr>
        <w:t>daily</w:t>
      </w:r>
      <w:r w:rsidRPr="007A4DAD">
        <w:rPr>
          <w:sz w:val="24"/>
          <w:szCs w:val="24"/>
          <w:lang w:val="en-US"/>
        </w:rPr>
        <w:t xml:space="preserve"> </w:t>
      </w:r>
      <w:r w:rsidRPr="007A4DAD">
        <w:rPr>
          <w:spacing w:val="-1"/>
          <w:sz w:val="24"/>
          <w:szCs w:val="24"/>
          <w:lang w:val="en-US"/>
        </w:rPr>
        <w:t>deliveries of</w:t>
      </w:r>
      <w:r w:rsidRPr="007A4DAD">
        <w:rPr>
          <w:rFonts w:eastAsia="Times New Roman"/>
          <w:spacing w:val="20"/>
          <w:w w:val="99"/>
          <w:sz w:val="24"/>
          <w:szCs w:val="24"/>
          <w:lang w:val="en-US"/>
        </w:rPr>
        <w:t xml:space="preserve"> </w:t>
      </w:r>
      <w:r w:rsidRPr="007A4DAD">
        <w:rPr>
          <w:sz w:val="24"/>
          <w:szCs w:val="24"/>
          <w:lang w:val="en-US"/>
        </w:rPr>
        <w:t>milk</w:t>
      </w:r>
      <w:r w:rsidRPr="007A4DAD">
        <w:rPr>
          <w:spacing w:val="-2"/>
          <w:sz w:val="24"/>
          <w:szCs w:val="24"/>
          <w:lang w:val="en-US"/>
        </w:rPr>
        <w:t xml:space="preserve"> </w:t>
      </w:r>
      <w:r w:rsidRPr="007A4DAD">
        <w:rPr>
          <w:sz w:val="24"/>
          <w:szCs w:val="24"/>
          <w:lang w:val="en-US"/>
        </w:rPr>
        <w:t>to</w:t>
      </w:r>
      <w:r w:rsidRPr="007A4DAD">
        <w:rPr>
          <w:spacing w:val="-2"/>
          <w:sz w:val="24"/>
          <w:szCs w:val="24"/>
          <w:lang w:val="en-US"/>
        </w:rPr>
        <w:t xml:space="preserve"> </w:t>
      </w:r>
      <w:r w:rsidRPr="007A4DAD">
        <w:rPr>
          <w:spacing w:val="-1"/>
          <w:sz w:val="24"/>
          <w:szCs w:val="24"/>
          <w:lang w:val="en-US"/>
        </w:rPr>
        <w:t>domestic</w:t>
      </w:r>
      <w:r w:rsidRPr="007A4DAD">
        <w:rPr>
          <w:sz w:val="24"/>
          <w:szCs w:val="24"/>
          <w:lang w:val="en-US"/>
        </w:rPr>
        <w:t xml:space="preserve"> </w:t>
      </w:r>
      <w:r w:rsidRPr="007A4DAD">
        <w:rPr>
          <w:spacing w:val="-1"/>
          <w:sz w:val="24"/>
          <w:szCs w:val="24"/>
          <w:lang w:val="en-US"/>
        </w:rPr>
        <w:t>households across</w:t>
      </w:r>
      <w:r w:rsidRPr="007A4DAD">
        <w:rPr>
          <w:sz w:val="24"/>
          <w:szCs w:val="24"/>
          <w:lang w:val="en-US"/>
        </w:rPr>
        <w:t xml:space="preserve"> the</w:t>
      </w:r>
      <w:r w:rsidRPr="007A4DAD">
        <w:rPr>
          <w:spacing w:val="-2"/>
          <w:sz w:val="24"/>
          <w:szCs w:val="24"/>
          <w:lang w:val="en-US"/>
        </w:rPr>
        <w:t xml:space="preserve"> </w:t>
      </w:r>
      <w:r w:rsidRPr="007A4DAD">
        <w:rPr>
          <w:spacing w:val="-1"/>
          <w:sz w:val="24"/>
          <w:szCs w:val="24"/>
          <w:lang w:val="en-US"/>
        </w:rPr>
        <w:t>UK.</w:t>
      </w:r>
      <w:r w:rsidRPr="007A4DAD">
        <w:rPr>
          <w:spacing w:val="-2"/>
          <w:sz w:val="24"/>
          <w:szCs w:val="24"/>
          <w:lang w:val="en-US"/>
        </w:rPr>
        <w:t xml:space="preserve"> </w:t>
      </w:r>
      <w:r w:rsidRPr="007A4DAD">
        <w:rPr>
          <w:sz w:val="24"/>
          <w:szCs w:val="24"/>
          <w:lang w:val="en-US"/>
        </w:rPr>
        <w:t>ETF</w:t>
      </w:r>
      <w:r w:rsidRPr="007A4DAD">
        <w:rPr>
          <w:spacing w:val="-1"/>
          <w:sz w:val="24"/>
          <w:szCs w:val="24"/>
          <w:lang w:val="en-US"/>
        </w:rPr>
        <w:t xml:space="preserve"> </w:t>
      </w:r>
      <w:r w:rsidRPr="007A4DAD">
        <w:rPr>
          <w:sz w:val="24"/>
          <w:szCs w:val="24"/>
          <w:lang w:val="en-US"/>
        </w:rPr>
        <w:t>sold</w:t>
      </w:r>
      <w:r w:rsidRPr="007A4DAD">
        <w:rPr>
          <w:spacing w:val="-2"/>
          <w:sz w:val="24"/>
          <w:szCs w:val="24"/>
          <w:lang w:val="en-US"/>
        </w:rPr>
        <w:t xml:space="preserve"> </w:t>
      </w:r>
      <w:r w:rsidRPr="007A4DAD">
        <w:rPr>
          <w:spacing w:val="-1"/>
          <w:sz w:val="24"/>
          <w:szCs w:val="24"/>
          <w:lang w:val="en-US"/>
        </w:rPr>
        <w:t>and produced around</w:t>
      </w:r>
      <w:r w:rsidRPr="007A4DAD">
        <w:rPr>
          <w:spacing w:val="-2"/>
          <w:sz w:val="24"/>
          <w:szCs w:val="24"/>
          <w:lang w:val="en-US"/>
        </w:rPr>
        <w:t xml:space="preserve"> </w:t>
      </w:r>
      <w:r w:rsidRPr="007A4DAD">
        <w:rPr>
          <w:spacing w:val="-1"/>
          <w:sz w:val="24"/>
          <w:szCs w:val="24"/>
          <w:lang w:val="en-US"/>
        </w:rPr>
        <w:t>1,000</w:t>
      </w:r>
      <w:r w:rsidRPr="007A4DAD">
        <w:rPr>
          <w:rFonts w:eastAsia="Times New Roman"/>
          <w:spacing w:val="27"/>
          <w:sz w:val="24"/>
          <w:szCs w:val="24"/>
          <w:lang w:val="en-US"/>
        </w:rPr>
        <w:t xml:space="preserve"> </w:t>
      </w:r>
      <w:r w:rsidRPr="007A4DAD">
        <w:rPr>
          <w:spacing w:val="-1"/>
          <w:sz w:val="24"/>
          <w:szCs w:val="24"/>
          <w:lang w:val="en-US"/>
        </w:rPr>
        <w:t>vehicles</w:t>
      </w:r>
      <w:r w:rsidRPr="007A4DAD">
        <w:rPr>
          <w:spacing w:val="-2"/>
          <w:sz w:val="24"/>
          <w:szCs w:val="24"/>
          <w:lang w:val="en-US"/>
        </w:rPr>
        <w:t xml:space="preserve"> </w:t>
      </w:r>
      <w:r w:rsidRPr="007A4DAD">
        <w:rPr>
          <w:sz w:val="24"/>
          <w:szCs w:val="24"/>
          <w:lang w:val="en-US"/>
        </w:rPr>
        <w:t>a</w:t>
      </w:r>
      <w:r w:rsidRPr="007A4DAD">
        <w:rPr>
          <w:spacing w:val="-1"/>
          <w:sz w:val="24"/>
          <w:szCs w:val="24"/>
          <w:lang w:val="en-US"/>
        </w:rPr>
        <w:t xml:space="preserve"> year. </w:t>
      </w:r>
      <w:r w:rsidRPr="007A4DAD">
        <w:rPr>
          <w:sz w:val="24"/>
          <w:szCs w:val="24"/>
          <w:lang w:val="en-US"/>
        </w:rPr>
        <w:t>In</w:t>
      </w:r>
      <w:r w:rsidRPr="007A4DAD">
        <w:rPr>
          <w:spacing w:val="-1"/>
          <w:sz w:val="24"/>
          <w:szCs w:val="24"/>
          <w:lang w:val="en-US"/>
        </w:rPr>
        <w:t xml:space="preserve"> recent </w:t>
      </w:r>
      <w:r w:rsidRPr="007A4DAD">
        <w:rPr>
          <w:sz w:val="24"/>
          <w:szCs w:val="24"/>
          <w:lang w:val="en-US"/>
        </w:rPr>
        <w:t>times</w:t>
      </w:r>
      <w:r w:rsidRPr="007A4DAD">
        <w:rPr>
          <w:spacing w:val="-1"/>
          <w:sz w:val="24"/>
          <w:szCs w:val="24"/>
          <w:lang w:val="en-US"/>
        </w:rPr>
        <w:t xml:space="preserve"> demand </w:t>
      </w:r>
      <w:r w:rsidRPr="007A4DAD">
        <w:rPr>
          <w:sz w:val="24"/>
          <w:szCs w:val="24"/>
          <w:lang w:val="en-US"/>
        </w:rPr>
        <w:t>for</w:t>
      </w:r>
      <w:r w:rsidRPr="007A4DAD">
        <w:rPr>
          <w:spacing w:val="-1"/>
          <w:sz w:val="24"/>
          <w:szCs w:val="24"/>
          <w:lang w:val="en-US"/>
        </w:rPr>
        <w:t xml:space="preserve"> </w:t>
      </w:r>
      <w:r w:rsidRPr="007A4DAD">
        <w:rPr>
          <w:sz w:val="24"/>
          <w:szCs w:val="24"/>
          <w:lang w:val="en-US"/>
        </w:rPr>
        <w:t>milk</w:t>
      </w:r>
      <w:r w:rsidRPr="007A4DAD">
        <w:rPr>
          <w:spacing w:val="-1"/>
          <w:sz w:val="24"/>
          <w:szCs w:val="24"/>
          <w:lang w:val="en-US"/>
        </w:rPr>
        <w:t xml:space="preserve"> deliveries</w:t>
      </w:r>
      <w:r w:rsidRPr="007A4DAD">
        <w:rPr>
          <w:sz w:val="24"/>
          <w:szCs w:val="24"/>
          <w:lang w:val="en-US"/>
        </w:rPr>
        <w:t xml:space="preserve"> </w:t>
      </w:r>
      <w:r w:rsidRPr="007A4DAD">
        <w:rPr>
          <w:spacing w:val="-1"/>
          <w:sz w:val="24"/>
          <w:szCs w:val="24"/>
          <w:lang w:val="en-US"/>
        </w:rPr>
        <w:t>has halved, with</w:t>
      </w:r>
      <w:r w:rsidRPr="007A4DAD">
        <w:rPr>
          <w:sz w:val="24"/>
          <w:szCs w:val="24"/>
          <w:lang w:val="en-US"/>
        </w:rPr>
        <w:t xml:space="preserve"> a</w:t>
      </w:r>
      <w:r w:rsidRPr="007A4DAD">
        <w:rPr>
          <w:rFonts w:eastAsia="Times New Roman"/>
          <w:spacing w:val="30"/>
          <w:sz w:val="24"/>
          <w:szCs w:val="24"/>
          <w:lang w:val="en-US"/>
        </w:rPr>
        <w:t xml:space="preserve"> </w:t>
      </w:r>
      <w:r w:rsidRPr="007A4DAD">
        <w:rPr>
          <w:spacing w:val="-1"/>
          <w:sz w:val="24"/>
          <w:szCs w:val="24"/>
          <w:lang w:val="en-US"/>
        </w:rPr>
        <w:t>similar</w:t>
      </w:r>
      <w:r w:rsidRPr="007A4DAD">
        <w:rPr>
          <w:spacing w:val="-2"/>
          <w:sz w:val="24"/>
          <w:szCs w:val="24"/>
          <w:lang w:val="en-US"/>
        </w:rPr>
        <w:t xml:space="preserve"> </w:t>
      </w:r>
      <w:r w:rsidRPr="007A4DAD">
        <w:rPr>
          <w:spacing w:val="-1"/>
          <w:sz w:val="24"/>
          <w:szCs w:val="24"/>
          <w:lang w:val="en-US"/>
        </w:rPr>
        <w:t>effect</w:t>
      </w:r>
      <w:r w:rsidRPr="007A4DAD">
        <w:rPr>
          <w:spacing w:val="-2"/>
          <w:sz w:val="24"/>
          <w:szCs w:val="24"/>
          <w:lang w:val="en-US"/>
        </w:rPr>
        <w:t xml:space="preserve"> </w:t>
      </w:r>
      <w:r w:rsidRPr="007A4DAD">
        <w:rPr>
          <w:spacing w:val="-1"/>
          <w:sz w:val="24"/>
          <w:szCs w:val="24"/>
          <w:lang w:val="en-US"/>
        </w:rPr>
        <w:t>on</w:t>
      </w:r>
      <w:r w:rsidRPr="007A4DAD">
        <w:rPr>
          <w:spacing w:val="-2"/>
          <w:sz w:val="24"/>
          <w:szCs w:val="24"/>
          <w:lang w:val="en-US"/>
        </w:rPr>
        <w:t xml:space="preserve"> </w:t>
      </w:r>
      <w:r w:rsidRPr="007A4DAD">
        <w:rPr>
          <w:spacing w:val="-1"/>
          <w:sz w:val="24"/>
          <w:szCs w:val="24"/>
          <w:lang w:val="en-US"/>
        </w:rPr>
        <w:t>ETF’s</w:t>
      </w:r>
      <w:r w:rsidRPr="007A4DAD">
        <w:rPr>
          <w:spacing w:val="-2"/>
          <w:sz w:val="24"/>
          <w:szCs w:val="24"/>
          <w:lang w:val="en-US"/>
        </w:rPr>
        <w:t xml:space="preserve"> </w:t>
      </w:r>
      <w:r w:rsidRPr="007A4DAD">
        <w:rPr>
          <w:spacing w:val="-1"/>
          <w:sz w:val="24"/>
          <w:szCs w:val="24"/>
          <w:lang w:val="en-US"/>
        </w:rPr>
        <w:t>production and</w:t>
      </w:r>
      <w:r w:rsidRPr="007A4DAD">
        <w:rPr>
          <w:spacing w:val="-2"/>
          <w:sz w:val="24"/>
          <w:szCs w:val="24"/>
          <w:lang w:val="en-US"/>
        </w:rPr>
        <w:t xml:space="preserve"> </w:t>
      </w:r>
      <w:r w:rsidRPr="007A4DAD">
        <w:rPr>
          <w:spacing w:val="-1"/>
          <w:sz w:val="24"/>
          <w:szCs w:val="24"/>
          <w:lang w:val="en-US"/>
        </w:rPr>
        <w:t>sales</w:t>
      </w:r>
      <w:r w:rsidRPr="007A4DAD">
        <w:rPr>
          <w:spacing w:val="-2"/>
          <w:sz w:val="24"/>
          <w:szCs w:val="24"/>
          <w:lang w:val="en-US"/>
        </w:rPr>
        <w:t xml:space="preserve"> </w:t>
      </w:r>
      <w:r w:rsidRPr="007A4DAD">
        <w:rPr>
          <w:spacing w:val="-1"/>
          <w:sz w:val="24"/>
          <w:szCs w:val="24"/>
          <w:lang w:val="en-US"/>
        </w:rPr>
        <w:t>of</w:t>
      </w:r>
      <w:r w:rsidRPr="007A4DAD">
        <w:rPr>
          <w:spacing w:val="-2"/>
          <w:sz w:val="24"/>
          <w:szCs w:val="24"/>
          <w:lang w:val="en-US"/>
        </w:rPr>
        <w:t xml:space="preserve"> </w:t>
      </w:r>
      <w:r w:rsidRPr="007A4DAD">
        <w:rPr>
          <w:spacing w:val="-1"/>
          <w:sz w:val="24"/>
          <w:szCs w:val="24"/>
          <w:lang w:val="en-US"/>
        </w:rPr>
        <w:t>milk</w:t>
      </w:r>
      <w:r w:rsidRPr="007A4DAD">
        <w:rPr>
          <w:spacing w:val="-2"/>
          <w:sz w:val="24"/>
          <w:szCs w:val="24"/>
          <w:lang w:val="en-US"/>
        </w:rPr>
        <w:t xml:space="preserve"> </w:t>
      </w:r>
      <w:r w:rsidRPr="007A4DAD">
        <w:rPr>
          <w:spacing w:val="-1"/>
          <w:sz w:val="24"/>
          <w:szCs w:val="24"/>
          <w:lang w:val="en-US"/>
        </w:rPr>
        <w:t>vans.</w:t>
      </w:r>
    </w:p>
    <w:p w:rsidR="00B57B6C" w:rsidRPr="007A4DAD" w:rsidRDefault="00B57B6C" w:rsidP="0075540F">
      <w:pPr>
        <w:pStyle w:val="a5"/>
        <w:spacing w:afterLines="60" w:after="144"/>
        <w:rPr>
          <w:sz w:val="24"/>
          <w:szCs w:val="24"/>
          <w:lang w:val="en-US"/>
        </w:rPr>
      </w:pPr>
      <w:r w:rsidRPr="007A4DAD">
        <w:rPr>
          <w:sz w:val="24"/>
          <w:szCs w:val="24"/>
          <w:lang w:val="en-US"/>
        </w:rPr>
        <w:t>Results for</w:t>
      </w:r>
      <w:r w:rsidRPr="007A4DAD">
        <w:rPr>
          <w:spacing w:val="-2"/>
          <w:sz w:val="24"/>
          <w:szCs w:val="24"/>
          <w:lang w:val="en-US"/>
        </w:rPr>
        <w:t xml:space="preserve"> </w:t>
      </w:r>
      <w:r w:rsidRPr="007A4DAD">
        <w:rPr>
          <w:sz w:val="24"/>
          <w:szCs w:val="24"/>
          <w:lang w:val="en-US"/>
        </w:rPr>
        <w:t>the</w:t>
      </w:r>
      <w:r w:rsidRPr="007A4DAD">
        <w:rPr>
          <w:spacing w:val="-2"/>
          <w:sz w:val="24"/>
          <w:szCs w:val="24"/>
          <w:lang w:val="en-US"/>
        </w:rPr>
        <w:t xml:space="preserve"> </w:t>
      </w:r>
      <w:r w:rsidRPr="007A4DAD">
        <w:rPr>
          <w:sz w:val="24"/>
          <w:szCs w:val="24"/>
          <w:lang w:val="en-US"/>
        </w:rPr>
        <w:t>year</w:t>
      </w:r>
      <w:r w:rsidRPr="007A4DAD">
        <w:rPr>
          <w:rFonts w:eastAsia="Times New Roman"/>
          <w:spacing w:val="24"/>
          <w:sz w:val="24"/>
          <w:szCs w:val="24"/>
          <w:lang w:val="en-US"/>
        </w:rPr>
        <w:t xml:space="preserve"> </w:t>
      </w:r>
      <w:r w:rsidRPr="007A4DAD">
        <w:rPr>
          <w:sz w:val="24"/>
          <w:szCs w:val="24"/>
          <w:lang w:val="en-US"/>
        </w:rPr>
        <w:t>ended 31 March 20X4 are expected to be as follows (£m):</w:t>
      </w:r>
    </w:p>
    <w:tbl>
      <w:tblPr>
        <w:tblW w:w="5996" w:type="dxa"/>
        <w:tblInd w:w="2" w:type="dxa"/>
        <w:tblLayout w:type="fixed"/>
        <w:tblCellMar>
          <w:left w:w="0" w:type="dxa"/>
          <w:right w:w="0" w:type="dxa"/>
        </w:tblCellMar>
        <w:tblLook w:val="01E0" w:firstRow="1" w:lastRow="1" w:firstColumn="1" w:lastColumn="1" w:noHBand="0" w:noVBand="0"/>
      </w:tblPr>
      <w:tblGrid>
        <w:gridCol w:w="2555"/>
        <w:gridCol w:w="2310"/>
        <w:gridCol w:w="1131"/>
      </w:tblGrid>
      <w:tr w:rsidR="007A4DAD" w:rsidRPr="007A4DAD">
        <w:trPr>
          <w:trHeight w:hRule="exact" w:val="1002"/>
        </w:trPr>
        <w:tc>
          <w:tcPr>
            <w:tcW w:w="2555" w:type="dxa"/>
            <w:tcBorders>
              <w:top w:val="nil"/>
              <w:left w:val="nil"/>
              <w:bottom w:val="nil"/>
              <w:right w:val="nil"/>
            </w:tcBorders>
          </w:tcPr>
          <w:p w:rsidR="00B57B6C" w:rsidRPr="007A4DAD" w:rsidRDefault="00B57B6C" w:rsidP="00640772">
            <w:pPr>
              <w:pStyle w:val="TableParagraph"/>
              <w:spacing w:after="60"/>
              <w:rPr>
                <w:rFonts w:ascii="Times New Roman" w:hAnsi="Times New Roman" w:cs="Times New Roman"/>
                <w:sz w:val="24"/>
                <w:szCs w:val="24"/>
              </w:rPr>
            </w:pPr>
            <w:r w:rsidRPr="007A4DAD">
              <w:rPr>
                <w:rFonts w:ascii="Times New Roman" w:hAnsi="Times New Roman" w:cs="Times New Roman"/>
                <w:spacing w:val="-1"/>
                <w:sz w:val="24"/>
                <w:szCs w:val="24"/>
              </w:rPr>
              <w:t>Revenue (500 vans)</w:t>
            </w:r>
          </w:p>
          <w:p w:rsidR="00B57B6C" w:rsidRPr="007A4DAD" w:rsidRDefault="00B57B6C" w:rsidP="00640772">
            <w:pPr>
              <w:pStyle w:val="TableParagraph"/>
              <w:spacing w:after="60"/>
              <w:rPr>
                <w:rFonts w:ascii="Times New Roman" w:hAnsi="Times New Roman" w:cs="Times New Roman"/>
                <w:sz w:val="24"/>
                <w:szCs w:val="24"/>
              </w:rPr>
            </w:pPr>
            <w:r w:rsidRPr="007A4DAD">
              <w:rPr>
                <w:rFonts w:ascii="Times New Roman" w:hAnsi="Times New Roman" w:cs="Times New Roman"/>
                <w:spacing w:val="-1"/>
                <w:sz w:val="24"/>
                <w:szCs w:val="24"/>
              </w:rPr>
              <w:t>Production</w:t>
            </w:r>
            <w:r w:rsidRPr="007A4DAD">
              <w:rPr>
                <w:rFonts w:ascii="Times New Roman" w:hAnsi="Times New Roman" w:cs="Times New Roman"/>
                <w:spacing w:val="-14"/>
                <w:sz w:val="24"/>
                <w:szCs w:val="24"/>
              </w:rPr>
              <w:t xml:space="preserve"> </w:t>
            </w:r>
            <w:r w:rsidRPr="007A4DAD">
              <w:rPr>
                <w:rFonts w:ascii="Times New Roman" w:hAnsi="Times New Roman" w:cs="Times New Roman"/>
                <w:spacing w:val="-1"/>
                <w:sz w:val="24"/>
                <w:szCs w:val="24"/>
              </w:rPr>
              <w:t>costs:</w:t>
            </w:r>
          </w:p>
        </w:tc>
        <w:tc>
          <w:tcPr>
            <w:tcW w:w="2310" w:type="dxa"/>
            <w:tcBorders>
              <w:top w:val="nil"/>
              <w:left w:val="nil"/>
              <w:bottom w:val="nil"/>
              <w:right w:val="nil"/>
            </w:tcBorders>
          </w:tcPr>
          <w:p w:rsidR="00B57B6C" w:rsidRPr="007A4DAD" w:rsidRDefault="00B57B6C" w:rsidP="00640772">
            <w:pPr>
              <w:pStyle w:val="TableParagraph"/>
              <w:spacing w:after="60"/>
              <w:rPr>
                <w:rFonts w:ascii="Times New Roman" w:hAnsi="Times New Roman" w:cs="Times New Roman"/>
                <w:spacing w:val="-1"/>
                <w:sz w:val="24"/>
                <w:szCs w:val="24"/>
              </w:rPr>
            </w:pPr>
          </w:p>
          <w:p w:rsidR="00B57B6C" w:rsidRPr="007A4DAD" w:rsidRDefault="00B57B6C" w:rsidP="00640772">
            <w:pPr>
              <w:pStyle w:val="TableParagraph"/>
              <w:spacing w:after="60"/>
              <w:rPr>
                <w:rFonts w:ascii="Times New Roman" w:hAnsi="Times New Roman" w:cs="Times New Roman"/>
                <w:spacing w:val="-1"/>
                <w:sz w:val="24"/>
                <w:szCs w:val="24"/>
              </w:rPr>
            </w:pPr>
            <w:r w:rsidRPr="007A4DAD">
              <w:rPr>
                <w:rFonts w:ascii="Times New Roman" w:hAnsi="Times New Roman" w:cs="Times New Roman"/>
                <w:spacing w:val="-1"/>
                <w:sz w:val="24"/>
                <w:szCs w:val="24"/>
              </w:rPr>
              <w:t>Variable</w:t>
            </w:r>
          </w:p>
          <w:p w:rsidR="00B57B6C" w:rsidRPr="007A4DAD" w:rsidRDefault="00B57B6C" w:rsidP="00640772">
            <w:pPr>
              <w:pStyle w:val="TableParagraph"/>
              <w:spacing w:after="60"/>
              <w:rPr>
                <w:rFonts w:ascii="Times New Roman" w:hAnsi="Times New Roman" w:cs="Times New Roman"/>
                <w:sz w:val="24"/>
                <w:szCs w:val="24"/>
              </w:rPr>
            </w:pPr>
            <w:r w:rsidRPr="007A4DAD">
              <w:rPr>
                <w:rFonts w:ascii="Times New Roman" w:hAnsi="Times New Roman" w:cs="Times New Roman"/>
                <w:sz w:val="24"/>
                <w:szCs w:val="24"/>
              </w:rPr>
              <w:t>Fixed</w:t>
            </w:r>
          </w:p>
        </w:tc>
        <w:tc>
          <w:tcPr>
            <w:tcW w:w="1131" w:type="dxa"/>
            <w:tcBorders>
              <w:top w:val="nil"/>
              <w:left w:val="nil"/>
              <w:bottom w:val="nil"/>
              <w:right w:val="nil"/>
            </w:tcBorders>
          </w:tcPr>
          <w:p w:rsidR="00B57B6C" w:rsidRPr="007A4DAD" w:rsidRDefault="00B57B6C" w:rsidP="00640772">
            <w:pPr>
              <w:pStyle w:val="TableParagraph"/>
              <w:spacing w:after="60"/>
              <w:rPr>
                <w:rFonts w:ascii="Times New Roman" w:hAnsi="Times New Roman" w:cs="Times New Roman"/>
                <w:sz w:val="24"/>
                <w:szCs w:val="24"/>
              </w:rPr>
            </w:pPr>
            <w:r w:rsidRPr="007A4DAD">
              <w:rPr>
                <w:rFonts w:ascii="Times New Roman" w:hAnsi="Times New Roman" w:cs="Times New Roman"/>
                <w:spacing w:val="-1"/>
                <w:sz w:val="24"/>
                <w:szCs w:val="24"/>
              </w:rPr>
              <w:t>10.0</w:t>
            </w:r>
          </w:p>
          <w:p w:rsidR="00B57B6C" w:rsidRPr="007A4DAD" w:rsidRDefault="00B57B6C" w:rsidP="00640772">
            <w:pPr>
              <w:pStyle w:val="TableParagraph"/>
              <w:spacing w:after="60"/>
              <w:rPr>
                <w:rFonts w:ascii="Times New Roman" w:hAnsi="Times New Roman" w:cs="Times New Roman"/>
                <w:spacing w:val="-1"/>
                <w:sz w:val="24"/>
                <w:szCs w:val="24"/>
              </w:rPr>
            </w:pPr>
            <w:r w:rsidRPr="007A4DAD">
              <w:rPr>
                <w:rFonts w:ascii="Times New Roman" w:hAnsi="Times New Roman" w:cs="Times New Roman"/>
                <w:spacing w:val="-1"/>
                <w:sz w:val="24"/>
                <w:szCs w:val="24"/>
              </w:rPr>
              <w:t>(6.0)</w:t>
            </w:r>
          </w:p>
          <w:p w:rsidR="00B57B6C" w:rsidRPr="007A4DAD" w:rsidRDefault="00B57B6C" w:rsidP="00640772">
            <w:pPr>
              <w:pStyle w:val="TableParagraph"/>
              <w:spacing w:after="60"/>
              <w:rPr>
                <w:rFonts w:ascii="Times New Roman" w:hAnsi="Times New Roman" w:cs="Times New Roman"/>
                <w:sz w:val="24"/>
                <w:szCs w:val="24"/>
              </w:rPr>
            </w:pPr>
            <w:r w:rsidRPr="007A4DAD">
              <w:rPr>
                <w:rFonts w:ascii="Times New Roman" w:hAnsi="Times New Roman" w:cs="Times New Roman"/>
                <w:spacing w:val="-1"/>
                <w:sz w:val="24"/>
                <w:szCs w:val="24"/>
              </w:rPr>
              <w:t>(2.5)</w:t>
            </w:r>
          </w:p>
        </w:tc>
      </w:tr>
      <w:tr w:rsidR="007A4DAD" w:rsidRPr="007A4DAD">
        <w:trPr>
          <w:trHeight w:hRule="exact" w:val="303"/>
        </w:trPr>
        <w:tc>
          <w:tcPr>
            <w:tcW w:w="2555" w:type="dxa"/>
            <w:tcBorders>
              <w:top w:val="nil"/>
              <w:left w:val="nil"/>
              <w:bottom w:val="nil"/>
              <w:right w:val="nil"/>
            </w:tcBorders>
          </w:tcPr>
          <w:p w:rsidR="00B57B6C" w:rsidRPr="007A4DAD" w:rsidRDefault="00B57B6C" w:rsidP="00640772">
            <w:pPr>
              <w:pStyle w:val="TableParagraph"/>
              <w:spacing w:after="60"/>
              <w:rPr>
                <w:rFonts w:ascii="Times New Roman" w:hAnsi="Times New Roman" w:cs="Times New Roman"/>
                <w:sz w:val="24"/>
                <w:szCs w:val="24"/>
              </w:rPr>
            </w:pPr>
            <w:r w:rsidRPr="007A4DAD">
              <w:rPr>
                <w:rFonts w:ascii="Times New Roman" w:hAnsi="Times New Roman" w:cs="Times New Roman"/>
                <w:sz w:val="24"/>
                <w:szCs w:val="24"/>
              </w:rPr>
              <w:t>Gross</w:t>
            </w:r>
            <w:r w:rsidRPr="007A4DAD">
              <w:rPr>
                <w:rFonts w:ascii="Times New Roman" w:hAnsi="Times New Roman" w:cs="Times New Roman"/>
                <w:spacing w:val="-8"/>
                <w:sz w:val="24"/>
                <w:szCs w:val="24"/>
              </w:rPr>
              <w:t xml:space="preserve"> </w:t>
            </w:r>
            <w:r w:rsidRPr="007A4DAD">
              <w:rPr>
                <w:rFonts w:ascii="Times New Roman" w:hAnsi="Times New Roman" w:cs="Times New Roman"/>
                <w:spacing w:val="-1"/>
                <w:sz w:val="24"/>
                <w:szCs w:val="24"/>
              </w:rPr>
              <w:t>profit</w:t>
            </w:r>
          </w:p>
        </w:tc>
        <w:tc>
          <w:tcPr>
            <w:tcW w:w="2310" w:type="dxa"/>
            <w:tcBorders>
              <w:top w:val="nil"/>
              <w:left w:val="nil"/>
              <w:bottom w:val="nil"/>
              <w:right w:val="nil"/>
            </w:tcBorders>
          </w:tcPr>
          <w:p w:rsidR="00B57B6C" w:rsidRPr="007A4DAD" w:rsidRDefault="00B57B6C" w:rsidP="00640772">
            <w:pPr>
              <w:pStyle w:val="TableParagraph"/>
              <w:spacing w:after="60"/>
              <w:rPr>
                <w:rFonts w:ascii="Times New Roman" w:hAnsi="Times New Roman" w:cs="Times New Roman"/>
                <w:sz w:val="24"/>
                <w:szCs w:val="24"/>
              </w:rPr>
            </w:pPr>
          </w:p>
        </w:tc>
        <w:tc>
          <w:tcPr>
            <w:tcW w:w="1131" w:type="dxa"/>
            <w:tcBorders>
              <w:top w:val="nil"/>
              <w:left w:val="nil"/>
              <w:bottom w:val="single" w:sz="8" w:space="0" w:color="000000"/>
              <w:right w:val="nil"/>
            </w:tcBorders>
          </w:tcPr>
          <w:p w:rsidR="00B57B6C" w:rsidRPr="007A4DAD" w:rsidRDefault="00B57B6C" w:rsidP="00640772">
            <w:pPr>
              <w:pStyle w:val="TableParagraph"/>
              <w:spacing w:after="60"/>
              <w:rPr>
                <w:rFonts w:ascii="Times New Roman" w:hAnsi="Times New Roman" w:cs="Times New Roman"/>
                <w:sz w:val="24"/>
                <w:szCs w:val="24"/>
              </w:rPr>
            </w:pPr>
            <w:r w:rsidRPr="007A4DAD">
              <w:rPr>
                <w:rFonts w:ascii="Times New Roman" w:hAnsi="Times New Roman" w:cs="Times New Roman"/>
                <w:spacing w:val="-1"/>
                <w:sz w:val="24"/>
                <w:szCs w:val="24"/>
              </w:rPr>
              <w:t>1.5</w:t>
            </w:r>
          </w:p>
          <w:p w:rsidR="00B57B6C" w:rsidRPr="007A4DAD" w:rsidRDefault="00B57B6C" w:rsidP="00640772">
            <w:pPr>
              <w:pStyle w:val="TableParagraph"/>
              <w:spacing w:after="60"/>
              <w:rPr>
                <w:rFonts w:ascii="Times New Roman" w:hAnsi="Times New Roman" w:cs="Times New Roman"/>
                <w:sz w:val="24"/>
                <w:szCs w:val="24"/>
              </w:rPr>
            </w:pPr>
          </w:p>
        </w:tc>
      </w:tr>
      <w:tr w:rsidR="007A4DAD" w:rsidRPr="007A4DAD">
        <w:trPr>
          <w:trHeight w:hRule="exact" w:val="980"/>
        </w:trPr>
        <w:tc>
          <w:tcPr>
            <w:tcW w:w="2555" w:type="dxa"/>
            <w:tcBorders>
              <w:top w:val="nil"/>
              <w:left w:val="nil"/>
              <w:bottom w:val="nil"/>
              <w:right w:val="nil"/>
            </w:tcBorders>
          </w:tcPr>
          <w:p w:rsidR="00B57B6C" w:rsidRPr="007A4DAD" w:rsidRDefault="00B57B6C" w:rsidP="00640772">
            <w:pPr>
              <w:pStyle w:val="TableParagraph"/>
              <w:spacing w:after="60"/>
              <w:rPr>
                <w:rFonts w:ascii="Times New Roman" w:hAnsi="Times New Roman" w:cs="Times New Roman"/>
                <w:sz w:val="24"/>
                <w:szCs w:val="24"/>
              </w:rPr>
            </w:pPr>
            <w:r w:rsidRPr="007A4DAD">
              <w:rPr>
                <w:rFonts w:ascii="Times New Roman" w:hAnsi="Times New Roman" w:cs="Times New Roman"/>
                <w:spacing w:val="-1"/>
                <w:sz w:val="24"/>
                <w:szCs w:val="24"/>
              </w:rPr>
              <w:t>Non-production</w:t>
            </w:r>
            <w:r w:rsidRPr="007A4DAD">
              <w:rPr>
                <w:rFonts w:ascii="Times New Roman" w:hAnsi="Times New Roman" w:cs="Times New Roman"/>
                <w:spacing w:val="-18"/>
                <w:sz w:val="24"/>
                <w:szCs w:val="24"/>
              </w:rPr>
              <w:t xml:space="preserve"> </w:t>
            </w:r>
            <w:r w:rsidRPr="007A4DAD">
              <w:rPr>
                <w:rFonts w:ascii="Times New Roman" w:hAnsi="Times New Roman" w:cs="Times New Roman"/>
                <w:spacing w:val="-1"/>
                <w:sz w:val="24"/>
                <w:szCs w:val="24"/>
              </w:rPr>
              <w:t>costs:</w:t>
            </w:r>
          </w:p>
          <w:p w:rsidR="00B57B6C" w:rsidRPr="007A4DAD" w:rsidRDefault="00B57B6C" w:rsidP="00640772">
            <w:pPr>
              <w:pStyle w:val="TableParagraph"/>
              <w:spacing w:after="60"/>
              <w:rPr>
                <w:rFonts w:ascii="Times New Roman" w:hAnsi="Times New Roman" w:cs="Times New Roman"/>
                <w:sz w:val="24"/>
                <w:szCs w:val="24"/>
              </w:rPr>
            </w:pPr>
          </w:p>
        </w:tc>
        <w:tc>
          <w:tcPr>
            <w:tcW w:w="2310" w:type="dxa"/>
            <w:tcBorders>
              <w:top w:val="nil"/>
              <w:left w:val="nil"/>
              <w:bottom w:val="nil"/>
              <w:right w:val="nil"/>
            </w:tcBorders>
          </w:tcPr>
          <w:p w:rsidR="00B57B6C" w:rsidRPr="007A4DAD" w:rsidRDefault="00B57B6C" w:rsidP="00640772">
            <w:pPr>
              <w:pStyle w:val="TableParagraph"/>
              <w:spacing w:after="60"/>
              <w:rPr>
                <w:rFonts w:ascii="Times New Roman" w:hAnsi="Times New Roman" w:cs="Times New Roman"/>
                <w:spacing w:val="-1"/>
                <w:sz w:val="24"/>
                <w:szCs w:val="24"/>
              </w:rPr>
            </w:pPr>
            <w:r w:rsidRPr="007A4DAD">
              <w:rPr>
                <w:rFonts w:ascii="Times New Roman" w:hAnsi="Times New Roman" w:cs="Times New Roman"/>
                <w:spacing w:val="-1"/>
                <w:sz w:val="24"/>
                <w:szCs w:val="24"/>
              </w:rPr>
              <w:t>Variable</w:t>
            </w:r>
          </w:p>
          <w:p w:rsidR="00B57B6C" w:rsidRPr="007A4DAD" w:rsidRDefault="00B57B6C" w:rsidP="00640772">
            <w:pPr>
              <w:pStyle w:val="TableParagraph"/>
              <w:spacing w:after="60"/>
              <w:rPr>
                <w:rFonts w:ascii="Times New Roman" w:hAnsi="Times New Roman" w:cs="Times New Roman"/>
                <w:spacing w:val="-1"/>
                <w:sz w:val="24"/>
                <w:szCs w:val="24"/>
              </w:rPr>
            </w:pPr>
            <w:r w:rsidRPr="007A4DAD">
              <w:rPr>
                <w:rFonts w:ascii="Times New Roman" w:hAnsi="Times New Roman" w:cs="Times New Roman"/>
                <w:spacing w:val="-1"/>
                <w:sz w:val="24"/>
                <w:szCs w:val="24"/>
              </w:rPr>
              <w:t>Fixed</w:t>
            </w:r>
          </w:p>
          <w:p w:rsidR="00B57B6C" w:rsidRPr="007A4DAD" w:rsidRDefault="00B57B6C" w:rsidP="00640772">
            <w:pPr>
              <w:pStyle w:val="TableParagraph"/>
              <w:spacing w:after="60"/>
              <w:rPr>
                <w:rFonts w:ascii="Times New Roman" w:hAnsi="Times New Roman" w:cs="Times New Roman"/>
                <w:sz w:val="24"/>
                <w:szCs w:val="24"/>
              </w:rPr>
            </w:pPr>
            <w:r w:rsidRPr="007A4DAD">
              <w:rPr>
                <w:rFonts w:ascii="Times New Roman" w:hAnsi="Times New Roman" w:cs="Times New Roman"/>
                <w:spacing w:val="-1"/>
                <w:sz w:val="24"/>
                <w:szCs w:val="24"/>
              </w:rPr>
              <w:t>Net loss</w:t>
            </w:r>
          </w:p>
        </w:tc>
        <w:tc>
          <w:tcPr>
            <w:tcW w:w="1131" w:type="dxa"/>
            <w:tcBorders>
              <w:top w:val="single" w:sz="8" w:space="0" w:color="000000"/>
              <w:left w:val="nil"/>
              <w:bottom w:val="nil"/>
              <w:right w:val="nil"/>
            </w:tcBorders>
          </w:tcPr>
          <w:p w:rsidR="00B57B6C" w:rsidRPr="007A4DAD" w:rsidRDefault="00B57B6C" w:rsidP="00640772">
            <w:pPr>
              <w:pStyle w:val="TableParagraph"/>
              <w:spacing w:after="60"/>
              <w:rPr>
                <w:rFonts w:ascii="Times New Roman" w:hAnsi="Times New Roman" w:cs="Times New Roman"/>
                <w:spacing w:val="-1"/>
                <w:sz w:val="24"/>
                <w:szCs w:val="24"/>
              </w:rPr>
            </w:pPr>
            <w:r w:rsidRPr="007A4DAD">
              <w:rPr>
                <w:rFonts w:ascii="Times New Roman" w:hAnsi="Times New Roman" w:cs="Times New Roman"/>
                <w:spacing w:val="-1"/>
                <w:sz w:val="24"/>
                <w:szCs w:val="24"/>
              </w:rPr>
              <w:t>(0.5)</w:t>
            </w:r>
          </w:p>
          <w:p w:rsidR="00B57B6C" w:rsidRPr="007A4DAD" w:rsidRDefault="00B57B6C" w:rsidP="00640772">
            <w:pPr>
              <w:pStyle w:val="TableParagraph"/>
              <w:spacing w:after="60"/>
              <w:rPr>
                <w:rFonts w:ascii="Times New Roman" w:hAnsi="Times New Roman" w:cs="Times New Roman"/>
                <w:spacing w:val="-1"/>
                <w:sz w:val="24"/>
                <w:szCs w:val="24"/>
              </w:rPr>
            </w:pPr>
            <w:r w:rsidRPr="007A4DAD">
              <w:rPr>
                <w:rFonts w:ascii="Times New Roman" w:hAnsi="Times New Roman" w:cs="Times New Roman"/>
                <w:spacing w:val="-1"/>
                <w:sz w:val="24"/>
                <w:szCs w:val="24"/>
              </w:rPr>
              <w:t>(1.5)</w:t>
            </w:r>
          </w:p>
          <w:p w:rsidR="00B57B6C" w:rsidRPr="007A4DAD" w:rsidRDefault="00B57B6C" w:rsidP="00640772">
            <w:pPr>
              <w:pStyle w:val="TableParagraph"/>
              <w:spacing w:after="60"/>
              <w:rPr>
                <w:rFonts w:ascii="Times New Roman" w:hAnsi="Times New Roman" w:cs="Times New Roman"/>
                <w:sz w:val="24"/>
                <w:szCs w:val="24"/>
              </w:rPr>
            </w:pPr>
            <w:r w:rsidRPr="007A4DAD">
              <w:rPr>
                <w:rFonts w:ascii="Times New Roman" w:hAnsi="Times New Roman" w:cs="Times New Roman"/>
                <w:spacing w:val="-1"/>
                <w:sz w:val="24"/>
                <w:szCs w:val="24"/>
              </w:rPr>
              <w:t>(0.5)</w:t>
            </w:r>
          </w:p>
        </w:tc>
      </w:tr>
    </w:tbl>
    <w:p w:rsidR="00B57B6C" w:rsidRPr="007A4DAD" w:rsidRDefault="00B57B6C" w:rsidP="0075540F">
      <w:pPr>
        <w:pStyle w:val="a5"/>
        <w:spacing w:afterLines="60" w:after="144"/>
        <w:rPr>
          <w:sz w:val="24"/>
          <w:szCs w:val="24"/>
          <w:lang w:val="en-US"/>
        </w:rPr>
      </w:pPr>
      <w:r w:rsidRPr="007A4DAD">
        <w:rPr>
          <w:sz w:val="24"/>
          <w:szCs w:val="24"/>
          <w:lang w:val="en-US"/>
        </w:rPr>
        <w:t>Sales of milk vans are expected to drop by 20% in the year</w:t>
      </w:r>
      <w:r w:rsidRPr="007A4DAD">
        <w:rPr>
          <w:spacing w:val="22"/>
          <w:sz w:val="24"/>
          <w:szCs w:val="24"/>
          <w:lang w:val="en-US"/>
        </w:rPr>
        <w:t xml:space="preserve"> </w:t>
      </w:r>
      <w:r w:rsidRPr="007A4DAD">
        <w:rPr>
          <w:sz w:val="24"/>
          <w:szCs w:val="24"/>
          <w:lang w:val="en-US"/>
        </w:rPr>
        <w:t>ended 31 March 20X5.</w:t>
      </w:r>
    </w:p>
    <w:p w:rsidR="00B57B6C" w:rsidRPr="007A4DAD" w:rsidRDefault="00B57B6C" w:rsidP="0075540F">
      <w:pPr>
        <w:pStyle w:val="a5"/>
        <w:spacing w:afterLines="60" w:after="144"/>
        <w:rPr>
          <w:i/>
          <w:iCs/>
          <w:sz w:val="24"/>
          <w:szCs w:val="24"/>
          <w:lang w:val="en-US"/>
        </w:rPr>
      </w:pPr>
      <w:r w:rsidRPr="007A4DAD">
        <w:rPr>
          <w:i/>
          <w:iCs/>
          <w:sz w:val="24"/>
          <w:szCs w:val="24"/>
          <w:lang w:val="en-US"/>
        </w:rPr>
        <w:t>Future</w:t>
      </w:r>
      <w:r w:rsidRPr="007A4DAD">
        <w:rPr>
          <w:i/>
          <w:iCs/>
          <w:spacing w:val="-15"/>
          <w:sz w:val="24"/>
          <w:szCs w:val="24"/>
          <w:lang w:val="en-US"/>
        </w:rPr>
        <w:t xml:space="preserve"> </w:t>
      </w:r>
      <w:r w:rsidRPr="007A4DAD">
        <w:rPr>
          <w:i/>
          <w:iCs/>
          <w:sz w:val="24"/>
          <w:szCs w:val="24"/>
          <w:lang w:val="en-US"/>
        </w:rPr>
        <w:t>plans</w:t>
      </w:r>
    </w:p>
    <w:p w:rsidR="00B57B6C" w:rsidRPr="007A4DAD" w:rsidRDefault="00B57B6C" w:rsidP="0075540F">
      <w:pPr>
        <w:pStyle w:val="a5"/>
        <w:spacing w:afterLines="60" w:after="144"/>
        <w:rPr>
          <w:sz w:val="24"/>
          <w:szCs w:val="24"/>
          <w:lang w:val="en-US"/>
        </w:rPr>
      </w:pPr>
      <w:r w:rsidRPr="007A4DAD">
        <w:rPr>
          <w:sz w:val="24"/>
          <w:szCs w:val="24"/>
          <w:lang w:val="en-US"/>
        </w:rPr>
        <w:t>In</w:t>
      </w:r>
      <w:r w:rsidRPr="007A4DAD">
        <w:rPr>
          <w:spacing w:val="-1"/>
          <w:sz w:val="24"/>
          <w:szCs w:val="24"/>
          <w:lang w:val="en-US"/>
        </w:rPr>
        <w:t xml:space="preserve"> response, Ernie and his small R&amp;D team developed </w:t>
      </w:r>
      <w:r w:rsidRPr="007A4DAD">
        <w:rPr>
          <w:sz w:val="24"/>
          <w:szCs w:val="24"/>
          <w:lang w:val="en-US"/>
        </w:rPr>
        <w:t>a</w:t>
      </w:r>
      <w:r w:rsidRPr="007A4DAD">
        <w:rPr>
          <w:spacing w:val="-1"/>
          <w:sz w:val="24"/>
          <w:szCs w:val="24"/>
          <w:lang w:val="en-US"/>
        </w:rPr>
        <w:t xml:space="preserve"> van known as </w:t>
      </w:r>
      <w:r w:rsidRPr="007A4DAD">
        <w:rPr>
          <w:sz w:val="24"/>
          <w:szCs w:val="24"/>
          <w:lang w:val="en-US"/>
        </w:rPr>
        <w:t>the</w:t>
      </w:r>
      <w:r w:rsidRPr="007A4DAD">
        <w:rPr>
          <w:spacing w:val="-1"/>
          <w:sz w:val="24"/>
          <w:szCs w:val="24"/>
          <w:lang w:val="en-US"/>
        </w:rPr>
        <w:t xml:space="preserve"> Speedy</w:t>
      </w:r>
      <w:r w:rsidRPr="007A4DAD">
        <w:rPr>
          <w:spacing w:val="1"/>
          <w:sz w:val="24"/>
          <w:szCs w:val="24"/>
          <w:lang w:val="en-US"/>
        </w:rPr>
        <w:t xml:space="preserve"> </w:t>
      </w:r>
      <w:r w:rsidRPr="007A4DAD">
        <w:rPr>
          <w:spacing w:val="-1"/>
          <w:sz w:val="24"/>
          <w:szCs w:val="24"/>
          <w:lang w:val="en-US"/>
        </w:rPr>
        <w:t>Van which</w:t>
      </w:r>
      <w:r w:rsidRPr="007A4DAD">
        <w:rPr>
          <w:sz w:val="24"/>
          <w:szCs w:val="24"/>
          <w:lang w:val="en-US"/>
        </w:rPr>
        <w:t xml:space="preserve"> </w:t>
      </w:r>
      <w:r w:rsidRPr="007A4DAD">
        <w:rPr>
          <w:spacing w:val="-1"/>
          <w:sz w:val="24"/>
          <w:szCs w:val="24"/>
          <w:lang w:val="en-US"/>
        </w:rPr>
        <w:t>can be used</w:t>
      </w:r>
      <w:r w:rsidRPr="007A4DAD">
        <w:rPr>
          <w:sz w:val="24"/>
          <w:szCs w:val="24"/>
          <w:lang w:val="en-US"/>
        </w:rPr>
        <w:t xml:space="preserve"> for </w:t>
      </w:r>
      <w:r w:rsidRPr="007A4DAD">
        <w:rPr>
          <w:spacing w:val="-1"/>
          <w:sz w:val="24"/>
          <w:szCs w:val="24"/>
          <w:lang w:val="en-US"/>
        </w:rPr>
        <w:t xml:space="preserve">more </w:t>
      </w:r>
      <w:r w:rsidRPr="007A4DAD">
        <w:rPr>
          <w:sz w:val="24"/>
          <w:szCs w:val="24"/>
          <w:lang w:val="en-US"/>
        </w:rPr>
        <w:t>than</w:t>
      </w:r>
      <w:r w:rsidRPr="007A4DAD">
        <w:rPr>
          <w:rFonts w:eastAsia="Times New Roman"/>
          <w:spacing w:val="25"/>
          <w:sz w:val="24"/>
          <w:szCs w:val="24"/>
          <w:lang w:val="en-US"/>
        </w:rPr>
        <w:t xml:space="preserve"> </w:t>
      </w:r>
      <w:r w:rsidRPr="007A4DAD">
        <w:rPr>
          <w:sz w:val="24"/>
          <w:szCs w:val="24"/>
          <w:lang w:val="en-US"/>
        </w:rPr>
        <w:t>the</w:t>
      </w:r>
      <w:r w:rsidRPr="007A4DAD">
        <w:rPr>
          <w:spacing w:val="-1"/>
          <w:sz w:val="24"/>
          <w:szCs w:val="24"/>
          <w:lang w:val="en-US"/>
        </w:rPr>
        <w:t xml:space="preserve"> delivery</w:t>
      </w:r>
      <w:r w:rsidRPr="007A4DAD">
        <w:rPr>
          <w:sz w:val="24"/>
          <w:szCs w:val="24"/>
          <w:lang w:val="en-US"/>
        </w:rPr>
        <w:t xml:space="preserve"> </w:t>
      </w:r>
      <w:r w:rsidRPr="007A4DAD">
        <w:rPr>
          <w:spacing w:val="-1"/>
          <w:sz w:val="24"/>
          <w:szCs w:val="24"/>
          <w:lang w:val="en-US"/>
        </w:rPr>
        <w:t xml:space="preserve">of milk. </w:t>
      </w:r>
      <w:r w:rsidRPr="007A4DAD">
        <w:rPr>
          <w:sz w:val="24"/>
          <w:szCs w:val="24"/>
          <w:lang w:val="en-US"/>
        </w:rPr>
        <w:t>The</w:t>
      </w:r>
      <w:r w:rsidRPr="007A4DAD">
        <w:rPr>
          <w:spacing w:val="-1"/>
          <w:sz w:val="24"/>
          <w:szCs w:val="24"/>
          <w:lang w:val="en-US"/>
        </w:rPr>
        <w:t xml:space="preserve"> new van makes use of </w:t>
      </w:r>
      <w:r w:rsidRPr="007A4DAD">
        <w:rPr>
          <w:sz w:val="24"/>
          <w:szCs w:val="24"/>
          <w:lang w:val="en-US"/>
        </w:rPr>
        <w:t>a</w:t>
      </w:r>
      <w:r w:rsidRPr="007A4DAD">
        <w:rPr>
          <w:spacing w:val="-1"/>
          <w:sz w:val="24"/>
          <w:szCs w:val="24"/>
          <w:lang w:val="en-US"/>
        </w:rPr>
        <w:t xml:space="preserve"> solar powered battery</w:t>
      </w:r>
      <w:r w:rsidRPr="007A4DAD">
        <w:rPr>
          <w:sz w:val="24"/>
          <w:szCs w:val="24"/>
          <w:lang w:val="en-US"/>
        </w:rPr>
        <w:t xml:space="preserve"> </w:t>
      </w:r>
      <w:r w:rsidRPr="007A4DAD">
        <w:rPr>
          <w:spacing w:val="-1"/>
          <w:sz w:val="24"/>
          <w:szCs w:val="24"/>
          <w:lang w:val="en-US"/>
        </w:rPr>
        <w:t xml:space="preserve">and </w:t>
      </w:r>
      <w:r w:rsidRPr="007A4DAD">
        <w:rPr>
          <w:sz w:val="24"/>
          <w:szCs w:val="24"/>
          <w:lang w:val="en-US"/>
        </w:rPr>
        <w:t>a</w:t>
      </w:r>
      <w:r w:rsidRPr="007A4DAD">
        <w:rPr>
          <w:rFonts w:eastAsia="Times New Roman"/>
          <w:spacing w:val="25"/>
          <w:sz w:val="24"/>
          <w:szCs w:val="24"/>
          <w:lang w:val="en-US"/>
        </w:rPr>
        <w:t xml:space="preserve"> </w:t>
      </w:r>
      <w:r w:rsidRPr="007A4DAD">
        <w:rPr>
          <w:spacing w:val="-1"/>
          <w:sz w:val="24"/>
          <w:szCs w:val="24"/>
          <w:lang w:val="en-US"/>
        </w:rPr>
        <w:t>conventional</w:t>
      </w:r>
      <w:r w:rsidRPr="007A4DAD">
        <w:rPr>
          <w:spacing w:val="-2"/>
          <w:sz w:val="24"/>
          <w:szCs w:val="24"/>
          <w:lang w:val="en-US"/>
        </w:rPr>
        <w:t xml:space="preserve"> </w:t>
      </w:r>
      <w:r w:rsidRPr="007A4DAD">
        <w:rPr>
          <w:spacing w:val="-1"/>
          <w:sz w:val="24"/>
          <w:szCs w:val="24"/>
          <w:lang w:val="en-US"/>
        </w:rPr>
        <w:t>mains-powered</w:t>
      </w:r>
      <w:r w:rsidRPr="007A4DAD">
        <w:rPr>
          <w:spacing w:val="-2"/>
          <w:sz w:val="24"/>
          <w:szCs w:val="24"/>
          <w:lang w:val="en-US"/>
        </w:rPr>
        <w:t xml:space="preserve"> </w:t>
      </w:r>
      <w:r w:rsidRPr="007A4DAD">
        <w:rPr>
          <w:spacing w:val="-1"/>
          <w:sz w:val="24"/>
          <w:szCs w:val="24"/>
          <w:lang w:val="en-US"/>
        </w:rPr>
        <w:t xml:space="preserve">battery, </w:t>
      </w:r>
      <w:r w:rsidRPr="007A4DAD">
        <w:rPr>
          <w:sz w:val="24"/>
          <w:szCs w:val="24"/>
          <w:lang w:val="en-US"/>
        </w:rPr>
        <w:t>suitable</w:t>
      </w:r>
      <w:r w:rsidRPr="007A4DAD">
        <w:rPr>
          <w:spacing w:val="-1"/>
          <w:sz w:val="24"/>
          <w:szCs w:val="24"/>
          <w:lang w:val="en-US"/>
        </w:rPr>
        <w:t xml:space="preserve"> </w:t>
      </w:r>
      <w:r w:rsidRPr="007A4DAD">
        <w:rPr>
          <w:sz w:val="24"/>
          <w:szCs w:val="24"/>
          <w:lang w:val="en-US"/>
        </w:rPr>
        <w:t>for</w:t>
      </w:r>
      <w:r w:rsidRPr="007A4DAD">
        <w:rPr>
          <w:spacing w:val="-2"/>
          <w:sz w:val="24"/>
          <w:szCs w:val="24"/>
          <w:lang w:val="en-US"/>
        </w:rPr>
        <w:t xml:space="preserve"> </w:t>
      </w:r>
      <w:r w:rsidRPr="007A4DAD">
        <w:rPr>
          <w:sz w:val="24"/>
          <w:szCs w:val="24"/>
          <w:lang w:val="en-US"/>
        </w:rPr>
        <w:t>the</w:t>
      </w:r>
      <w:r w:rsidRPr="007A4DAD">
        <w:rPr>
          <w:spacing w:val="-1"/>
          <w:sz w:val="24"/>
          <w:szCs w:val="24"/>
          <w:lang w:val="en-US"/>
        </w:rPr>
        <w:t xml:space="preserve"> delivery of</w:t>
      </w:r>
      <w:r w:rsidRPr="007A4DAD">
        <w:rPr>
          <w:spacing w:val="22"/>
          <w:w w:val="99"/>
          <w:sz w:val="24"/>
          <w:szCs w:val="24"/>
          <w:lang w:val="en-US"/>
        </w:rPr>
        <w:t xml:space="preserve"> </w:t>
      </w:r>
      <w:r w:rsidRPr="007A4DAD">
        <w:rPr>
          <w:spacing w:val="-1"/>
          <w:sz w:val="24"/>
          <w:szCs w:val="24"/>
          <w:lang w:val="en-US"/>
        </w:rPr>
        <w:t>groceries</w:t>
      </w:r>
      <w:r w:rsidRPr="007A4DAD">
        <w:rPr>
          <w:sz w:val="24"/>
          <w:szCs w:val="24"/>
          <w:lang w:val="en-US"/>
        </w:rPr>
        <w:t xml:space="preserve"> </w:t>
      </w:r>
      <w:r w:rsidRPr="007A4DAD">
        <w:rPr>
          <w:spacing w:val="-1"/>
          <w:sz w:val="24"/>
          <w:szCs w:val="24"/>
          <w:lang w:val="en-US"/>
        </w:rPr>
        <w:t>and postal</w:t>
      </w:r>
      <w:r w:rsidRPr="007A4DAD">
        <w:rPr>
          <w:sz w:val="24"/>
          <w:szCs w:val="24"/>
          <w:lang w:val="en-US"/>
        </w:rPr>
        <w:t xml:space="preserve"> </w:t>
      </w:r>
      <w:r w:rsidRPr="007A4DAD">
        <w:rPr>
          <w:spacing w:val="-1"/>
          <w:sz w:val="24"/>
          <w:szCs w:val="24"/>
          <w:lang w:val="en-US"/>
        </w:rPr>
        <w:t xml:space="preserve">services. </w:t>
      </w:r>
      <w:r w:rsidRPr="007A4DAD">
        <w:rPr>
          <w:sz w:val="24"/>
          <w:szCs w:val="24"/>
          <w:lang w:val="en-US"/>
        </w:rPr>
        <w:t>A</w:t>
      </w:r>
      <w:r w:rsidRPr="007A4DAD">
        <w:rPr>
          <w:spacing w:val="-1"/>
          <w:sz w:val="24"/>
          <w:szCs w:val="24"/>
          <w:lang w:val="en-US"/>
        </w:rPr>
        <w:t xml:space="preserve"> leading</w:t>
      </w:r>
      <w:r w:rsidRPr="007A4DAD">
        <w:rPr>
          <w:sz w:val="24"/>
          <w:szCs w:val="24"/>
          <w:lang w:val="en-US"/>
        </w:rPr>
        <w:t xml:space="preserve"> </w:t>
      </w:r>
      <w:r w:rsidRPr="007A4DAD">
        <w:rPr>
          <w:spacing w:val="-1"/>
          <w:sz w:val="24"/>
          <w:szCs w:val="24"/>
          <w:lang w:val="en-US"/>
        </w:rPr>
        <w:t xml:space="preserve">UK </w:t>
      </w:r>
      <w:r w:rsidRPr="007A4DAD">
        <w:rPr>
          <w:sz w:val="24"/>
          <w:szCs w:val="24"/>
          <w:lang w:val="en-US"/>
        </w:rPr>
        <w:t>retailer</w:t>
      </w:r>
      <w:r w:rsidRPr="007A4DAD">
        <w:rPr>
          <w:spacing w:val="-1"/>
          <w:sz w:val="24"/>
          <w:szCs w:val="24"/>
          <w:lang w:val="en-US"/>
        </w:rPr>
        <w:t xml:space="preserve"> has already</w:t>
      </w:r>
      <w:r w:rsidRPr="007A4DAD">
        <w:rPr>
          <w:spacing w:val="28"/>
          <w:sz w:val="24"/>
          <w:szCs w:val="24"/>
          <w:lang w:val="en-US"/>
        </w:rPr>
        <w:t xml:space="preserve"> </w:t>
      </w:r>
      <w:r w:rsidRPr="007A4DAD">
        <w:rPr>
          <w:spacing w:val="-1"/>
          <w:sz w:val="24"/>
          <w:szCs w:val="24"/>
          <w:lang w:val="en-US"/>
        </w:rPr>
        <w:t xml:space="preserve">indicated an order </w:t>
      </w:r>
      <w:r w:rsidRPr="007A4DAD">
        <w:rPr>
          <w:sz w:val="24"/>
          <w:szCs w:val="24"/>
          <w:lang w:val="en-US"/>
        </w:rPr>
        <w:t>for</w:t>
      </w:r>
      <w:r w:rsidRPr="007A4DAD">
        <w:rPr>
          <w:spacing w:val="-1"/>
          <w:sz w:val="24"/>
          <w:szCs w:val="24"/>
          <w:lang w:val="en-US"/>
        </w:rPr>
        <w:t xml:space="preserve"> </w:t>
      </w:r>
      <w:r w:rsidRPr="007A4DAD">
        <w:rPr>
          <w:sz w:val="24"/>
          <w:szCs w:val="24"/>
          <w:lang w:val="en-US"/>
        </w:rPr>
        <w:t>a</w:t>
      </w:r>
      <w:r w:rsidRPr="007A4DAD">
        <w:rPr>
          <w:spacing w:val="-2"/>
          <w:sz w:val="24"/>
          <w:szCs w:val="24"/>
          <w:lang w:val="en-US"/>
        </w:rPr>
        <w:t xml:space="preserve"> </w:t>
      </w:r>
      <w:r w:rsidRPr="007A4DAD">
        <w:rPr>
          <w:spacing w:val="-1"/>
          <w:sz w:val="24"/>
          <w:szCs w:val="24"/>
          <w:lang w:val="en-US"/>
        </w:rPr>
        <w:t>consignment of Speedy Vans</w:t>
      </w:r>
      <w:r w:rsidRPr="007A4DAD">
        <w:rPr>
          <w:sz w:val="24"/>
          <w:szCs w:val="24"/>
          <w:lang w:val="en-US"/>
        </w:rPr>
        <w:t>.</w:t>
      </w:r>
    </w:p>
    <w:p w:rsidR="00B57B6C" w:rsidRPr="007A4DAD" w:rsidRDefault="00B57B6C" w:rsidP="001C1341">
      <w:pPr>
        <w:rPr>
          <w:i/>
          <w:iCs/>
          <w:lang w:val="en-US"/>
        </w:rPr>
      </w:pPr>
      <w:r w:rsidRPr="007A4DAD">
        <w:rPr>
          <w:i/>
          <w:iCs/>
          <w:lang w:val="en-US"/>
        </w:rPr>
        <w:t>Production and costs</w:t>
      </w:r>
    </w:p>
    <w:p w:rsidR="00B57B6C" w:rsidRPr="007A4DAD" w:rsidRDefault="00B57B6C" w:rsidP="0075540F">
      <w:pPr>
        <w:pStyle w:val="a5"/>
        <w:spacing w:afterLines="60" w:after="144"/>
        <w:rPr>
          <w:sz w:val="24"/>
          <w:szCs w:val="24"/>
          <w:lang w:val="en-US"/>
        </w:rPr>
      </w:pPr>
      <w:r w:rsidRPr="007A4DAD">
        <w:rPr>
          <w:spacing w:val="-1"/>
          <w:sz w:val="24"/>
          <w:szCs w:val="24"/>
          <w:lang w:val="en-US"/>
        </w:rPr>
        <w:t xml:space="preserve">Each </w:t>
      </w:r>
      <w:r w:rsidRPr="007A4DAD">
        <w:rPr>
          <w:sz w:val="24"/>
          <w:szCs w:val="24"/>
          <w:lang w:val="en-US"/>
        </w:rPr>
        <w:t>van</w:t>
      </w:r>
      <w:r w:rsidRPr="007A4DAD">
        <w:rPr>
          <w:spacing w:val="-1"/>
          <w:sz w:val="24"/>
          <w:szCs w:val="24"/>
          <w:lang w:val="en-US"/>
        </w:rPr>
        <w:t xml:space="preserve"> will </w:t>
      </w:r>
      <w:r w:rsidRPr="007A4DAD">
        <w:rPr>
          <w:sz w:val="24"/>
          <w:szCs w:val="24"/>
          <w:lang w:val="en-US"/>
        </w:rPr>
        <w:t>sell</w:t>
      </w:r>
      <w:r w:rsidRPr="007A4DAD">
        <w:rPr>
          <w:spacing w:val="-2"/>
          <w:sz w:val="24"/>
          <w:szCs w:val="24"/>
          <w:lang w:val="en-US"/>
        </w:rPr>
        <w:t xml:space="preserve"> </w:t>
      </w:r>
      <w:r w:rsidRPr="007A4DAD">
        <w:rPr>
          <w:sz w:val="24"/>
          <w:szCs w:val="24"/>
          <w:lang w:val="en-US"/>
        </w:rPr>
        <w:t>for</w:t>
      </w:r>
      <w:r w:rsidRPr="007A4DAD">
        <w:rPr>
          <w:spacing w:val="-1"/>
          <w:sz w:val="24"/>
          <w:szCs w:val="24"/>
          <w:lang w:val="en-US"/>
        </w:rPr>
        <w:t xml:space="preserve"> £30,000. </w:t>
      </w:r>
      <w:r w:rsidRPr="007A4DAD">
        <w:rPr>
          <w:sz w:val="24"/>
          <w:szCs w:val="24"/>
          <w:lang w:val="en-US"/>
        </w:rPr>
        <w:t>Variable</w:t>
      </w:r>
      <w:r w:rsidRPr="007A4DAD">
        <w:rPr>
          <w:spacing w:val="-1"/>
          <w:sz w:val="24"/>
          <w:szCs w:val="24"/>
          <w:lang w:val="en-US"/>
        </w:rPr>
        <w:t xml:space="preserve"> production</w:t>
      </w:r>
      <w:r w:rsidRPr="007A4DAD">
        <w:rPr>
          <w:spacing w:val="24"/>
          <w:sz w:val="24"/>
          <w:szCs w:val="24"/>
          <w:lang w:val="en-US"/>
        </w:rPr>
        <w:t xml:space="preserve"> </w:t>
      </w:r>
      <w:r w:rsidRPr="007A4DAD">
        <w:rPr>
          <w:sz w:val="24"/>
          <w:szCs w:val="24"/>
          <w:lang w:val="en-US"/>
        </w:rPr>
        <w:t>costs</w:t>
      </w:r>
      <w:r w:rsidRPr="007A4DAD">
        <w:rPr>
          <w:spacing w:val="-2"/>
          <w:sz w:val="24"/>
          <w:szCs w:val="24"/>
          <w:lang w:val="en-US"/>
        </w:rPr>
        <w:t xml:space="preserve"> </w:t>
      </w:r>
      <w:r w:rsidRPr="007A4DAD">
        <w:rPr>
          <w:spacing w:val="-1"/>
          <w:sz w:val="24"/>
          <w:szCs w:val="24"/>
          <w:lang w:val="en-US"/>
        </w:rPr>
        <w:t>will</w:t>
      </w:r>
      <w:r w:rsidRPr="007A4DAD">
        <w:rPr>
          <w:spacing w:val="-2"/>
          <w:sz w:val="24"/>
          <w:szCs w:val="24"/>
          <w:lang w:val="en-US"/>
        </w:rPr>
        <w:t xml:space="preserve"> </w:t>
      </w:r>
      <w:r w:rsidRPr="007A4DAD">
        <w:rPr>
          <w:spacing w:val="-1"/>
          <w:sz w:val="24"/>
          <w:szCs w:val="24"/>
          <w:lang w:val="en-US"/>
        </w:rPr>
        <w:t>be 1.5</w:t>
      </w:r>
      <w:r w:rsidRPr="007A4DAD">
        <w:rPr>
          <w:spacing w:val="-2"/>
          <w:sz w:val="24"/>
          <w:szCs w:val="24"/>
          <w:lang w:val="en-US"/>
        </w:rPr>
        <w:t xml:space="preserve"> </w:t>
      </w:r>
      <w:r w:rsidRPr="007A4DAD">
        <w:rPr>
          <w:sz w:val="24"/>
          <w:szCs w:val="24"/>
          <w:lang w:val="en-US"/>
        </w:rPr>
        <w:t>times</w:t>
      </w:r>
      <w:r w:rsidRPr="007A4DAD">
        <w:rPr>
          <w:spacing w:val="-1"/>
          <w:sz w:val="24"/>
          <w:szCs w:val="24"/>
          <w:lang w:val="en-US"/>
        </w:rPr>
        <w:t xml:space="preserve"> </w:t>
      </w:r>
      <w:r w:rsidRPr="007A4DAD">
        <w:rPr>
          <w:sz w:val="24"/>
          <w:szCs w:val="24"/>
          <w:lang w:val="en-US"/>
        </w:rPr>
        <w:t>the</w:t>
      </w:r>
      <w:r w:rsidRPr="007A4DAD">
        <w:rPr>
          <w:spacing w:val="-2"/>
          <w:sz w:val="24"/>
          <w:szCs w:val="24"/>
          <w:lang w:val="en-US"/>
        </w:rPr>
        <w:t xml:space="preserve"> </w:t>
      </w:r>
      <w:r w:rsidRPr="007A4DAD">
        <w:rPr>
          <w:sz w:val="24"/>
          <w:szCs w:val="24"/>
          <w:lang w:val="en-US"/>
        </w:rPr>
        <w:t>cost</w:t>
      </w:r>
      <w:r w:rsidRPr="007A4DAD">
        <w:rPr>
          <w:spacing w:val="-2"/>
          <w:sz w:val="24"/>
          <w:szCs w:val="24"/>
          <w:lang w:val="en-US"/>
        </w:rPr>
        <w:t xml:space="preserve"> </w:t>
      </w:r>
      <w:r w:rsidRPr="007A4DAD">
        <w:rPr>
          <w:spacing w:val="-1"/>
          <w:sz w:val="24"/>
          <w:szCs w:val="24"/>
          <w:lang w:val="en-US"/>
        </w:rPr>
        <w:t>of an</w:t>
      </w:r>
      <w:r w:rsidRPr="007A4DAD">
        <w:rPr>
          <w:spacing w:val="-2"/>
          <w:sz w:val="24"/>
          <w:szCs w:val="24"/>
          <w:lang w:val="en-US"/>
        </w:rPr>
        <w:t xml:space="preserve"> </w:t>
      </w:r>
      <w:r w:rsidRPr="007A4DAD">
        <w:rPr>
          <w:spacing w:val="-1"/>
          <w:sz w:val="24"/>
          <w:szCs w:val="24"/>
          <w:lang w:val="en-US"/>
        </w:rPr>
        <w:t>existing milk</w:t>
      </w:r>
      <w:r w:rsidRPr="007A4DAD">
        <w:rPr>
          <w:spacing w:val="-2"/>
          <w:sz w:val="24"/>
          <w:szCs w:val="24"/>
          <w:lang w:val="en-US"/>
        </w:rPr>
        <w:t xml:space="preserve"> </w:t>
      </w:r>
      <w:r w:rsidRPr="007A4DAD">
        <w:rPr>
          <w:spacing w:val="-1"/>
          <w:sz w:val="24"/>
          <w:szCs w:val="24"/>
          <w:lang w:val="en-US"/>
        </w:rPr>
        <w:t>van and</w:t>
      </w:r>
      <w:r w:rsidRPr="007A4DAD">
        <w:rPr>
          <w:spacing w:val="-2"/>
          <w:sz w:val="24"/>
          <w:szCs w:val="24"/>
          <w:lang w:val="en-US"/>
        </w:rPr>
        <w:t xml:space="preserve"> </w:t>
      </w:r>
      <w:r w:rsidRPr="007A4DAD">
        <w:rPr>
          <w:spacing w:val="-1"/>
          <w:sz w:val="24"/>
          <w:szCs w:val="24"/>
          <w:lang w:val="en-US"/>
        </w:rPr>
        <w:t>variable</w:t>
      </w:r>
      <w:r w:rsidRPr="007A4DAD">
        <w:rPr>
          <w:spacing w:val="-2"/>
          <w:sz w:val="24"/>
          <w:szCs w:val="24"/>
          <w:lang w:val="en-US"/>
        </w:rPr>
        <w:t xml:space="preserve"> </w:t>
      </w:r>
      <w:r w:rsidRPr="007A4DAD">
        <w:rPr>
          <w:spacing w:val="-1"/>
          <w:sz w:val="24"/>
          <w:szCs w:val="24"/>
          <w:lang w:val="en-US"/>
        </w:rPr>
        <w:t>non-production</w:t>
      </w:r>
      <w:r w:rsidRPr="007A4DAD">
        <w:rPr>
          <w:spacing w:val="22"/>
          <w:sz w:val="24"/>
          <w:szCs w:val="24"/>
          <w:lang w:val="en-US"/>
        </w:rPr>
        <w:t xml:space="preserve"> </w:t>
      </w:r>
      <w:r w:rsidRPr="007A4DAD">
        <w:rPr>
          <w:spacing w:val="-1"/>
          <w:sz w:val="24"/>
          <w:szCs w:val="24"/>
          <w:lang w:val="en-US"/>
        </w:rPr>
        <w:t>costs</w:t>
      </w:r>
      <w:r w:rsidRPr="007A4DAD">
        <w:rPr>
          <w:spacing w:val="-2"/>
          <w:sz w:val="24"/>
          <w:szCs w:val="24"/>
          <w:lang w:val="en-US"/>
        </w:rPr>
        <w:t xml:space="preserve"> </w:t>
      </w:r>
      <w:r w:rsidRPr="007A4DAD">
        <w:rPr>
          <w:spacing w:val="-1"/>
          <w:sz w:val="24"/>
          <w:szCs w:val="24"/>
          <w:lang w:val="en-US"/>
        </w:rPr>
        <w:t xml:space="preserve">will double </w:t>
      </w:r>
      <w:r w:rsidRPr="007A4DAD">
        <w:rPr>
          <w:sz w:val="24"/>
          <w:szCs w:val="24"/>
          <w:lang w:val="en-US"/>
        </w:rPr>
        <w:t>that</w:t>
      </w:r>
      <w:r w:rsidRPr="007A4DAD">
        <w:rPr>
          <w:spacing w:val="-2"/>
          <w:sz w:val="24"/>
          <w:szCs w:val="24"/>
          <w:lang w:val="en-US"/>
        </w:rPr>
        <w:t xml:space="preserve"> </w:t>
      </w:r>
      <w:r w:rsidRPr="007A4DAD">
        <w:rPr>
          <w:spacing w:val="-1"/>
          <w:sz w:val="24"/>
          <w:szCs w:val="24"/>
          <w:lang w:val="en-US"/>
        </w:rPr>
        <w:t>of</w:t>
      </w:r>
      <w:r w:rsidRPr="007A4DAD">
        <w:rPr>
          <w:spacing w:val="-2"/>
          <w:sz w:val="24"/>
          <w:szCs w:val="24"/>
          <w:lang w:val="en-US"/>
        </w:rPr>
        <w:t xml:space="preserve"> </w:t>
      </w:r>
      <w:r w:rsidRPr="007A4DAD">
        <w:rPr>
          <w:spacing w:val="-1"/>
          <w:sz w:val="24"/>
          <w:szCs w:val="24"/>
          <w:lang w:val="en-US"/>
        </w:rPr>
        <w:t>an</w:t>
      </w:r>
      <w:r w:rsidRPr="007A4DAD">
        <w:rPr>
          <w:spacing w:val="-2"/>
          <w:sz w:val="24"/>
          <w:szCs w:val="24"/>
          <w:lang w:val="en-US"/>
        </w:rPr>
        <w:t xml:space="preserve"> </w:t>
      </w:r>
      <w:r w:rsidRPr="007A4DAD">
        <w:rPr>
          <w:spacing w:val="-1"/>
          <w:sz w:val="24"/>
          <w:szCs w:val="24"/>
          <w:lang w:val="en-US"/>
        </w:rPr>
        <w:t>existing milk</w:t>
      </w:r>
      <w:r w:rsidRPr="007A4DAD">
        <w:rPr>
          <w:spacing w:val="-3"/>
          <w:sz w:val="24"/>
          <w:szCs w:val="24"/>
          <w:lang w:val="en-US"/>
        </w:rPr>
        <w:t xml:space="preserve"> </w:t>
      </w:r>
      <w:r w:rsidRPr="007A4DAD">
        <w:rPr>
          <w:spacing w:val="-1"/>
          <w:sz w:val="24"/>
          <w:szCs w:val="24"/>
          <w:lang w:val="en-US"/>
        </w:rPr>
        <w:t>van.</w:t>
      </w:r>
      <w:r w:rsidRPr="007A4DAD">
        <w:rPr>
          <w:spacing w:val="-2"/>
          <w:sz w:val="24"/>
          <w:szCs w:val="24"/>
          <w:lang w:val="en-US"/>
        </w:rPr>
        <w:t xml:space="preserve"> </w:t>
      </w:r>
      <w:r w:rsidRPr="007A4DAD">
        <w:rPr>
          <w:sz w:val="24"/>
          <w:szCs w:val="24"/>
          <w:lang w:val="en-US"/>
        </w:rPr>
        <w:t>Fixed</w:t>
      </w:r>
      <w:r w:rsidRPr="007A4DAD">
        <w:rPr>
          <w:spacing w:val="-2"/>
          <w:sz w:val="24"/>
          <w:szCs w:val="24"/>
          <w:lang w:val="en-US"/>
        </w:rPr>
        <w:t xml:space="preserve"> </w:t>
      </w:r>
      <w:r w:rsidRPr="007A4DAD">
        <w:rPr>
          <w:spacing w:val="-1"/>
          <w:sz w:val="24"/>
          <w:szCs w:val="24"/>
          <w:lang w:val="en-US"/>
        </w:rPr>
        <w:t>costs</w:t>
      </w:r>
      <w:r w:rsidRPr="007A4DAD">
        <w:rPr>
          <w:spacing w:val="-2"/>
          <w:sz w:val="24"/>
          <w:szCs w:val="24"/>
          <w:lang w:val="en-US"/>
        </w:rPr>
        <w:t xml:space="preserve"> </w:t>
      </w:r>
      <w:r w:rsidRPr="007A4DAD">
        <w:rPr>
          <w:spacing w:val="-1"/>
          <w:sz w:val="24"/>
          <w:szCs w:val="24"/>
          <w:lang w:val="en-US"/>
        </w:rPr>
        <w:t>are</w:t>
      </w:r>
      <w:r w:rsidRPr="007A4DAD">
        <w:rPr>
          <w:spacing w:val="22"/>
          <w:sz w:val="24"/>
          <w:szCs w:val="24"/>
          <w:lang w:val="en-US"/>
        </w:rPr>
        <w:t xml:space="preserve"> </w:t>
      </w:r>
      <w:r w:rsidRPr="007A4DAD">
        <w:rPr>
          <w:spacing w:val="-1"/>
          <w:sz w:val="24"/>
          <w:szCs w:val="24"/>
          <w:lang w:val="en-US"/>
        </w:rPr>
        <w:t xml:space="preserve">expected </w:t>
      </w:r>
      <w:r w:rsidRPr="007A4DAD">
        <w:rPr>
          <w:sz w:val="24"/>
          <w:szCs w:val="24"/>
          <w:lang w:val="en-US"/>
        </w:rPr>
        <w:t>to</w:t>
      </w:r>
      <w:r w:rsidRPr="007A4DAD">
        <w:rPr>
          <w:spacing w:val="-1"/>
          <w:sz w:val="24"/>
          <w:szCs w:val="24"/>
          <w:lang w:val="en-US"/>
        </w:rPr>
        <w:t xml:space="preserve"> increase by £1</w:t>
      </w:r>
      <w:r w:rsidRPr="007A4DAD">
        <w:rPr>
          <w:spacing w:val="-2"/>
          <w:sz w:val="24"/>
          <w:szCs w:val="24"/>
          <w:lang w:val="en-US"/>
        </w:rPr>
        <w:t xml:space="preserve"> </w:t>
      </w:r>
      <w:r w:rsidRPr="007A4DAD">
        <w:rPr>
          <w:spacing w:val="-1"/>
          <w:sz w:val="24"/>
          <w:szCs w:val="24"/>
          <w:lang w:val="en-US"/>
        </w:rPr>
        <w:t xml:space="preserve">million </w:t>
      </w:r>
      <w:r w:rsidRPr="007A4DAD">
        <w:rPr>
          <w:sz w:val="24"/>
          <w:szCs w:val="24"/>
          <w:lang w:val="en-US"/>
        </w:rPr>
        <w:t>for</w:t>
      </w:r>
      <w:r w:rsidRPr="007A4DAD">
        <w:rPr>
          <w:spacing w:val="-1"/>
          <w:sz w:val="24"/>
          <w:szCs w:val="24"/>
          <w:lang w:val="en-US"/>
        </w:rPr>
        <w:t xml:space="preserve"> production and £0.5</w:t>
      </w:r>
      <w:r w:rsidRPr="007A4DAD">
        <w:rPr>
          <w:spacing w:val="-2"/>
          <w:sz w:val="24"/>
          <w:szCs w:val="24"/>
          <w:lang w:val="en-US"/>
        </w:rPr>
        <w:t xml:space="preserve"> </w:t>
      </w:r>
      <w:r w:rsidRPr="007A4DAD">
        <w:rPr>
          <w:spacing w:val="-1"/>
          <w:sz w:val="24"/>
          <w:szCs w:val="24"/>
          <w:lang w:val="en-US"/>
        </w:rPr>
        <w:t xml:space="preserve">million </w:t>
      </w:r>
      <w:r w:rsidRPr="007A4DAD">
        <w:rPr>
          <w:sz w:val="24"/>
          <w:szCs w:val="24"/>
          <w:lang w:val="en-US"/>
        </w:rPr>
        <w:t xml:space="preserve">for </w:t>
      </w:r>
      <w:r w:rsidRPr="007A4DAD">
        <w:rPr>
          <w:spacing w:val="-1"/>
          <w:sz w:val="24"/>
          <w:szCs w:val="24"/>
          <w:lang w:val="en-US"/>
        </w:rPr>
        <w:t>non-production.</w:t>
      </w:r>
    </w:p>
    <w:p w:rsidR="00B57B6C" w:rsidRPr="007A4DAD" w:rsidRDefault="00B57B6C" w:rsidP="001C1341">
      <w:pPr>
        <w:rPr>
          <w:i/>
          <w:iCs/>
          <w:lang w:val="en-US"/>
        </w:rPr>
      </w:pPr>
      <w:r w:rsidRPr="007A4DAD">
        <w:rPr>
          <w:i/>
          <w:iCs/>
          <w:lang w:val="en-US"/>
        </w:rPr>
        <w:t>Requirements</w:t>
      </w:r>
    </w:p>
    <w:p w:rsidR="00B57B6C" w:rsidRPr="007A4DAD" w:rsidRDefault="00B57B6C" w:rsidP="0075540F">
      <w:pPr>
        <w:pStyle w:val="a5"/>
        <w:spacing w:afterLines="60" w:after="144"/>
        <w:rPr>
          <w:sz w:val="24"/>
          <w:szCs w:val="24"/>
          <w:lang w:val="en-US"/>
        </w:rPr>
      </w:pPr>
      <w:r w:rsidRPr="007A4DAD">
        <w:rPr>
          <w:spacing w:val="-1"/>
          <w:sz w:val="24"/>
          <w:szCs w:val="24"/>
          <w:lang w:val="en-US"/>
        </w:rPr>
        <w:t xml:space="preserve">3.1. Prepare calculations </w:t>
      </w:r>
      <w:r w:rsidRPr="007A4DAD">
        <w:rPr>
          <w:sz w:val="24"/>
          <w:szCs w:val="24"/>
          <w:lang w:val="en-US"/>
        </w:rPr>
        <w:t>for</w:t>
      </w:r>
      <w:r w:rsidRPr="007A4DAD">
        <w:rPr>
          <w:spacing w:val="-1"/>
          <w:sz w:val="24"/>
          <w:szCs w:val="24"/>
          <w:lang w:val="en-US"/>
        </w:rPr>
        <w:t xml:space="preserve"> </w:t>
      </w:r>
      <w:r w:rsidRPr="007A4DAD">
        <w:rPr>
          <w:sz w:val="24"/>
          <w:szCs w:val="24"/>
          <w:lang w:val="en-US"/>
        </w:rPr>
        <w:t>the</w:t>
      </w:r>
      <w:r w:rsidRPr="007A4DAD">
        <w:rPr>
          <w:spacing w:val="-1"/>
          <w:sz w:val="24"/>
          <w:szCs w:val="24"/>
          <w:lang w:val="en-US"/>
        </w:rPr>
        <w:t xml:space="preserve"> year</w:t>
      </w:r>
      <w:r w:rsidRPr="007A4DAD">
        <w:rPr>
          <w:sz w:val="24"/>
          <w:szCs w:val="24"/>
          <w:lang w:val="en-US"/>
        </w:rPr>
        <w:t xml:space="preserve"> </w:t>
      </w:r>
      <w:r w:rsidRPr="007A4DAD">
        <w:rPr>
          <w:spacing w:val="-1"/>
          <w:sz w:val="24"/>
          <w:szCs w:val="24"/>
          <w:lang w:val="en-US"/>
        </w:rPr>
        <w:t xml:space="preserve">ended 31 March 20X5 which show </w:t>
      </w:r>
      <w:r w:rsidRPr="007A4DAD">
        <w:rPr>
          <w:sz w:val="24"/>
          <w:szCs w:val="24"/>
          <w:lang w:val="en-US"/>
        </w:rPr>
        <w:t>the</w:t>
      </w:r>
      <w:r w:rsidRPr="007A4DAD">
        <w:rPr>
          <w:spacing w:val="30"/>
          <w:sz w:val="24"/>
          <w:szCs w:val="24"/>
          <w:lang w:val="en-US"/>
        </w:rPr>
        <w:t xml:space="preserve"> </w:t>
      </w:r>
      <w:r w:rsidRPr="007A4DAD">
        <w:rPr>
          <w:sz w:val="24"/>
          <w:szCs w:val="24"/>
          <w:lang w:val="en-US"/>
        </w:rPr>
        <w:t>following:</w:t>
      </w:r>
    </w:p>
    <w:p w:rsidR="00B57B6C" w:rsidRPr="007A4DAD" w:rsidRDefault="00B57B6C" w:rsidP="0075540F">
      <w:pPr>
        <w:pStyle w:val="a5"/>
        <w:spacing w:afterLines="60" w:after="144"/>
        <w:rPr>
          <w:sz w:val="24"/>
          <w:szCs w:val="24"/>
          <w:lang w:val="en-US"/>
        </w:rPr>
      </w:pPr>
      <w:r w:rsidRPr="007A4DAD">
        <w:rPr>
          <w:sz w:val="24"/>
          <w:szCs w:val="24"/>
          <w:lang w:val="en-US"/>
        </w:rPr>
        <w:t>- The</w:t>
      </w:r>
      <w:r w:rsidRPr="007A4DAD">
        <w:rPr>
          <w:spacing w:val="-1"/>
          <w:sz w:val="24"/>
          <w:szCs w:val="24"/>
          <w:lang w:val="en-US"/>
        </w:rPr>
        <w:t xml:space="preserve"> expected</w:t>
      </w:r>
      <w:r w:rsidRPr="007A4DAD">
        <w:rPr>
          <w:sz w:val="24"/>
          <w:szCs w:val="24"/>
          <w:lang w:val="en-US"/>
        </w:rPr>
        <w:t xml:space="preserve"> </w:t>
      </w:r>
      <w:r w:rsidRPr="007A4DAD">
        <w:rPr>
          <w:spacing w:val="-1"/>
          <w:sz w:val="24"/>
          <w:szCs w:val="24"/>
          <w:lang w:val="en-US"/>
        </w:rPr>
        <w:t>profit</w:t>
      </w:r>
      <w:r w:rsidRPr="007A4DAD">
        <w:rPr>
          <w:sz w:val="24"/>
          <w:szCs w:val="24"/>
          <w:lang w:val="en-US"/>
        </w:rPr>
        <w:t xml:space="preserve"> from</w:t>
      </w:r>
      <w:r w:rsidRPr="007A4DAD">
        <w:rPr>
          <w:spacing w:val="-1"/>
          <w:sz w:val="24"/>
          <w:szCs w:val="24"/>
          <w:lang w:val="en-US"/>
        </w:rPr>
        <w:t xml:space="preserve"> the sale of original milk vans only</w:t>
      </w:r>
    </w:p>
    <w:p w:rsidR="00B57B6C" w:rsidRPr="007A4DAD" w:rsidRDefault="00B57B6C" w:rsidP="0075540F">
      <w:pPr>
        <w:pStyle w:val="a5"/>
        <w:spacing w:afterLines="60" w:after="144"/>
        <w:rPr>
          <w:sz w:val="24"/>
          <w:szCs w:val="24"/>
          <w:lang w:val="en-US"/>
        </w:rPr>
      </w:pPr>
      <w:r w:rsidRPr="007A4DAD">
        <w:rPr>
          <w:sz w:val="24"/>
          <w:szCs w:val="24"/>
          <w:lang w:val="en-US"/>
        </w:rPr>
        <w:t>- The</w:t>
      </w:r>
      <w:r w:rsidRPr="007A4DAD">
        <w:rPr>
          <w:spacing w:val="-1"/>
          <w:sz w:val="24"/>
          <w:szCs w:val="24"/>
          <w:lang w:val="en-US"/>
        </w:rPr>
        <w:t xml:space="preserve"> expected</w:t>
      </w:r>
      <w:r w:rsidRPr="007A4DAD">
        <w:rPr>
          <w:spacing w:val="1"/>
          <w:sz w:val="24"/>
          <w:szCs w:val="24"/>
          <w:lang w:val="en-US"/>
        </w:rPr>
        <w:t xml:space="preserve"> </w:t>
      </w:r>
      <w:r w:rsidRPr="007A4DAD">
        <w:rPr>
          <w:spacing w:val="-1"/>
          <w:sz w:val="24"/>
          <w:szCs w:val="24"/>
          <w:lang w:val="en-US"/>
        </w:rPr>
        <w:t>profit</w:t>
      </w:r>
      <w:r w:rsidRPr="007A4DAD">
        <w:rPr>
          <w:sz w:val="24"/>
          <w:szCs w:val="24"/>
          <w:lang w:val="en-US"/>
        </w:rPr>
        <w:t xml:space="preserve"> </w:t>
      </w:r>
      <w:r w:rsidRPr="007A4DAD">
        <w:rPr>
          <w:spacing w:val="-1"/>
          <w:sz w:val="24"/>
          <w:szCs w:val="24"/>
          <w:lang w:val="en-US"/>
        </w:rPr>
        <w:t>if</w:t>
      </w:r>
      <w:r w:rsidRPr="007A4DAD">
        <w:rPr>
          <w:sz w:val="24"/>
          <w:szCs w:val="24"/>
          <w:lang w:val="en-US"/>
        </w:rPr>
        <w:t xml:space="preserve"> </w:t>
      </w:r>
      <w:r w:rsidRPr="007A4DAD">
        <w:rPr>
          <w:spacing w:val="-1"/>
          <w:sz w:val="24"/>
          <w:szCs w:val="24"/>
          <w:lang w:val="en-US"/>
        </w:rPr>
        <w:t>an additional</w:t>
      </w:r>
      <w:r w:rsidRPr="007A4DAD">
        <w:rPr>
          <w:sz w:val="24"/>
          <w:szCs w:val="24"/>
          <w:lang w:val="en-US"/>
        </w:rPr>
        <w:t xml:space="preserve"> </w:t>
      </w:r>
      <w:r w:rsidRPr="007A4DAD">
        <w:rPr>
          <w:spacing w:val="-1"/>
          <w:sz w:val="24"/>
          <w:szCs w:val="24"/>
          <w:lang w:val="en-US"/>
        </w:rPr>
        <w:t>250</w:t>
      </w:r>
      <w:r w:rsidRPr="007A4DAD">
        <w:rPr>
          <w:sz w:val="24"/>
          <w:szCs w:val="24"/>
          <w:lang w:val="en-US"/>
        </w:rPr>
        <w:t xml:space="preserve"> </w:t>
      </w:r>
      <w:r w:rsidRPr="007A4DAD">
        <w:rPr>
          <w:spacing w:val="-1"/>
          <w:sz w:val="24"/>
          <w:szCs w:val="24"/>
          <w:lang w:val="en-US"/>
        </w:rPr>
        <w:t>Speedy Van</w:t>
      </w:r>
      <w:r w:rsidRPr="007A4DAD">
        <w:rPr>
          <w:spacing w:val="24"/>
          <w:sz w:val="24"/>
          <w:szCs w:val="24"/>
          <w:lang w:val="en-US"/>
        </w:rPr>
        <w:t xml:space="preserve"> </w:t>
      </w:r>
      <w:r w:rsidRPr="007A4DAD">
        <w:rPr>
          <w:spacing w:val="-1"/>
          <w:sz w:val="24"/>
          <w:szCs w:val="24"/>
          <w:lang w:val="en-US"/>
        </w:rPr>
        <w:t>are produced</w:t>
      </w:r>
      <w:r w:rsidRPr="007A4DAD">
        <w:rPr>
          <w:spacing w:val="1"/>
          <w:sz w:val="24"/>
          <w:szCs w:val="24"/>
          <w:lang w:val="en-US"/>
        </w:rPr>
        <w:t xml:space="preserve"> </w:t>
      </w:r>
      <w:r w:rsidRPr="007A4DAD">
        <w:rPr>
          <w:spacing w:val="-1"/>
          <w:sz w:val="24"/>
          <w:szCs w:val="24"/>
          <w:lang w:val="en-US"/>
        </w:rPr>
        <w:t xml:space="preserve">and </w:t>
      </w:r>
      <w:r w:rsidRPr="007A4DAD">
        <w:rPr>
          <w:sz w:val="24"/>
          <w:szCs w:val="24"/>
          <w:lang w:val="en-US"/>
        </w:rPr>
        <w:t>sold</w:t>
      </w:r>
    </w:p>
    <w:p w:rsidR="00B57B6C" w:rsidRPr="007A4DAD" w:rsidRDefault="00B57B6C" w:rsidP="0075540F">
      <w:pPr>
        <w:pStyle w:val="a5"/>
        <w:spacing w:afterLines="60" w:after="144"/>
        <w:rPr>
          <w:sz w:val="24"/>
          <w:szCs w:val="24"/>
          <w:lang w:val="en-US"/>
        </w:rPr>
      </w:pPr>
      <w:r w:rsidRPr="007A4DAD">
        <w:rPr>
          <w:sz w:val="24"/>
          <w:szCs w:val="24"/>
          <w:lang w:val="en-US"/>
        </w:rPr>
        <w:t>- The</w:t>
      </w:r>
      <w:r w:rsidRPr="007A4DAD">
        <w:rPr>
          <w:spacing w:val="-2"/>
          <w:sz w:val="24"/>
          <w:szCs w:val="24"/>
          <w:lang w:val="en-US"/>
        </w:rPr>
        <w:t xml:space="preserve"> </w:t>
      </w:r>
      <w:r w:rsidRPr="007A4DAD">
        <w:rPr>
          <w:spacing w:val="-1"/>
          <w:sz w:val="24"/>
          <w:szCs w:val="24"/>
          <w:lang w:val="en-US"/>
        </w:rPr>
        <w:t>number</w:t>
      </w:r>
      <w:r w:rsidRPr="007A4DAD">
        <w:rPr>
          <w:sz w:val="24"/>
          <w:szCs w:val="24"/>
          <w:lang w:val="en-US"/>
        </w:rPr>
        <w:t xml:space="preserve"> </w:t>
      </w:r>
      <w:r w:rsidRPr="007A4DAD">
        <w:rPr>
          <w:spacing w:val="-1"/>
          <w:sz w:val="24"/>
          <w:szCs w:val="24"/>
          <w:lang w:val="en-US"/>
        </w:rPr>
        <w:t>Speedy</w:t>
      </w:r>
      <w:r w:rsidRPr="007A4DAD">
        <w:rPr>
          <w:spacing w:val="-2"/>
          <w:sz w:val="24"/>
          <w:szCs w:val="24"/>
          <w:lang w:val="en-US"/>
        </w:rPr>
        <w:t xml:space="preserve"> </w:t>
      </w:r>
      <w:r w:rsidRPr="007A4DAD">
        <w:rPr>
          <w:spacing w:val="-1"/>
          <w:sz w:val="24"/>
          <w:szCs w:val="24"/>
          <w:lang w:val="en-US"/>
        </w:rPr>
        <w:t>Van will</w:t>
      </w:r>
      <w:r w:rsidRPr="007A4DAD">
        <w:rPr>
          <w:spacing w:val="-2"/>
          <w:sz w:val="24"/>
          <w:szCs w:val="24"/>
          <w:lang w:val="en-US"/>
        </w:rPr>
        <w:t xml:space="preserve"> </w:t>
      </w:r>
      <w:r w:rsidRPr="007A4DAD">
        <w:rPr>
          <w:spacing w:val="-1"/>
          <w:sz w:val="24"/>
          <w:szCs w:val="24"/>
          <w:lang w:val="en-US"/>
        </w:rPr>
        <w:t xml:space="preserve">need </w:t>
      </w:r>
      <w:r w:rsidRPr="007A4DAD">
        <w:rPr>
          <w:sz w:val="24"/>
          <w:szCs w:val="24"/>
          <w:lang w:val="en-US"/>
        </w:rPr>
        <w:t>to</w:t>
      </w:r>
      <w:r w:rsidRPr="007A4DAD">
        <w:rPr>
          <w:spacing w:val="-1"/>
          <w:sz w:val="24"/>
          <w:szCs w:val="24"/>
          <w:lang w:val="en-US"/>
        </w:rPr>
        <w:t xml:space="preserve"> </w:t>
      </w:r>
      <w:r w:rsidRPr="007A4DAD">
        <w:rPr>
          <w:sz w:val="24"/>
          <w:szCs w:val="24"/>
          <w:lang w:val="en-US"/>
        </w:rPr>
        <w:t>sell</w:t>
      </w:r>
      <w:r w:rsidRPr="007A4DAD">
        <w:rPr>
          <w:spacing w:val="30"/>
          <w:sz w:val="24"/>
          <w:szCs w:val="24"/>
          <w:lang w:val="en-US"/>
        </w:rPr>
        <w:t xml:space="preserve"> </w:t>
      </w:r>
      <w:r w:rsidRPr="007A4DAD">
        <w:rPr>
          <w:sz w:val="24"/>
          <w:szCs w:val="24"/>
          <w:lang w:val="en-US"/>
        </w:rPr>
        <w:t>for</w:t>
      </w:r>
      <w:r w:rsidRPr="007A4DAD">
        <w:rPr>
          <w:spacing w:val="-1"/>
          <w:sz w:val="24"/>
          <w:szCs w:val="24"/>
          <w:lang w:val="en-US"/>
        </w:rPr>
        <w:t xml:space="preserve"> </w:t>
      </w:r>
      <w:r w:rsidRPr="007A4DAD">
        <w:rPr>
          <w:sz w:val="24"/>
          <w:szCs w:val="24"/>
          <w:lang w:val="en-US"/>
        </w:rPr>
        <w:t>this</w:t>
      </w:r>
      <w:r w:rsidRPr="007A4DAD">
        <w:rPr>
          <w:spacing w:val="-2"/>
          <w:sz w:val="24"/>
          <w:szCs w:val="24"/>
          <w:lang w:val="en-US"/>
        </w:rPr>
        <w:t xml:space="preserve"> </w:t>
      </w:r>
      <w:r w:rsidRPr="007A4DAD">
        <w:rPr>
          <w:spacing w:val="-1"/>
          <w:sz w:val="24"/>
          <w:szCs w:val="24"/>
          <w:lang w:val="en-US"/>
        </w:rPr>
        <w:t>activity</w:t>
      </w:r>
      <w:r w:rsidRPr="007A4DAD">
        <w:rPr>
          <w:sz w:val="24"/>
          <w:szCs w:val="24"/>
          <w:lang w:val="en-US"/>
        </w:rPr>
        <w:t xml:space="preserve"> to</w:t>
      </w:r>
      <w:r w:rsidRPr="007A4DAD">
        <w:rPr>
          <w:spacing w:val="-2"/>
          <w:sz w:val="24"/>
          <w:szCs w:val="24"/>
          <w:lang w:val="en-US"/>
        </w:rPr>
        <w:t xml:space="preserve"> </w:t>
      </w:r>
      <w:r w:rsidRPr="007A4DAD">
        <w:rPr>
          <w:spacing w:val="-1"/>
          <w:sz w:val="24"/>
          <w:szCs w:val="24"/>
          <w:lang w:val="en-US"/>
        </w:rPr>
        <w:t>breakeven</w:t>
      </w:r>
      <w:r w:rsidRPr="007A4DAD">
        <w:rPr>
          <w:spacing w:val="-1"/>
          <w:sz w:val="24"/>
          <w:szCs w:val="24"/>
          <w:lang w:val="en-US"/>
        </w:rPr>
        <w:tab/>
      </w:r>
      <w:r w:rsidRPr="007A4DAD">
        <w:rPr>
          <w:b/>
          <w:bCs/>
          <w:sz w:val="24"/>
          <w:szCs w:val="24"/>
          <w:lang w:val="en-US"/>
        </w:rPr>
        <w:t>(8</w:t>
      </w:r>
      <w:r w:rsidRPr="007A4DAD">
        <w:rPr>
          <w:b/>
          <w:bCs/>
          <w:spacing w:val="-1"/>
          <w:sz w:val="24"/>
          <w:szCs w:val="24"/>
          <w:lang w:val="en-US"/>
        </w:rPr>
        <w:t xml:space="preserve"> marks)</w:t>
      </w:r>
    </w:p>
    <w:p w:rsidR="00B57B6C" w:rsidRPr="007A4DAD" w:rsidRDefault="00B57B6C" w:rsidP="0075540F">
      <w:pPr>
        <w:pStyle w:val="a5"/>
        <w:spacing w:afterLines="60" w:after="144"/>
        <w:rPr>
          <w:sz w:val="24"/>
          <w:szCs w:val="24"/>
          <w:lang w:val="en-US"/>
        </w:rPr>
      </w:pPr>
      <w:r w:rsidRPr="007A4DAD">
        <w:rPr>
          <w:spacing w:val="-1"/>
          <w:sz w:val="24"/>
          <w:szCs w:val="24"/>
          <w:lang w:val="en-US"/>
        </w:rPr>
        <w:t>3.2. Explain</w:t>
      </w:r>
      <w:r w:rsidRPr="007A4DAD">
        <w:rPr>
          <w:spacing w:val="-2"/>
          <w:sz w:val="24"/>
          <w:szCs w:val="24"/>
          <w:lang w:val="en-US"/>
        </w:rPr>
        <w:t xml:space="preserve"> </w:t>
      </w:r>
      <w:r w:rsidRPr="007A4DAD">
        <w:rPr>
          <w:sz w:val="24"/>
          <w:szCs w:val="24"/>
          <w:lang w:val="en-US"/>
        </w:rPr>
        <w:t>the</w:t>
      </w:r>
      <w:r w:rsidRPr="007A4DAD">
        <w:rPr>
          <w:spacing w:val="-2"/>
          <w:sz w:val="24"/>
          <w:szCs w:val="24"/>
          <w:lang w:val="en-US"/>
        </w:rPr>
        <w:t xml:space="preserve"> </w:t>
      </w:r>
      <w:r w:rsidRPr="007A4DAD">
        <w:rPr>
          <w:spacing w:val="-1"/>
          <w:sz w:val="24"/>
          <w:szCs w:val="24"/>
          <w:lang w:val="en-US"/>
        </w:rPr>
        <w:t>benefits</w:t>
      </w:r>
      <w:r w:rsidRPr="007A4DAD">
        <w:rPr>
          <w:sz w:val="24"/>
          <w:szCs w:val="24"/>
          <w:lang w:val="en-US"/>
        </w:rPr>
        <w:t xml:space="preserve"> </w:t>
      </w:r>
      <w:r w:rsidRPr="007A4DAD">
        <w:rPr>
          <w:spacing w:val="-1"/>
          <w:sz w:val="24"/>
          <w:szCs w:val="24"/>
          <w:lang w:val="en-US"/>
        </w:rPr>
        <w:t>and</w:t>
      </w:r>
      <w:r w:rsidRPr="007A4DAD">
        <w:rPr>
          <w:spacing w:val="-2"/>
          <w:sz w:val="24"/>
          <w:szCs w:val="24"/>
          <w:lang w:val="en-US"/>
        </w:rPr>
        <w:t xml:space="preserve"> </w:t>
      </w:r>
      <w:r w:rsidRPr="007A4DAD">
        <w:rPr>
          <w:spacing w:val="-1"/>
          <w:sz w:val="24"/>
          <w:szCs w:val="24"/>
          <w:lang w:val="en-US"/>
        </w:rPr>
        <w:t>problems of</w:t>
      </w:r>
      <w:r w:rsidRPr="007A4DAD">
        <w:rPr>
          <w:spacing w:val="1"/>
          <w:sz w:val="24"/>
          <w:szCs w:val="24"/>
          <w:lang w:val="en-US"/>
        </w:rPr>
        <w:t xml:space="preserve"> </w:t>
      </w:r>
      <w:r w:rsidRPr="007A4DAD">
        <w:rPr>
          <w:spacing w:val="-1"/>
          <w:sz w:val="24"/>
          <w:szCs w:val="24"/>
          <w:lang w:val="en-US"/>
        </w:rPr>
        <w:t>ETF’s</w:t>
      </w:r>
      <w:r w:rsidRPr="007A4DAD">
        <w:rPr>
          <w:spacing w:val="-2"/>
          <w:sz w:val="24"/>
          <w:szCs w:val="24"/>
          <w:lang w:val="en-US"/>
        </w:rPr>
        <w:t xml:space="preserve"> </w:t>
      </w:r>
      <w:r w:rsidRPr="007A4DAD">
        <w:rPr>
          <w:spacing w:val="-1"/>
          <w:sz w:val="24"/>
          <w:szCs w:val="24"/>
          <w:lang w:val="en-US"/>
        </w:rPr>
        <w:t xml:space="preserve">proposal </w:t>
      </w:r>
      <w:r w:rsidRPr="007A4DAD">
        <w:rPr>
          <w:sz w:val="24"/>
          <w:szCs w:val="24"/>
          <w:lang w:val="en-US"/>
        </w:rPr>
        <w:t>of</w:t>
      </w:r>
      <w:r w:rsidRPr="007A4DAD">
        <w:rPr>
          <w:spacing w:val="-2"/>
          <w:sz w:val="24"/>
          <w:szCs w:val="24"/>
          <w:lang w:val="en-US"/>
        </w:rPr>
        <w:t xml:space="preserve"> </w:t>
      </w:r>
      <w:r w:rsidRPr="007A4DAD">
        <w:rPr>
          <w:spacing w:val="-1"/>
          <w:sz w:val="24"/>
          <w:szCs w:val="24"/>
          <w:lang w:val="en-US"/>
        </w:rPr>
        <w:t>Speedy</w:t>
      </w:r>
      <w:r w:rsidRPr="007A4DAD">
        <w:rPr>
          <w:rFonts w:eastAsia="Times New Roman"/>
          <w:spacing w:val="28"/>
          <w:sz w:val="24"/>
          <w:szCs w:val="24"/>
          <w:lang w:val="en-US"/>
        </w:rPr>
        <w:t xml:space="preserve"> </w:t>
      </w:r>
      <w:r w:rsidRPr="007A4DAD">
        <w:rPr>
          <w:sz w:val="24"/>
          <w:szCs w:val="24"/>
          <w:lang w:val="en-US"/>
        </w:rPr>
        <w:t>Van.</w:t>
      </w:r>
      <w:r w:rsidRPr="007A4DAD">
        <w:rPr>
          <w:rFonts w:eastAsia="Times New Roman"/>
          <w:sz w:val="24"/>
          <w:szCs w:val="24"/>
          <w:lang w:val="en-US"/>
        </w:rPr>
        <w:tab/>
      </w:r>
      <w:r w:rsidRPr="007A4DAD">
        <w:rPr>
          <w:b/>
          <w:bCs/>
          <w:spacing w:val="-1"/>
          <w:sz w:val="24"/>
          <w:szCs w:val="24"/>
          <w:lang w:val="en-US"/>
        </w:rPr>
        <w:t>(6</w:t>
      </w:r>
      <w:r w:rsidRPr="007A4DAD">
        <w:rPr>
          <w:b/>
          <w:bCs/>
          <w:sz w:val="24"/>
          <w:szCs w:val="24"/>
          <w:lang w:val="en-US"/>
        </w:rPr>
        <w:t xml:space="preserve"> </w:t>
      </w:r>
      <w:r w:rsidRPr="007A4DAD">
        <w:rPr>
          <w:b/>
          <w:bCs/>
          <w:spacing w:val="-1"/>
          <w:sz w:val="24"/>
          <w:szCs w:val="24"/>
          <w:lang w:val="en-US"/>
        </w:rPr>
        <w:t>marks)</w:t>
      </w:r>
    </w:p>
    <w:p w:rsidR="00B57B6C" w:rsidRPr="007A4DAD" w:rsidRDefault="00B57B6C" w:rsidP="0075540F">
      <w:pPr>
        <w:pStyle w:val="a5"/>
        <w:spacing w:afterLines="60" w:after="144"/>
        <w:rPr>
          <w:b/>
          <w:bCs/>
          <w:sz w:val="24"/>
          <w:szCs w:val="24"/>
          <w:lang w:val="en-US"/>
        </w:rPr>
      </w:pPr>
      <w:r w:rsidRPr="007A4DAD">
        <w:rPr>
          <w:sz w:val="24"/>
          <w:szCs w:val="24"/>
          <w:lang w:val="en-US"/>
        </w:rPr>
        <w:t>3.3. Identify</w:t>
      </w:r>
      <w:r w:rsidRPr="007A4DAD">
        <w:rPr>
          <w:spacing w:val="-2"/>
          <w:sz w:val="24"/>
          <w:szCs w:val="24"/>
          <w:lang w:val="en-US"/>
        </w:rPr>
        <w:t xml:space="preserve"> </w:t>
      </w:r>
      <w:r w:rsidRPr="007A4DAD">
        <w:rPr>
          <w:spacing w:val="-1"/>
          <w:sz w:val="24"/>
          <w:szCs w:val="24"/>
          <w:lang w:val="en-US"/>
        </w:rPr>
        <w:t>how</w:t>
      </w:r>
      <w:r w:rsidRPr="007A4DAD">
        <w:rPr>
          <w:spacing w:val="-2"/>
          <w:sz w:val="24"/>
          <w:szCs w:val="24"/>
          <w:lang w:val="en-US"/>
        </w:rPr>
        <w:t xml:space="preserve"> </w:t>
      </w:r>
      <w:r w:rsidRPr="007A4DAD">
        <w:rPr>
          <w:spacing w:val="-1"/>
          <w:sz w:val="24"/>
          <w:szCs w:val="24"/>
          <w:lang w:val="en-US"/>
        </w:rPr>
        <w:t>ETF</w:t>
      </w:r>
      <w:r w:rsidRPr="007A4DAD">
        <w:rPr>
          <w:spacing w:val="-2"/>
          <w:sz w:val="24"/>
          <w:szCs w:val="24"/>
          <w:lang w:val="en-US"/>
        </w:rPr>
        <w:t xml:space="preserve"> </w:t>
      </w:r>
      <w:r w:rsidRPr="007A4DAD">
        <w:rPr>
          <w:spacing w:val="-1"/>
          <w:sz w:val="24"/>
          <w:szCs w:val="24"/>
          <w:lang w:val="en-US"/>
        </w:rPr>
        <w:t>could</w:t>
      </w:r>
      <w:r w:rsidRPr="007A4DAD">
        <w:rPr>
          <w:spacing w:val="-2"/>
          <w:sz w:val="24"/>
          <w:szCs w:val="24"/>
          <w:lang w:val="en-US"/>
        </w:rPr>
        <w:t xml:space="preserve"> </w:t>
      </w:r>
      <w:r w:rsidRPr="007A4DAD">
        <w:rPr>
          <w:spacing w:val="-1"/>
          <w:sz w:val="24"/>
          <w:szCs w:val="24"/>
          <w:lang w:val="en-US"/>
        </w:rPr>
        <w:t>promote</w:t>
      </w:r>
      <w:r w:rsidRPr="007A4DAD">
        <w:rPr>
          <w:sz w:val="24"/>
          <w:szCs w:val="24"/>
          <w:lang w:val="en-US"/>
        </w:rPr>
        <w:t xml:space="preserve"> a</w:t>
      </w:r>
      <w:r w:rsidRPr="007A4DAD">
        <w:rPr>
          <w:spacing w:val="-2"/>
          <w:sz w:val="24"/>
          <w:szCs w:val="24"/>
          <w:lang w:val="en-US"/>
        </w:rPr>
        <w:t xml:space="preserve"> </w:t>
      </w:r>
      <w:r w:rsidRPr="007A4DAD">
        <w:rPr>
          <w:spacing w:val="-1"/>
          <w:sz w:val="24"/>
          <w:szCs w:val="24"/>
          <w:lang w:val="en-US"/>
        </w:rPr>
        <w:t>culture of</w:t>
      </w:r>
      <w:r w:rsidRPr="007A4DAD">
        <w:rPr>
          <w:spacing w:val="-2"/>
          <w:sz w:val="24"/>
          <w:szCs w:val="24"/>
          <w:lang w:val="en-US"/>
        </w:rPr>
        <w:t xml:space="preserve"> </w:t>
      </w:r>
      <w:r w:rsidRPr="007A4DAD">
        <w:rPr>
          <w:spacing w:val="-1"/>
          <w:sz w:val="24"/>
          <w:szCs w:val="24"/>
          <w:lang w:val="en-US"/>
        </w:rPr>
        <w:t>innovation among its</w:t>
      </w:r>
      <w:r w:rsidRPr="007A4DAD">
        <w:rPr>
          <w:spacing w:val="-2"/>
          <w:sz w:val="24"/>
          <w:szCs w:val="24"/>
          <w:lang w:val="en-US"/>
        </w:rPr>
        <w:t xml:space="preserve"> </w:t>
      </w:r>
      <w:r w:rsidRPr="007A4DAD">
        <w:rPr>
          <w:sz w:val="24"/>
          <w:szCs w:val="24"/>
          <w:lang w:val="en-US"/>
        </w:rPr>
        <w:t xml:space="preserve">staff </w:t>
      </w:r>
      <w:r w:rsidRPr="007A4DAD">
        <w:rPr>
          <w:b/>
          <w:bCs/>
          <w:spacing w:val="-1"/>
          <w:sz w:val="24"/>
          <w:szCs w:val="24"/>
          <w:lang w:val="en-US"/>
        </w:rPr>
        <w:t>(6 marks)</w:t>
      </w:r>
    </w:p>
    <w:p w:rsidR="00B57B6C" w:rsidRPr="007A4DAD" w:rsidRDefault="00B57B6C" w:rsidP="0075540F">
      <w:pPr>
        <w:spacing w:afterLines="80" w:after="192"/>
        <w:jc w:val="right"/>
        <w:rPr>
          <w:b/>
          <w:bCs/>
          <w:spacing w:val="-1"/>
          <w:sz w:val="24"/>
          <w:szCs w:val="24"/>
        </w:rPr>
      </w:pPr>
      <w:r w:rsidRPr="007A4DAD">
        <w:rPr>
          <w:b/>
          <w:bCs/>
          <w:spacing w:val="-1"/>
          <w:sz w:val="24"/>
          <w:szCs w:val="24"/>
        </w:rPr>
        <w:t>Total:</w:t>
      </w:r>
      <w:r w:rsidRPr="007A4DAD">
        <w:rPr>
          <w:b/>
          <w:bCs/>
          <w:spacing w:val="-4"/>
          <w:sz w:val="24"/>
          <w:szCs w:val="24"/>
        </w:rPr>
        <w:t xml:space="preserve"> </w:t>
      </w:r>
      <w:r w:rsidRPr="007A4DAD">
        <w:rPr>
          <w:b/>
          <w:bCs/>
          <w:spacing w:val="-1"/>
          <w:sz w:val="24"/>
          <w:szCs w:val="24"/>
        </w:rPr>
        <w:t>20</w:t>
      </w:r>
      <w:r w:rsidRPr="007A4DAD">
        <w:rPr>
          <w:b/>
          <w:bCs/>
          <w:spacing w:val="-4"/>
          <w:sz w:val="24"/>
          <w:szCs w:val="24"/>
        </w:rPr>
        <w:t xml:space="preserve"> </w:t>
      </w:r>
      <w:r w:rsidRPr="007A4DAD">
        <w:rPr>
          <w:b/>
          <w:bCs/>
          <w:spacing w:val="-1"/>
          <w:sz w:val="24"/>
          <w:szCs w:val="24"/>
        </w:rPr>
        <w:t>marks</w:t>
      </w:r>
    </w:p>
    <w:p w:rsidR="00D520DE" w:rsidRDefault="00D520DE" w:rsidP="0075540F">
      <w:pPr>
        <w:spacing w:afterLines="50" w:after="120"/>
        <w:rPr>
          <w:i/>
          <w:iCs/>
          <w:sz w:val="24"/>
          <w:szCs w:val="24"/>
        </w:rPr>
      </w:pPr>
    </w:p>
    <w:p w:rsidR="00B57B6C" w:rsidRPr="007A4DAD" w:rsidRDefault="00B57B6C" w:rsidP="0075540F">
      <w:pPr>
        <w:spacing w:afterLines="50" w:after="120"/>
        <w:rPr>
          <w:i/>
          <w:iCs/>
          <w:sz w:val="24"/>
          <w:szCs w:val="24"/>
        </w:rPr>
      </w:pPr>
      <w:r w:rsidRPr="007A4DAD">
        <w:rPr>
          <w:i/>
          <w:iCs/>
          <w:sz w:val="24"/>
          <w:szCs w:val="24"/>
        </w:rPr>
        <w:lastRenderedPageBreak/>
        <w:t>Задание (перевод)</w:t>
      </w:r>
    </w:p>
    <w:p w:rsidR="00B57B6C" w:rsidRPr="007A4DAD" w:rsidRDefault="00B57B6C" w:rsidP="001C1341">
      <w:pPr>
        <w:rPr>
          <w:i/>
          <w:iCs/>
          <w:sz w:val="24"/>
          <w:szCs w:val="24"/>
        </w:rPr>
      </w:pPr>
      <w:r w:rsidRPr="007A4DAD">
        <w:rPr>
          <w:i/>
          <w:iCs/>
          <w:sz w:val="24"/>
          <w:szCs w:val="24"/>
        </w:rPr>
        <w:t>3.1. Подготовьте финансовые расчеты по следующим вопросам:</w:t>
      </w:r>
    </w:p>
    <w:p w:rsidR="00B57B6C" w:rsidRPr="007A4DAD" w:rsidRDefault="00B57B6C" w:rsidP="001C1341">
      <w:pPr>
        <w:rPr>
          <w:i/>
          <w:iCs/>
          <w:sz w:val="24"/>
          <w:szCs w:val="24"/>
        </w:rPr>
      </w:pPr>
      <w:r w:rsidRPr="007A4DAD">
        <w:rPr>
          <w:i/>
          <w:iCs/>
          <w:sz w:val="24"/>
          <w:szCs w:val="24"/>
        </w:rPr>
        <w:t>- ожидаемая прибыль с продаж только фургонов текущей модели,</w:t>
      </w:r>
    </w:p>
    <w:p w:rsidR="00B57B6C" w:rsidRPr="007A4DAD" w:rsidRDefault="00B57B6C" w:rsidP="001C1341">
      <w:pPr>
        <w:rPr>
          <w:i/>
          <w:iCs/>
          <w:sz w:val="24"/>
          <w:szCs w:val="24"/>
        </w:rPr>
      </w:pPr>
      <w:r w:rsidRPr="007A4DAD">
        <w:rPr>
          <w:i/>
          <w:iCs/>
          <w:sz w:val="24"/>
          <w:szCs w:val="24"/>
        </w:rPr>
        <w:t>- ожидаемая прибыль от продаж дополнительных 250 фургонов новой модели,</w:t>
      </w:r>
    </w:p>
    <w:p w:rsidR="00B57B6C" w:rsidRPr="007A4DAD" w:rsidRDefault="00B57B6C" w:rsidP="001C1341">
      <w:pPr>
        <w:spacing w:after="50"/>
        <w:rPr>
          <w:i/>
          <w:iCs/>
          <w:sz w:val="24"/>
          <w:szCs w:val="24"/>
        </w:rPr>
      </w:pPr>
      <w:r w:rsidRPr="007A4DAD">
        <w:rPr>
          <w:i/>
          <w:iCs/>
          <w:sz w:val="24"/>
          <w:szCs w:val="24"/>
        </w:rPr>
        <w:t xml:space="preserve">- количество фургонов новой модели, которые необходимо продать для безубыточности </w:t>
      </w:r>
    </w:p>
    <w:p w:rsidR="00B57B6C" w:rsidRPr="007A4DAD" w:rsidRDefault="00B57B6C" w:rsidP="001C1341">
      <w:pPr>
        <w:spacing w:after="50"/>
        <w:rPr>
          <w:i/>
          <w:iCs/>
          <w:sz w:val="24"/>
          <w:szCs w:val="24"/>
        </w:rPr>
      </w:pPr>
      <w:r w:rsidRPr="007A4DAD">
        <w:rPr>
          <w:i/>
          <w:iCs/>
          <w:sz w:val="24"/>
          <w:szCs w:val="24"/>
        </w:rPr>
        <w:t xml:space="preserve">3.2. Объясните преимущества и проблемы выпуска фургонов новой модели  </w:t>
      </w:r>
    </w:p>
    <w:p w:rsidR="00B57B6C" w:rsidRPr="007A4DAD" w:rsidRDefault="00B57B6C" w:rsidP="001C1341">
      <w:pPr>
        <w:rPr>
          <w:i/>
          <w:iCs/>
          <w:sz w:val="24"/>
          <w:szCs w:val="24"/>
        </w:rPr>
      </w:pPr>
      <w:r w:rsidRPr="007A4DAD">
        <w:rPr>
          <w:i/>
          <w:iCs/>
          <w:sz w:val="24"/>
          <w:szCs w:val="24"/>
        </w:rPr>
        <w:t xml:space="preserve">3.3. Сформулируйте план продвижения культуры инноваций среди персонала ETF  </w:t>
      </w:r>
    </w:p>
    <w:p w:rsidR="00B57B6C" w:rsidRPr="007A4DAD" w:rsidRDefault="00B57B6C" w:rsidP="00DC7F4B"/>
    <w:p w:rsidR="002E7537" w:rsidRPr="007A4DAD" w:rsidRDefault="002E7537" w:rsidP="002E7537">
      <w:pPr>
        <w:pStyle w:val="1"/>
      </w:pPr>
      <w:bookmarkStart w:id="51" w:name="_Toc13143357"/>
      <w:bookmarkStart w:id="52" w:name="_Toc13143963"/>
      <w:bookmarkStart w:id="53" w:name="_Toc43278314"/>
      <w:bookmarkEnd w:id="48"/>
      <w:bookmarkEnd w:id="49"/>
      <w:r w:rsidRPr="007A4DAD">
        <w:t>8. Перечень основной и дополнительной учебной литературы, необходимой для освоения дисциплины</w:t>
      </w:r>
      <w:bookmarkEnd w:id="51"/>
      <w:bookmarkEnd w:id="52"/>
      <w:bookmarkEnd w:id="53"/>
    </w:p>
    <w:p w:rsidR="002E7537" w:rsidRPr="002E7537" w:rsidRDefault="002E7537" w:rsidP="002E7537">
      <w:pPr>
        <w:spacing w:before="100" w:beforeAutospacing="1" w:after="100" w:afterAutospacing="1"/>
        <w:jc w:val="center"/>
        <w:rPr>
          <w:b/>
        </w:rPr>
      </w:pPr>
      <w:bookmarkStart w:id="54" w:name="_Toc3735010"/>
      <w:r w:rsidRPr="002E7537">
        <w:rPr>
          <w:b/>
        </w:rPr>
        <w:t>8.1. Нормативные правовые акты</w:t>
      </w:r>
      <w:bookmarkEnd w:id="54"/>
    </w:p>
    <w:p w:rsidR="002E7537" w:rsidRPr="007A4DAD" w:rsidRDefault="002E7537" w:rsidP="002E7537">
      <w:pPr>
        <w:spacing w:line="360" w:lineRule="auto"/>
        <w:ind w:firstLine="709"/>
      </w:pPr>
      <w:r w:rsidRPr="007A4DAD">
        <w:t>1. О стратегическом планировании в Российской Федерации: федеральный закон от 28.06.2014 № 172-ФЗ // Собр. законодательства РФ. - 2014. - № 26 (ч.1). - Ст.3378.</w:t>
      </w:r>
    </w:p>
    <w:p w:rsidR="002E7537" w:rsidRPr="007A4DAD" w:rsidRDefault="002E7537" w:rsidP="002E7537">
      <w:pPr>
        <w:spacing w:line="360" w:lineRule="auto"/>
        <w:ind w:firstLine="709"/>
      </w:pPr>
      <w:r w:rsidRPr="007A4DAD">
        <w:t>2. Программа повышения эффективности управления общественными (государственными и муниципальными) финансами на период до 2018 года</w:t>
      </w:r>
    </w:p>
    <w:p w:rsidR="002E7537" w:rsidRPr="007A4DAD" w:rsidRDefault="002E7537" w:rsidP="002E7537">
      <w:pPr>
        <w:spacing w:line="360" w:lineRule="auto"/>
        <w:ind w:firstLine="709"/>
      </w:pPr>
      <w:r w:rsidRPr="007A4DAD">
        <w:t xml:space="preserve">Электронный ресурс: </w:t>
      </w:r>
      <w:hyperlink r:id="rId7" w:history="1">
        <w:r w:rsidRPr="007A4DAD">
          <w:rPr>
            <w:rStyle w:val="af1"/>
            <w:color w:val="auto"/>
            <w:u w:val="none"/>
          </w:rPr>
          <w:t>https://www.minfin.ru/ru/?id_65=20757&amp;page_id=1&amp;popup=Y&amp;area_id=65</w:t>
        </w:r>
      </w:hyperlink>
    </w:p>
    <w:p w:rsidR="002E7537" w:rsidRPr="007A4DAD" w:rsidRDefault="002E7537" w:rsidP="002E7537">
      <w:pPr>
        <w:spacing w:line="360" w:lineRule="auto"/>
        <w:ind w:firstLine="709"/>
        <w:rPr>
          <w:rStyle w:val="FontStyle54"/>
          <w:rFonts w:ascii="Times New Roman" w:hAnsi="Times New Roman" w:cs="Times New Roman"/>
          <w:color w:val="auto"/>
          <w:sz w:val="28"/>
          <w:szCs w:val="28"/>
          <w:lang w:val="en-US" w:eastAsia="en-US"/>
        </w:rPr>
      </w:pPr>
      <w:r w:rsidRPr="007A4DAD">
        <w:rPr>
          <w:rStyle w:val="FontStyle54"/>
          <w:rFonts w:ascii="Times New Roman" w:hAnsi="Times New Roman" w:cs="Times New Roman"/>
          <w:color w:val="auto"/>
          <w:sz w:val="28"/>
          <w:szCs w:val="28"/>
          <w:lang w:val="en-US" w:eastAsia="en-US"/>
        </w:rPr>
        <w:t xml:space="preserve">3. Government Performance and Results Act Modernization Act of 2010 </w:t>
      </w:r>
    </w:p>
    <w:p w:rsidR="002E7537" w:rsidRPr="002E7537" w:rsidRDefault="002E7537" w:rsidP="002E7537">
      <w:pPr>
        <w:spacing w:line="360" w:lineRule="auto"/>
        <w:ind w:firstLine="709"/>
        <w:rPr>
          <w:rStyle w:val="FontStyle54"/>
          <w:rFonts w:ascii="Times New Roman" w:hAnsi="Times New Roman" w:cs="Times New Roman"/>
          <w:color w:val="auto"/>
          <w:sz w:val="28"/>
          <w:szCs w:val="28"/>
          <w:lang w:eastAsia="en-US"/>
        </w:rPr>
      </w:pPr>
      <w:r>
        <w:t xml:space="preserve">4. </w:t>
      </w:r>
      <w:r w:rsidRPr="007A4DAD">
        <w:t xml:space="preserve">Электронный ресурс: </w:t>
      </w:r>
      <w:hyperlink r:id="rId8" w:history="1">
        <w:r w:rsidRPr="007A4DAD">
          <w:rPr>
            <w:rStyle w:val="af1"/>
            <w:color w:val="auto"/>
            <w:u w:val="none"/>
            <w:lang w:val="en-US" w:eastAsia="en-US"/>
          </w:rPr>
          <w:t>https</w:t>
        </w:r>
        <w:r w:rsidRPr="007A4DAD">
          <w:rPr>
            <w:rStyle w:val="af1"/>
            <w:color w:val="auto"/>
            <w:u w:val="none"/>
            <w:lang w:eastAsia="en-US"/>
          </w:rPr>
          <w:t>://</w:t>
        </w:r>
        <w:r w:rsidRPr="007A4DAD">
          <w:rPr>
            <w:rStyle w:val="af1"/>
            <w:color w:val="auto"/>
            <w:u w:val="none"/>
            <w:lang w:val="en-US" w:eastAsia="en-US"/>
          </w:rPr>
          <w:t>www</w:t>
        </w:r>
        <w:r w:rsidRPr="007A4DAD">
          <w:rPr>
            <w:rStyle w:val="af1"/>
            <w:color w:val="auto"/>
            <w:u w:val="none"/>
            <w:lang w:eastAsia="en-US"/>
          </w:rPr>
          <w:t>.</w:t>
        </w:r>
        <w:r w:rsidRPr="007A4DAD">
          <w:rPr>
            <w:rStyle w:val="af1"/>
            <w:color w:val="auto"/>
            <w:u w:val="none"/>
            <w:lang w:val="en-US" w:eastAsia="en-US"/>
          </w:rPr>
          <w:t>gpo</w:t>
        </w:r>
        <w:r w:rsidRPr="007A4DAD">
          <w:rPr>
            <w:rStyle w:val="af1"/>
            <w:color w:val="auto"/>
            <w:u w:val="none"/>
            <w:lang w:eastAsia="en-US"/>
          </w:rPr>
          <w:t>.</w:t>
        </w:r>
        <w:r w:rsidRPr="007A4DAD">
          <w:rPr>
            <w:rStyle w:val="af1"/>
            <w:color w:val="auto"/>
            <w:u w:val="none"/>
            <w:lang w:val="en-US" w:eastAsia="en-US"/>
          </w:rPr>
          <w:t>gov</w:t>
        </w:r>
        <w:r w:rsidRPr="007A4DAD">
          <w:rPr>
            <w:rStyle w:val="af1"/>
            <w:color w:val="auto"/>
            <w:u w:val="none"/>
            <w:lang w:eastAsia="en-US"/>
          </w:rPr>
          <w:t>/</w:t>
        </w:r>
        <w:r w:rsidRPr="007A4DAD">
          <w:rPr>
            <w:rStyle w:val="af1"/>
            <w:color w:val="auto"/>
            <w:u w:val="none"/>
            <w:lang w:val="en-US" w:eastAsia="en-US"/>
          </w:rPr>
          <w:t>fdsys</w:t>
        </w:r>
        <w:r w:rsidRPr="007A4DAD">
          <w:rPr>
            <w:rStyle w:val="af1"/>
            <w:color w:val="auto"/>
            <w:u w:val="none"/>
            <w:lang w:eastAsia="en-US"/>
          </w:rPr>
          <w:t>/</w:t>
        </w:r>
        <w:r w:rsidRPr="007A4DAD">
          <w:rPr>
            <w:rStyle w:val="af1"/>
            <w:color w:val="auto"/>
            <w:u w:val="none"/>
            <w:lang w:val="en-US" w:eastAsia="en-US"/>
          </w:rPr>
          <w:t>pkg</w:t>
        </w:r>
        <w:r w:rsidRPr="007A4DAD">
          <w:rPr>
            <w:rStyle w:val="af1"/>
            <w:color w:val="auto"/>
            <w:u w:val="none"/>
            <w:lang w:eastAsia="en-US"/>
          </w:rPr>
          <w:t>/</w:t>
        </w:r>
        <w:r w:rsidRPr="007A4DAD">
          <w:rPr>
            <w:rStyle w:val="af1"/>
            <w:color w:val="auto"/>
            <w:u w:val="none"/>
            <w:lang w:val="en-US" w:eastAsia="en-US"/>
          </w:rPr>
          <w:t>PLAW</w:t>
        </w:r>
        <w:r w:rsidRPr="007A4DAD">
          <w:rPr>
            <w:rStyle w:val="af1"/>
            <w:color w:val="auto"/>
            <w:u w:val="none"/>
            <w:lang w:eastAsia="en-US"/>
          </w:rPr>
          <w:t>-111</w:t>
        </w:r>
        <w:r w:rsidRPr="007A4DAD">
          <w:rPr>
            <w:rStyle w:val="af1"/>
            <w:color w:val="auto"/>
            <w:u w:val="none"/>
            <w:lang w:val="en-US" w:eastAsia="en-US"/>
          </w:rPr>
          <w:t>publ</w:t>
        </w:r>
        <w:r w:rsidRPr="007A4DAD">
          <w:rPr>
            <w:rStyle w:val="af1"/>
            <w:color w:val="auto"/>
            <w:u w:val="none"/>
            <w:lang w:eastAsia="en-US"/>
          </w:rPr>
          <w:t>352/</w:t>
        </w:r>
        <w:r w:rsidRPr="007A4DAD">
          <w:rPr>
            <w:rStyle w:val="af1"/>
            <w:color w:val="auto"/>
            <w:u w:val="none"/>
            <w:lang w:val="en-US" w:eastAsia="en-US"/>
          </w:rPr>
          <w:t>pdf</w:t>
        </w:r>
        <w:r w:rsidRPr="007A4DAD">
          <w:rPr>
            <w:rStyle w:val="af1"/>
            <w:color w:val="auto"/>
            <w:u w:val="none"/>
            <w:lang w:eastAsia="en-US"/>
          </w:rPr>
          <w:t>/</w:t>
        </w:r>
        <w:r w:rsidRPr="007A4DAD">
          <w:rPr>
            <w:rStyle w:val="af1"/>
            <w:color w:val="auto"/>
            <w:u w:val="none"/>
            <w:lang w:val="en-US" w:eastAsia="en-US"/>
          </w:rPr>
          <w:t>PLAW</w:t>
        </w:r>
        <w:r w:rsidRPr="007A4DAD">
          <w:rPr>
            <w:rStyle w:val="af1"/>
            <w:color w:val="auto"/>
            <w:u w:val="none"/>
            <w:lang w:eastAsia="en-US"/>
          </w:rPr>
          <w:t>-111</w:t>
        </w:r>
        <w:r w:rsidRPr="007A4DAD">
          <w:rPr>
            <w:rStyle w:val="af1"/>
            <w:color w:val="auto"/>
            <w:u w:val="none"/>
            <w:lang w:val="en-US" w:eastAsia="en-US"/>
          </w:rPr>
          <w:t>publ</w:t>
        </w:r>
        <w:r w:rsidRPr="007A4DAD">
          <w:rPr>
            <w:rStyle w:val="af1"/>
            <w:color w:val="auto"/>
            <w:u w:val="none"/>
            <w:lang w:eastAsia="en-US"/>
          </w:rPr>
          <w:t>352.</w:t>
        </w:r>
        <w:r w:rsidRPr="007A4DAD">
          <w:rPr>
            <w:rStyle w:val="af1"/>
            <w:color w:val="auto"/>
            <w:u w:val="none"/>
            <w:lang w:val="en-US" w:eastAsia="en-US"/>
          </w:rPr>
          <w:t>pdf</w:t>
        </w:r>
      </w:hyperlink>
    </w:p>
    <w:p w:rsidR="002E7537" w:rsidRPr="002E7537" w:rsidRDefault="002E7537" w:rsidP="002E7537">
      <w:pPr>
        <w:spacing w:before="100" w:beforeAutospacing="1" w:after="100" w:afterAutospacing="1"/>
        <w:jc w:val="center"/>
        <w:rPr>
          <w:b/>
          <w:lang w:val="en-US"/>
        </w:rPr>
      </w:pPr>
      <w:bookmarkStart w:id="55" w:name="_Toc3735011"/>
      <w:r w:rsidRPr="002E7537">
        <w:rPr>
          <w:b/>
          <w:lang w:val="en-US"/>
        </w:rPr>
        <w:t xml:space="preserve">8.2. </w:t>
      </w:r>
      <w:r w:rsidRPr="002E7537">
        <w:rPr>
          <w:b/>
        </w:rPr>
        <w:t>Основная</w:t>
      </w:r>
      <w:r w:rsidRPr="002E7537">
        <w:rPr>
          <w:b/>
          <w:lang w:val="en-US"/>
        </w:rPr>
        <w:t xml:space="preserve"> </w:t>
      </w:r>
      <w:r w:rsidRPr="002E7537">
        <w:rPr>
          <w:b/>
        </w:rPr>
        <w:t>литература</w:t>
      </w:r>
      <w:bookmarkEnd w:id="55"/>
    </w:p>
    <w:p w:rsidR="002E7537" w:rsidRPr="000B407A" w:rsidRDefault="002E7537" w:rsidP="002E7537">
      <w:pPr>
        <w:spacing w:line="360" w:lineRule="auto"/>
        <w:ind w:firstLine="709"/>
      </w:pPr>
      <w:r w:rsidRPr="007A4DAD">
        <w:rPr>
          <w:lang w:val="en-US"/>
        </w:rPr>
        <w:t xml:space="preserve">1. </w:t>
      </w:r>
      <w:r w:rsidRPr="000B407A">
        <w:rPr>
          <w:lang w:val="en-US"/>
        </w:rPr>
        <w:t>Certified government financial manager. 1. Governmental environment : Study guide / L.J. Killian .— USA</w:t>
      </w:r>
      <w:r w:rsidRPr="000B407A">
        <w:t xml:space="preserve"> : </w:t>
      </w:r>
      <w:r w:rsidRPr="000B407A">
        <w:rPr>
          <w:lang w:val="en-US"/>
        </w:rPr>
        <w:t>AGA</w:t>
      </w:r>
      <w:r w:rsidRPr="000B407A">
        <w:t xml:space="preserve">, 2016. — </w:t>
      </w:r>
      <w:r w:rsidRPr="000B407A">
        <w:rPr>
          <w:lang w:val="en-US"/>
        </w:rPr>
        <w:t>Separate</w:t>
      </w:r>
      <w:r w:rsidRPr="000B407A">
        <w:t xml:space="preserve"> </w:t>
      </w:r>
      <w:r w:rsidRPr="000B407A">
        <w:rPr>
          <w:lang w:val="en-US"/>
        </w:rPr>
        <w:t>pagination</w:t>
      </w:r>
      <w:r w:rsidRPr="000B407A">
        <w:t>.</w:t>
      </w:r>
      <w:r>
        <w:t xml:space="preserve"> </w:t>
      </w:r>
      <w:r w:rsidRPr="000B407A">
        <w:t xml:space="preserve">— ЭБ Финуниверситета. — </w:t>
      </w:r>
      <w:r>
        <w:rPr>
          <w:lang w:val="en-US"/>
        </w:rPr>
        <w:t>URL</w:t>
      </w:r>
      <w:r w:rsidRPr="000B407A">
        <w:t xml:space="preserve"> : </w:t>
      </w:r>
      <w:hyperlink r:id="rId9" w:history="1">
        <w:r w:rsidRPr="005429BD">
          <w:rPr>
            <w:rStyle w:val="af1"/>
            <w:lang w:val="en-US"/>
          </w:rPr>
          <w:t>http</w:t>
        </w:r>
        <w:r w:rsidRPr="000B407A">
          <w:rPr>
            <w:rStyle w:val="af1"/>
          </w:rPr>
          <w:t>://</w:t>
        </w:r>
        <w:r w:rsidRPr="005429BD">
          <w:rPr>
            <w:rStyle w:val="af1"/>
            <w:lang w:val="en-US"/>
          </w:rPr>
          <w:t>elib</w:t>
        </w:r>
        <w:r w:rsidRPr="000B407A">
          <w:rPr>
            <w:rStyle w:val="af1"/>
          </w:rPr>
          <w:t>.</w:t>
        </w:r>
        <w:r w:rsidRPr="005429BD">
          <w:rPr>
            <w:rStyle w:val="af1"/>
            <w:lang w:val="en-US"/>
          </w:rPr>
          <w:t>fa</w:t>
        </w:r>
        <w:r w:rsidRPr="000B407A">
          <w:rPr>
            <w:rStyle w:val="af1"/>
          </w:rPr>
          <w:t>.</w:t>
        </w:r>
        <w:r w:rsidRPr="005429BD">
          <w:rPr>
            <w:rStyle w:val="af1"/>
            <w:lang w:val="en-US"/>
          </w:rPr>
          <w:t>ru</w:t>
        </w:r>
        <w:r w:rsidRPr="000B407A">
          <w:rPr>
            <w:rStyle w:val="af1"/>
          </w:rPr>
          <w:t>/</w:t>
        </w:r>
        <w:r w:rsidRPr="005429BD">
          <w:rPr>
            <w:rStyle w:val="af1"/>
            <w:lang w:val="en-US"/>
          </w:rPr>
          <w:t>rbook</w:t>
        </w:r>
        <w:r w:rsidRPr="000B407A">
          <w:rPr>
            <w:rStyle w:val="af1"/>
          </w:rPr>
          <w:t>/</w:t>
        </w:r>
        <w:r w:rsidRPr="005429BD">
          <w:rPr>
            <w:rStyle w:val="af1"/>
            <w:lang w:val="en-US"/>
          </w:rPr>
          <w:t>AGA</w:t>
        </w:r>
        <w:r w:rsidRPr="000B407A">
          <w:rPr>
            <w:rStyle w:val="af1"/>
          </w:rPr>
          <w:t>%20</w:t>
        </w:r>
        <w:r w:rsidRPr="005429BD">
          <w:rPr>
            <w:rStyle w:val="af1"/>
            <w:lang w:val="en-US"/>
          </w:rPr>
          <w:t>CGFM</w:t>
        </w:r>
        <w:r w:rsidRPr="000B407A">
          <w:rPr>
            <w:rStyle w:val="af1"/>
          </w:rPr>
          <w:t>%201.</w:t>
        </w:r>
        <w:r w:rsidRPr="005429BD">
          <w:rPr>
            <w:rStyle w:val="af1"/>
            <w:lang w:val="en-US"/>
          </w:rPr>
          <w:t>pdf</w:t>
        </w:r>
        <w:r w:rsidRPr="000B407A">
          <w:rPr>
            <w:rStyle w:val="af1"/>
          </w:rPr>
          <w:t>/</w:t>
        </w:r>
        <w:r w:rsidRPr="005429BD">
          <w:rPr>
            <w:rStyle w:val="af1"/>
            <w:lang w:val="en-US"/>
          </w:rPr>
          <w:t>view</w:t>
        </w:r>
      </w:hyperlink>
      <w:r w:rsidRPr="000B407A">
        <w:t xml:space="preserve"> (</w:t>
      </w:r>
      <w:r>
        <w:t>дата обращения: 27.01.2020). – Текст : электронный.</w:t>
      </w:r>
    </w:p>
    <w:p w:rsidR="002E7537" w:rsidRPr="000B407A" w:rsidRDefault="002E7537" w:rsidP="002E7537">
      <w:pPr>
        <w:spacing w:line="360" w:lineRule="auto"/>
        <w:ind w:firstLine="709"/>
      </w:pPr>
      <w:r w:rsidRPr="007A4DAD">
        <w:t>2. Словарь финансово-экономических терминов / А.В. Шаркова [и др.]; под ред. М.А</w:t>
      </w:r>
      <w:r>
        <w:t>. Эскиндарова; Финуниверситет</w:t>
      </w:r>
      <w:r w:rsidRPr="000B407A">
        <w:t>.</w:t>
      </w:r>
      <w:r>
        <w:t xml:space="preserve"> </w:t>
      </w:r>
      <w:r w:rsidRPr="000B407A">
        <w:t xml:space="preserve">— 2-е изд. </w:t>
      </w:r>
      <w:r>
        <w:t>— Москва : Дашков и К, 2017</w:t>
      </w:r>
      <w:r w:rsidRPr="000B407A">
        <w:t>.— 1168 с. –</w:t>
      </w:r>
      <w:r>
        <w:t xml:space="preserve"> ЭБС </w:t>
      </w:r>
      <w:r>
        <w:rPr>
          <w:lang w:val="en-US"/>
        </w:rPr>
        <w:t>Znanium</w:t>
      </w:r>
      <w:r w:rsidRPr="000B407A">
        <w:t>.</w:t>
      </w:r>
      <w:r>
        <w:rPr>
          <w:lang w:val="en-US"/>
        </w:rPr>
        <w:t>com</w:t>
      </w:r>
      <w:r w:rsidRPr="000B407A">
        <w:t>.</w:t>
      </w:r>
      <w:r>
        <w:t xml:space="preserve"> – </w:t>
      </w:r>
      <w:r w:rsidRPr="000B407A">
        <w:t>URL :</w:t>
      </w:r>
      <w:r>
        <w:t xml:space="preserve"> </w:t>
      </w:r>
      <w:r w:rsidRPr="000B407A">
        <w:t>https://new.znanium.com/catalog/product/557748 (дата обращения: 27.01.2020)</w:t>
      </w:r>
      <w:r>
        <w:t>. – Текст : электронный.</w:t>
      </w:r>
    </w:p>
    <w:p w:rsidR="002E7537" w:rsidRPr="002E7537" w:rsidRDefault="002E7537" w:rsidP="002E7537">
      <w:pPr>
        <w:spacing w:before="100" w:beforeAutospacing="1" w:after="100" w:afterAutospacing="1"/>
        <w:jc w:val="center"/>
        <w:rPr>
          <w:b/>
          <w:lang w:val="en-US"/>
        </w:rPr>
      </w:pPr>
      <w:bookmarkStart w:id="56" w:name="_Toc3735012"/>
      <w:r w:rsidRPr="002E7537">
        <w:rPr>
          <w:b/>
          <w:lang w:val="en-US"/>
        </w:rPr>
        <w:lastRenderedPageBreak/>
        <w:t xml:space="preserve">8.3. </w:t>
      </w:r>
      <w:r w:rsidRPr="002E7537">
        <w:rPr>
          <w:b/>
        </w:rPr>
        <w:t>Дополнительная</w:t>
      </w:r>
      <w:r w:rsidRPr="002E7537">
        <w:rPr>
          <w:b/>
          <w:lang w:val="en-US"/>
        </w:rPr>
        <w:t xml:space="preserve"> </w:t>
      </w:r>
      <w:r w:rsidRPr="002E7537">
        <w:rPr>
          <w:b/>
        </w:rPr>
        <w:t>литература</w:t>
      </w:r>
      <w:bookmarkEnd w:id="56"/>
    </w:p>
    <w:p w:rsidR="002E7537" w:rsidRPr="00F9693D" w:rsidRDefault="002E7537" w:rsidP="002E7537">
      <w:pPr>
        <w:spacing w:line="360" w:lineRule="auto"/>
        <w:ind w:firstLine="709"/>
        <w:rPr>
          <w:lang w:val="en-US"/>
        </w:rPr>
      </w:pPr>
      <w:r w:rsidRPr="00583F12">
        <w:rPr>
          <w:lang w:val="en-US"/>
        </w:rPr>
        <w:t>3</w:t>
      </w:r>
      <w:r w:rsidRPr="007A4DAD">
        <w:rPr>
          <w:lang w:val="en-US"/>
        </w:rPr>
        <w:t>. Long-term Growth Scenarios</w:t>
      </w:r>
      <w:r>
        <w:rPr>
          <w:lang w:val="en-US"/>
        </w:rPr>
        <w:t xml:space="preserve"> / A</w:t>
      </w:r>
      <w:r w:rsidRPr="00F9693D">
        <w:rPr>
          <w:lang w:val="en-US"/>
        </w:rPr>
        <w:t>.</w:t>
      </w:r>
      <w:r w:rsidRPr="00FA0DC8">
        <w:rPr>
          <w:lang w:val="en-US"/>
        </w:rPr>
        <w:t xml:space="preserve"> Johansson, Y</w:t>
      </w:r>
      <w:r w:rsidRPr="00F9693D">
        <w:rPr>
          <w:lang w:val="en-US"/>
        </w:rPr>
        <w:t>.</w:t>
      </w:r>
      <w:r>
        <w:rPr>
          <w:lang w:val="en-US"/>
        </w:rPr>
        <w:t xml:space="preserve"> Guillemette, F</w:t>
      </w:r>
      <w:r w:rsidRPr="00F9693D">
        <w:rPr>
          <w:lang w:val="en-US"/>
        </w:rPr>
        <w:t>.</w:t>
      </w:r>
      <w:r>
        <w:rPr>
          <w:lang w:val="en-US"/>
        </w:rPr>
        <w:t xml:space="preserve"> Murtin [at al</w:t>
      </w:r>
      <w:r w:rsidRPr="007A4DAD">
        <w:rPr>
          <w:lang w:val="en-US"/>
        </w:rPr>
        <w:t>.</w:t>
      </w:r>
      <w:r>
        <w:rPr>
          <w:lang w:val="en-US"/>
        </w:rPr>
        <w:t>]</w:t>
      </w:r>
      <w:r w:rsidRPr="00FA0DC8">
        <w:rPr>
          <w:lang w:val="en-US"/>
        </w:rPr>
        <w:t xml:space="preserve"> ;</w:t>
      </w:r>
      <w:r w:rsidRPr="007A4DAD">
        <w:rPr>
          <w:lang w:val="en-US"/>
        </w:rPr>
        <w:t xml:space="preserve"> OECD</w:t>
      </w:r>
      <w:r w:rsidRPr="00F9693D">
        <w:rPr>
          <w:lang w:val="en-US"/>
        </w:rPr>
        <w:t xml:space="preserve">. – </w:t>
      </w:r>
      <w:r>
        <w:t>Текст</w:t>
      </w:r>
      <w:r w:rsidRPr="00F9693D">
        <w:rPr>
          <w:lang w:val="en-US"/>
        </w:rPr>
        <w:t xml:space="preserve"> : </w:t>
      </w:r>
      <w:r>
        <w:t>электронный</w:t>
      </w:r>
      <w:r w:rsidRPr="00F9693D">
        <w:rPr>
          <w:lang w:val="en-US"/>
        </w:rPr>
        <w:t xml:space="preserve"> //</w:t>
      </w:r>
      <w:r w:rsidRPr="00FA0DC8">
        <w:rPr>
          <w:lang w:val="en-US"/>
        </w:rPr>
        <w:t xml:space="preserve"> </w:t>
      </w:r>
      <w:r w:rsidRPr="00F9693D">
        <w:rPr>
          <w:lang w:val="en-US"/>
        </w:rPr>
        <w:t xml:space="preserve">Economics department working papers. </w:t>
      </w:r>
      <w:r>
        <w:rPr>
          <w:lang w:val="en-US"/>
        </w:rPr>
        <w:t>–</w:t>
      </w:r>
      <w:r w:rsidRPr="00F9693D">
        <w:rPr>
          <w:lang w:val="en-US"/>
        </w:rPr>
        <w:t>20</w:t>
      </w:r>
      <w:r w:rsidRPr="006429B0">
        <w:rPr>
          <w:lang w:val="en-US"/>
        </w:rPr>
        <w:t>12</w:t>
      </w:r>
      <w:r w:rsidRPr="00F9693D">
        <w:rPr>
          <w:lang w:val="en-US"/>
        </w:rPr>
        <w:t xml:space="preserve">. – №1000. </w:t>
      </w:r>
      <w:r>
        <w:rPr>
          <w:lang w:val="en-US"/>
        </w:rPr>
        <w:t>–</w:t>
      </w:r>
      <w:r w:rsidRPr="00F9693D">
        <w:rPr>
          <w:lang w:val="en-US"/>
        </w:rPr>
        <w:t xml:space="preserve"> </w:t>
      </w:r>
      <w:r>
        <w:rPr>
          <w:lang w:val="en-US"/>
        </w:rPr>
        <w:t>URL</w:t>
      </w:r>
      <w:r w:rsidRPr="00F9693D">
        <w:rPr>
          <w:lang w:val="en-US"/>
        </w:rPr>
        <w:t xml:space="preserve">: </w:t>
      </w:r>
      <w:hyperlink r:id="rId10" w:history="1">
        <w:r w:rsidRPr="004878B5">
          <w:rPr>
            <w:rStyle w:val="af1"/>
            <w:lang w:val="en-US"/>
          </w:rPr>
          <w:t>https</w:t>
        </w:r>
        <w:r w:rsidRPr="00F9693D">
          <w:rPr>
            <w:rStyle w:val="af1"/>
            <w:lang w:val="en-US"/>
          </w:rPr>
          <w:t>://</w:t>
        </w:r>
        <w:r w:rsidRPr="004878B5">
          <w:rPr>
            <w:rStyle w:val="af1"/>
            <w:lang w:val="en-US"/>
          </w:rPr>
          <w:t>www</w:t>
        </w:r>
        <w:r w:rsidRPr="00F9693D">
          <w:rPr>
            <w:rStyle w:val="af1"/>
            <w:lang w:val="en-US"/>
          </w:rPr>
          <w:t>.</w:t>
        </w:r>
        <w:r w:rsidRPr="004878B5">
          <w:rPr>
            <w:rStyle w:val="af1"/>
            <w:lang w:val="en-US"/>
          </w:rPr>
          <w:t>oecd</w:t>
        </w:r>
        <w:r w:rsidRPr="00F9693D">
          <w:rPr>
            <w:rStyle w:val="af1"/>
            <w:lang w:val="en-US"/>
          </w:rPr>
          <w:t>-</w:t>
        </w:r>
        <w:r w:rsidRPr="004878B5">
          <w:rPr>
            <w:rStyle w:val="af1"/>
            <w:lang w:val="en-US"/>
          </w:rPr>
          <w:t>ilibrary</w:t>
        </w:r>
        <w:r w:rsidRPr="00F9693D">
          <w:rPr>
            <w:rStyle w:val="af1"/>
            <w:lang w:val="en-US"/>
          </w:rPr>
          <w:t>.</w:t>
        </w:r>
        <w:r w:rsidRPr="004878B5">
          <w:rPr>
            <w:rStyle w:val="af1"/>
            <w:lang w:val="en-US"/>
          </w:rPr>
          <w:t>org</w:t>
        </w:r>
        <w:r w:rsidRPr="00F9693D">
          <w:rPr>
            <w:rStyle w:val="af1"/>
            <w:lang w:val="en-US"/>
          </w:rPr>
          <w:t>/</w:t>
        </w:r>
        <w:r w:rsidRPr="004878B5">
          <w:rPr>
            <w:rStyle w:val="af1"/>
            <w:lang w:val="en-US"/>
          </w:rPr>
          <w:t>economics</w:t>
        </w:r>
        <w:r w:rsidRPr="00F9693D">
          <w:rPr>
            <w:rStyle w:val="af1"/>
            <w:lang w:val="en-US"/>
          </w:rPr>
          <w:t>/</w:t>
        </w:r>
        <w:r w:rsidRPr="004878B5">
          <w:rPr>
            <w:rStyle w:val="af1"/>
            <w:lang w:val="en-US"/>
          </w:rPr>
          <w:t>long</w:t>
        </w:r>
        <w:r w:rsidRPr="00F9693D">
          <w:rPr>
            <w:rStyle w:val="af1"/>
            <w:lang w:val="en-US"/>
          </w:rPr>
          <w:t>-</w:t>
        </w:r>
        <w:r w:rsidRPr="004878B5">
          <w:rPr>
            <w:rStyle w:val="af1"/>
            <w:lang w:val="en-US"/>
          </w:rPr>
          <w:t>term</w:t>
        </w:r>
        <w:r w:rsidRPr="00F9693D">
          <w:rPr>
            <w:rStyle w:val="af1"/>
            <w:lang w:val="en-US"/>
          </w:rPr>
          <w:t>-</w:t>
        </w:r>
        <w:r w:rsidRPr="004878B5">
          <w:rPr>
            <w:rStyle w:val="af1"/>
            <w:lang w:val="en-US"/>
          </w:rPr>
          <w:t>growth</w:t>
        </w:r>
        <w:r w:rsidRPr="00F9693D">
          <w:rPr>
            <w:rStyle w:val="af1"/>
            <w:lang w:val="en-US"/>
          </w:rPr>
          <w:t>-</w:t>
        </w:r>
        <w:r w:rsidRPr="004878B5">
          <w:rPr>
            <w:rStyle w:val="af1"/>
            <w:lang w:val="en-US"/>
          </w:rPr>
          <w:t>scenarios</w:t>
        </w:r>
        <w:r w:rsidRPr="00F9693D">
          <w:rPr>
            <w:rStyle w:val="af1"/>
            <w:lang w:val="en-US"/>
          </w:rPr>
          <w:t>_5</w:t>
        </w:r>
        <w:r w:rsidRPr="004878B5">
          <w:rPr>
            <w:rStyle w:val="af1"/>
            <w:lang w:val="en-US"/>
          </w:rPr>
          <w:t>k</w:t>
        </w:r>
        <w:r w:rsidRPr="00F9693D">
          <w:rPr>
            <w:rStyle w:val="af1"/>
            <w:lang w:val="en-US"/>
          </w:rPr>
          <w:t>4</w:t>
        </w:r>
        <w:r w:rsidRPr="004878B5">
          <w:rPr>
            <w:rStyle w:val="af1"/>
            <w:lang w:val="en-US"/>
          </w:rPr>
          <w:t>ddxpr</w:t>
        </w:r>
        <w:r w:rsidRPr="00F9693D">
          <w:rPr>
            <w:rStyle w:val="af1"/>
            <w:lang w:val="en-US"/>
          </w:rPr>
          <w:t>2</w:t>
        </w:r>
        <w:r w:rsidRPr="004878B5">
          <w:rPr>
            <w:rStyle w:val="af1"/>
            <w:lang w:val="en-US"/>
          </w:rPr>
          <w:t>fmr</w:t>
        </w:r>
        <w:r w:rsidRPr="00F9693D">
          <w:rPr>
            <w:rStyle w:val="af1"/>
            <w:lang w:val="en-US"/>
          </w:rPr>
          <w:t>-</w:t>
        </w:r>
        <w:r w:rsidRPr="004878B5">
          <w:rPr>
            <w:rStyle w:val="af1"/>
            <w:lang w:val="en-US"/>
          </w:rPr>
          <w:t>en</w:t>
        </w:r>
      </w:hyperlink>
      <w:r w:rsidRPr="00F9693D">
        <w:rPr>
          <w:lang w:val="en-US"/>
        </w:rPr>
        <w:t xml:space="preserve"> (</w:t>
      </w:r>
      <w:r>
        <w:t>дата</w:t>
      </w:r>
      <w:r w:rsidRPr="00F9693D">
        <w:rPr>
          <w:lang w:val="en-US"/>
        </w:rPr>
        <w:t xml:space="preserve"> </w:t>
      </w:r>
      <w:r>
        <w:t>обращения</w:t>
      </w:r>
      <w:r w:rsidRPr="00752DEA">
        <w:rPr>
          <w:lang w:val="en-US"/>
        </w:rPr>
        <w:t>:</w:t>
      </w:r>
      <w:r w:rsidRPr="00F9693D">
        <w:rPr>
          <w:lang w:val="en-US"/>
        </w:rPr>
        <w:t xml:space="preserve"> 28.01.2020).</w:t>
      </w:r>
    </w:p>
    <w:p w:rsidR="002E7537" w:rsidRPr="004746B0" w:rsidRDefault="002E7537" w:rsidP="002E7537">
      <w:pPr>
        <w:spacing w:line="360" w:lineRule="auto"/>
        <w:ind w:firstLine="709"/>
        <w:rPr>
          <w:lang w:val="en-US"/>
        </w:rPr>
      </w:pPr>
      <w:r w:rsidRPr="002E7537">
        <w:rPr>
          <w:lang w:val="en-US"/>
        </w:rPr>
        <w:t>4</w:t>
      </w:r>
      <w:r w:rsidRPr="007A4DAD">
        <w:rPr>
          <w:lang w:val="en-US"/>
        </w:rPr>
        <w:t>. EU. The long-term sustainability of public finances in the European Union</w:t>
      </w:r>
      <w:r w:rsidRPr="006429B0">
        <w:rPr>
          <w:lang w:val="en-US"/>
        </w:rPr>
        <w:t xml:space="preserve"> / E. Flores, A. Deruennes, P. Eckefeldt [at al.] ; </w:t>
      </w:r>
      <w:r w:rsidRPr="007A4DAD">
        <w:rPr>
          <w:lang w:val="en-US"/>
        </w:rPr>
        <w:t>European Commission. – 200</w:t>
      </w:r>
      <w:r w:rsidRPr="006429B0">
        <w:rPr>
          <w:lang w:val="en-US"/>
        </w:rPr>
        <w:t>6</w:t>
      </w:r>
      <w:r w:rsidRPr="007A4DAD">
        <w:rPr>
          <w:lang w:val="en-US"/>
        </w:rPr>
        <w:t>. –</w:t>
      </w:r>
      <w:r w:rsidRPr="006429B0">
        <w:rPr>
          <w:lang w:val="en-US"/>
        </w:rPr>
        <w:t xml:space="preserve"> № 4. </w:t>
      </w:r>
      <w:r>
        <w:rPr>
          <w:lang w:val="en-US"/>
        </w:rPr>
        <w:t>–</w:t>
      </w:r>
      <w:r w:rsidRPr="006429B0">
        <w:rPr>
          <w:lang w:val="en-US"/>
        </w:rPr>
        <w:t xml:space="preserve"> </w:t>
      </w:r>
      <w:r>
        <w:rPr>
          <w:lang w:val="en-US"/>
        </w:rPr>
        <w:t>URL</w:t>
      </w:r>
      <w:r w:rsidRPr="006429B0">
        <w:rPr>
          <w:lang w:val="en-US"/>
        </w:rPr>
        <w:t xml:space="preserve">: </w:t>
      </w:r>
      <w:hyperlink r:id="rId11" w:history="1">
        <w:r w:rsidRPr="004878B5">
          <w:rPr>
            <w:rStyle w:val="af1"/>
            <w:lang w:val="en-US"/>
          </w:rPr>
          <w:t>https</w:t>
        </w:r>
        <w:r w:rsidRPr="006429B0">
          <w:rPr>
            <w:rStyle w:val="af1"/>
            <w:lang w:val="en-US"/>
          </w:rPr>
          <w:t>://</w:t>
        </w:r>
        <w:r w:rsidRPr="004878B5">
          <w:rPr>
            <w:rStyle w:val="af1"/>
            <w:lang w:val="en-US"/>
          </w:rPr>
          <w:t>ec</w:t>
        </w:r>
        <w:r w:rsidRPr="006429B0">
          <w:rPr>
            <w:rStyle w:val="af1"/>
            <w:lang w:val="en-US"/>
          </w:rPr>
          <w:t>.</w:t>
        </w:r>
        <w:r w:rsidRPr="004878B5">
          <w:rPr>
            <w:rStyle w:val="af1"/>
            <w:lang w:val="en-US"/>
          </w:rPr>
          <w:t>europa</w:t>
        </w:r>
        <w:r w:rsidRPr="006429B0">
          <w:rPr>
            <w:rStyle w:val="af1"/>
            <w:lang w:val="en-US"/>
          </w:rPr>
          <w:t>.</w:t>
        </w:r>
        <w:r w:rsidRPr="004878B5">
          <w:rPr>
            <w:rStyle w:val="af1"/>
            <w:lang w:val="en-US"/>
          </w:rPr>
          <w:t>eu</w:t>
        </w:r>
        <w:r w:rsidRPr="006429B0">
          <w:rPr>
            <w:rStyle w:val="af1"/>
            <w:lang w:val="en-US"/>
          </w:rPr>
          <w:t>/</w:t>
        </w:r>
        <w:r w:rsidRPr="004878B5">
          <w:rPr>
            <w:rStyle w:val="af1"/>
            <w:lang w:val="en-US"/>
          </w:rPr>
          <w:t>economy</w:t>
        </w:r>
        <w:r w:rsidRPr="006429B0">
          <w:rPr>
            <w:rStyle w:val="af1"/>
            <w:lang w:val="en-US"/>
          </w:rPr>
          <w:t>_</w:t>
        </w:r>
        <w:r w:rsidRPr="004878B5">
          <w:rPr>
            <w:rStyle w:val="af1"/>
            <w:lang w:val="en-US"/>
          </w:rPr>
          <w:t>finance</w:t>
        </w:r>
        <w:r w:rsidRPr="006429B0">
          <w:rPr>
            <w:rStyle w:val="af1"/>
            <w:lang w:val="en-US"/>
          </w:rPr>
          <w:t>/</w:t>
        </w:r>
        <w:r w:rsidRPr="004878B5">
          <w:rPr>
            <w:rStyle w:val="af1"/>
            <w:lang w:val="en-US"/>
          </w:rPr>
          <w:t>publications</w:t>
        </w:r>
        <w:r w:rsidRPr="006429B0">
          <w:rPr>
            <w:rStyle w:val="af1"/>
            <w:lang w:val="en-US"/>
          </w:rPr>
          <w:t>/</w:t>
        </w:r>
        <w:r w:rsidRPr="004878B5">
          <w:rPr>
            <w:rStyle w:val="af1"/>
            <w:lang w:val="en-US"/>
          </w:rPr>
          <w:t>pages</w:t>
        </w:r>
        <w:r w:rsidRPr="006429B0">
          <w:rPr>
            <w:rStyle w:val="af1"/>
            <w:lang w:val="en-US"/>
          </w:rPr>
          <w:t>/</w:t>
        </w:r>
        <w:r w:rsidRPr="004878B5">
          <w:rPr>
            <w:rStyle w:val="af1"/>
            <w:lang w:val="en-US"/>
          </w:rPr>
          <w:t>publication</w:t>
        </w:r>
        <w:r w:rsidRPr="006429B0">
          <w:rPr>
            <w:rStyle w:val="af1"/>
            <w:lang w:val="en-US"/>
          </w:rPr>
          <w:t>7903_</w:t>
        </w:r>
        <w:r w:rsidRPr="004878B5">
          <w:rPr>
            <w:rStyle w:val="af1"/>
            <w:lang w:val="en-US"/>
          </w:rPr>
          <w:t>en</w:t>
        </w:r>
        <w:r w:rsidRPr="006429B0">
          <w:rPr>
            <w:rStyle w:val="af1"/>
            <w:lang w:val="en-US"/>
          </w:rPr>
          <w:t>.</w:t>
        </w:r>
        <w:r w:rsidRPr="004878B5">
          <w:rPr>
            <w:rStyle w:val="af1"/>
            <w:lang w:val="en-US"/>
          </w:rPr>
          <w:t>pdf</w:t>
        </w:r>
      </w:hyperlink>
      <w:r w:rsidRPr="006429B0">
        <w:rPr>
          <w:lang w:val="en-US"/>
        </w:rPr>
        <w:t xml:space="preserve"> (</w:t>
      </w:r>
      <w:r w:rsidRPr="006429B0">
        <w:t>дата</w:t>
      </w:r>
      <w:r w:rsidRPr="006429B0">
        <w:rPr>
          <w:lang w:val="en-US"/>
        </w:rPr>
        <w:t xml:space="preserve"> </w:t>
      </w:r>
      <w:r w:rsidRPr="006429B0">
        <w:t>обращения</w:t>
      </w:r>
      <w:r w:rsidRPr="00752DEA">
        <w:rPr>
          <w:lang w:val="en-US"/>
        </w:rPr>
        <w:t>:</w:t>
      </w:r>
      <w:r w:rsidRPr="006429B0">
        <w:rPr>
          <w:lang w:val="en-US"/>
        </w:rPr>
        <w:t xml:space="preserve"> 28.01.2020).</w:t>
      </w:r>
      <w:r w:rsidRPr="004746B0">
        <w:rPr>
          <w:lang w:val="en-US"/>
        </w:rPr>
        <w:t xml:space="preserve">  – Текст : электронный.</w:t>
      </w:r>
    </w:p>
    <w:p w:rsidR="002E7537" w:rsidRPr="00583F12" w:rsidRDefault="002E7537" w:rsidP="002E7537">
      <w:pPr>
        <w:spacing w:line="360" w:lineRule="auto"/>
        <w:ind w:firstLine="709"/>
      </w:pPr>
      <w:r w:rsidRPr="002E7537">
        <w:rPr>
          <w:lang w:val="en-US"/>
        </w:rPr>
        <w:t>5</w:t>
      </w:r>
      <w:r w:rsidRPr="007A4DAD">
        <w:rPr>
          <w:lang w:val="en-US"/>
        </w:rPr>
        <w:t xml:space="preserve">. US. The 2017 Long-term Budget Outlook </w:t>
      </w:r>
      <w:r>
        <w:rPr>
          <w:lang w:val="en-US"/>
        </w:rPr>
        <w:t>/</w:t>
      </w:r>
      <w:r w:rsidRPr="007A4DAD">
        <w:rPr>
          <w:lang w:val="en-US"/>
        </w:rPr>
        <w:t xml:space="preserve"> Congressional Budget Office. –</w:t>
      </w:r>
      <w:r w:rsidRPr="00752DEA">
        <w:rPr>
          <w:lang w:val="en-US"/>
        </w:rPr>
        <w:t xml:space="preserve"> </w:t>
      </w:r>
      <w:r>
        <w:rPr>
          <w:lang w:val="en-US"/>
        </w:rPr>
        <w:t>2017</w:t>
      </w:r>
      <w:r w:rsidRPr="00752DEA">
        <w:rPr>
          <w:lang w:val="en-US"/>
        </w:rPr>
        <w:t xml:space="preserve">, </w:t>
      </w:r>
      <w:r>
        <w:rPr>
          <w:lang w:val="en-US"/>
        </w:rPr>
        <w:t>March</w:t>
      </w:r>
      <w:r w:rsidRPr="00752DEA">
        <w:rPr>
          <w:lang w:val="en-US"/>
        </w:rPr>
        <w:t xml:space="preserve">. </w:t>
      </w:r>
      <w:r>
        <w:rPr>
          <w:lang w:val="en-US"/>
        </w:rPr>
        <w:t>–</w:t>
      </w:r>
      <w:r w:rsidRPr="00752DEA">
        <w:rPr>
          <w:lang w:val="en-US"/>
        </w:rPr>
        <w:t xml:space="preserve"> URL: </w:t>
      </w:r>
      <w:hyperlink r:id="rId12" w:history="1">
        <w:r w:rsidRPr="004878B5">
          <w:rPr>
            <w:rStyle w:val="af1"/>
            <w:lang w:val="en-US"/>
          </w:rPr>
          <w:t>https</w:t>
        </w:r>
        <w:r w:rsidRPr="00752DEA">
          <w:rPr>
            <w:rStyle w:val="af1"/>
            <w:lang w:val="en-US"/>
          </w:rPr>
          <w:t>://</w:t>
        </w:r>
        <w:r w:rsidRPr="004878B5">
          <w:rPr>
            <w:rStyle w:val="af1"/>
            <w:lang w:val="en-US"/>
          </w:rPr>
          <w:t>www</w:t>
        </w:r>
        <w:r w:rsidRPr="00752DEA">
          <w:rPr>
            <w:rStyle w:val="af1"/>
            <w:lang w:val="en-US"/>
          </w:rPr>
          <w:t>.</w:t>
        </w:r>
        <w:r w:rsidRPr="004878B5">
          <w:rPr>
            <w:rStyle w:val="af1"/>
            <w:lang w:val="en-US"/>
          </w:rPr>
          <w:t>cbo</w:t>
        </w:r>
        <w:r w:rsidRPr="00752DEA">
          <w:rPr>
            <w:rStyle w:val="af1"/>
            <w:lang w:val="en-US"/>
          </w:rPr>
          <w:t>.</w:t>
        </w:r>
        <w:r w:rsidRPr="004878B5">
          <w:rPr>
            <w:rStyle w:val="af1"/>
            <w:lang w:val="en-US"/>
          </w:rPr>
          <w:t>gov</w:t>
        </w:r>
        <w:r w:rsidRPr="00752DEA">
          <w:rPr>
            <w:rStyle w:val="af1"/>
            <w:lang w:val="en-US"/>
          </w:rPr>
          <w:t>/</w:t>
        </w:r>
        <w:r w:rsidRPr="004878B5">
          <w:rPr>
            <w:rStyle w:val="af1"/>
            <w:lang w:val="en-US"/>
          </w:rPr>
          <w:t>system</w:t>
        </w:r>
        <w:r w:rsidRPr="00752DEA">
          <w:rPr>
            <w:rStyle w:val="af1"/>
            <w:lang w:val="en-US"/>
          </w:rPr>
          <w:t>/</w:t>
        </w:r>
        <w:r w:rsidRPr="004878B5">
          <w:rPr>
            <w:rStyle w:val="af1"/>
            <w:lang w:val="en-US"/>
          </w:rPr>
          <w:t>files</w:t>
        </w:r>
        <w:r w:rsidRPr="00752DEA">
          <w:rPr>
            <w:rStyle w:val="af1"/>
            <w:lang w:val="en-US"/>
          </w:rPr>
          <w:t>/115</w:t>
        </w:r>
        <w:r w:rsidRPr="004878B5">
          <w:rPr>
            <w:rStyle w:val="af1"/>
            <w:lang w:val="en-US"/>
          </w:rPr>
          <w:t>th</w:t>
        </w:r>
        <w:r w:rsidRPr="00752DEA">
          <w:rPr>
            <w:rStyle w:val="af1"/>
            <w:lang w:val="en-US"/>
          </w:rPr>
          <w:t>-</w:t>
        </w:r>
        <w:r w:rsidRPr="004878B5">
          <w:rPr>
            <w:rStyle w:val="af1"/>
            <w:lang w:val="en-US"/>
          </w:rPr>
          <w:t>congress</w:t>
        </w:r>
        <w:r w:rsidRPr="00752DEA">
          <w:rPr>
            <w:rStyle w:val="af1"/>
            <w:lang w:val="en-US"/>
          </w:rPr>
          <w:t>-2017-2018/</w:t>
        </w:r>
        <w:r w:rsidRPr="004878B5">
          <w:rPr>
            <w:rStyle w:val="af1"/>
            <w:lang w:val="en-US"/>
          </w:rPr>
          <w:t>reports</w:t>
        </w:r>
        <w:r w:rsidRPr="00752DEA">
          <w:rPr>
            <w:rStyle w:val="af1"/>
            <w:lang w:val="en-US"/>
          </w:rPr>
          <w:t>/52480-</w:t>
        </w:r>
        <w:r w:rsidRPr="004878B5">
          <w:rPr>
            <w:rStyle w:val="af1"/>
            <w:lang w:val="en-US"/>
          </w:rPr>
          <w:t>ltbo</w:t>
        </w:r>
        <w:r w:rsidRPr="00752DEA">
          <w:rPr>
            <w:rStyle w:val="af1"/>
            <w:lang w:val="en-US"/>
          </w:rPr>
          <w:t>.</w:t>
        </w:r>
        <w:r w:rsidRPr="004878B5">
          <w:rPr>
            <w:rStyle w:val="af1"/>
            <w:lang w:val="en-US"/>
          </w:rPr>
          <w:t>pdf</w:t>
        </w:r>
      </w:hyperlink>
      <w:r w:rsidRPr="00752DEA">
        <w:rPr>
          <w:lang w:val="en-US"/>
        </w:rPr>
        <w:t xml:space="preserve"> (</w:t>
      </w:r>
      <w:r w:rsidRPr="00752DEA">
        <w:t>дата</w:t>
      </w:r>
      <w:r w:rsidRPr="00752DEA">
        <w:rPr>
          <w:lang w:val="en-US"/>
        </w:rPr>
        <w:t xml:space="preserve"> </w:t>
      </w:r>
      <w:r w:rsidRPr="00752DEA">
        <w:t>обращения</w:t>
      </w:r>
      <w:r w:rsidRPr="00752DEA">
        <w:rPr>
          <w:lang w:val="en-US"/>
        </w:rPr>
        <w:t xml:space="preserve">: 28.01.2020).  </w:t>
      </w:r>
      <w:r w:rsidRPr="00583F12">
        <w:t>– Текст : электронный.</w:t>
      </w:r>
    </w:p>
    <w:p w:rsidR="002E7537" w:rsidRPr="007A4DAD" w:rsidRDefault="002E7537" w:rsidP="002E7537">
      <w:pPr>
        <w:pStyle w:val="1"/>
      </w:pPr>
      <w:bookmarkStart w:id="57" w:name="_Toc3735013"/>
      <w:bookmarkStart w:id="58" w:name="_Toc43278315"/>
      <w:r w:rsidRPr="007A4DAD">
        <w:t>9. Перечень ресурсов информационно-телекоммуникационной сети «Интернет», необходимых для освоения дисциплины</w:t>
      </w:r>
      <w:bookmarkEnd w:id="57"/>
      <w:bookmarkEnd w:id="58"/>
    </w:p>
    <w:p w:rsidR="002E7537" w:rsidRPr="007A4DAD" w:rsidRDefault="002E7537" w:rsidP="002E7537">
      <w:pPr>
        <w:pStyle w:val="af"/>
        <w:widowControl w:val="0"/>
        <w:numPr>
          <w:ilvl w:val="0"/>
          <w:numId w:val="4"/>
        </w:numPr>
        <w:tabs>
          <w:tab w:val="num" w:pos="0"/>
        </w:tabs>
        <w:autoSpaceDE w:val="0"/>
        <w:autoSpaceDN w:val="0"/>
        <w:adjustRightInd w:val="0"/>
        <w:spacing w:after="0" w:line="360" w:lineRule="auto"/>
        <w:jc w:val="both"/>
        <w:rPr>
          <w:rFonts w:ascii="Times New Roman" w:hAnsi="Times New Roman" w:cs="Times New Roman"/>
          <w:sz w:val="28"/>
          <w:szCs w:val="28"/>
          <w:lang w:val="en-US"/>
        </w:rPr>
      </w:pPr>
      <w:r w:rsidRPr="007A4DAD">
        <w:rPr>
          <w:rFonts w:ascii="Times New Roman" w:hAnsi="Times New Roman" w:cs="Times New Roman"/>
          <w:sz w:val="28"/>
          <w:szCs w:val="28"/>
          <w:lang w:val="en-US"/>
        </w:rPr>
        <w:t>Institute of Chartered Accountants of England and Wales. http://icaew.com</w:t>
      </w:r>
    </w:p>
    <w:p w:rsidR="002E7537" w:rsidRPr="007A4DAD" w:rsidRDefault="002E7537" w:rsidP="002E7537">
      <w:pPr>
        <w:pStyle w:val="af"/>
        <w:widowControl w:val="0"/>
        <w:numPr>
          <w:ilvl w:val="0"/>
          <w:numId w:val="4"/>
        </w:numPr>
        <w:tabs>
          <w:tab w:val="num" w:pos="0"/>
        </w:tabs>
        <w:autoSpaceDE w:val="0"/>
        <w:autoSpaceDN w:val="0"/>
        <w:adjustRightInd w:val="0"/>
        <w:spacing w:after="0" w:line="360" w:lineRule="auto"/>
        <w:jc w:val="both"/>
        <w:rPr>
          <w:rFonts w:ascii="Times New Roman" w:hAnsi="Times New Roman" w:cs="Times New Roman"/>
          <w:sz w:val="28"/>
          <w:szCs w:val="28"/>
          <w:lang w:val="en-US"/>
        </w:rPr>
      </w:pPr>
      <w:r w:rsidRPr="007A4DAD">
        <w:rPr>
          <w:rFonts w:ascii="Times New Roman" w:hAnsi="Times New Roman" w:cs="Times New Roman"/>
          <w:sz w:val="28"/>
          <w:szCs w:val="28"/>
          <w:lang w:val="en-US"/>
        </w:rPr>
        <w:t xml:space="preserve">Ministry of Finance of the Russian Federation </w:t>
      </w:r>
      <w:hyperlink r:id="rId13" w:history="1">
        <w:r w:rsidRPr="007A4DAD">
          <w:rPr>
            <w:rStyle w:val="af1"/>
            <w:rFonts w:ascii="Times New Roman" w:hAnsi="Times New Roman" w:cs="Times New Roman"/>
            <w:color w:val="auto"/>
            <w:sz w:val="28"/>
            <w:szCs w:val="28"/>
            <w:lang w:val="en-US"/>
          </w:rPr>
          <w:t>http://www.minfin.ru</w:t>
        </w:r>
      </w:hyperlink>
    </w:p>
    <w:p w:rsidR="002E7537" w:rsidRPr="007A4DAD" w:rsidRDefault="002E7537" w:rsidP="002E7537">
      <w:pPr>
        <w:pStyle w:val="af"/>
        <w:widowControl w:val="0"/>
        <w:numPr>
          <w:ilvl w:val="0"/>
          <w:numId w:val="4"/>
        </w:numPr>
        <w:tabs>
          <w:tab w:val="num" w:pos="0"/>
        </w:tabs>
        <w:autoSpaceDE w:val="0"/>
        <w:autoSpaceDN w:val="0"/>
        <w:adjustRightInd w:val="0"/>
        <w:spacing w:after="0" w:line="360" w:lineRule="auto"/>
        <w:jc w:val="both"/>
        <w:rPr>
          <w:rFonts w:ascii="Times New Roman" w:hAnsi="Times New Roman" w:cs="Times New Roman"/>
          <w:sz w:val="28"/>
          <w:szCs w:val="28"/>
          <w:lang w:val="en-US"/>
        </w:rPr>
      </w:pPr>
      <w:r w:rsidRPr="007A4DAD">
        <w:rPr>
          <w:rFonts w:ascii="Times New Roman" w:hAnsi="Times New Roman" w:cs="Times New Roman"/>
          <w:sz w:val="28"/>
          <w:szCs w:val="28"/>
          <w:lang w:val="en-US"/>
        </w:rPr>
        <w:t xml:space="preserve">Ministry of economic development of the Russian Federation </w:t>
      </w:r>
      <w:hyperlink r:id="rId14" w:history="1">
        <w:r w:rsidRPr="007A4DAD">
          <w:rPr>
            <w:rStyle w:val="af1"/>
            <w:rFonts w:ascii="Times New Roman" w:hAnsi="Times New Roman" w:cs="Times New Roman"/>
            <w:color w:val="auto"/>
            <w:sz w:val="28"/>
            <w:szCs w:val="28"/>
            <w:lang w:val="en-US"/>
          </w:rPr>
          <w:t>http://economy.gov.ru/en/home</w:t>
        </w:r>
      </w:hyperlink>
    </w:p>
    <w:p w:rsidR="002E7537" w:rsidRPr="007A4DAD" w:rsidRDefault="002E7537" w:rsidP="002E7537">
      <w:pPr>
        <w:pStyle w:val="af"/>
        <w:widowControl w:val="0"/>
        <w:numPr>
          <w:ilvl w:val="0"/>
          <w:numId w:val="4"/>
        </w:numPr>
        <w:tabs>
          <w:tab w:val="num" w:pos="0"/>
        </w:tabs>
        <w:autoSpaceDE w:val="0"/>
        <w:autoSpaceDN w:val="0"/>
        <w:adjustRightInd w:val="0"/>
        <w:spacing w:after="0" w:line="360" w:lineRule="auto"/>
        <w:jc w:val="both"/>
        <w:rPr>
          <w:rFonts w:ascii="Times New Roman" w:hAnsi="Times New Roman" w:cs="Times New Roman"/>
          <w:sz w:val="28"/>
          <w:szCs w:val="28"/>
          <w:lang w:val="en-US"/>
        </w:rPr>
      </w:pPr>
      <w:r w:rsidRPr="007A4DAD">
        <w:rPr>
          <w:rFonts w:ascii="Times New Roman" w:hAnsi="Times New Roman" w:cs="Times New Roman"/>
          <w:sz w:val="28"/>
          <w:szCs w:val="28"/>
          <w:lang w:val="en-US"/>
        </w:rPr>
        <w:t xml:space="preserve">World Bank </w:t>
      </w:r>
      <w:hyperlink r:id="rId15" w:history="1">
        <w:r w:rsidRPr="007A4DAD">
          <w:rPr>
            <w:rStyle w:val="af1"/>
            <w:rFonts w:ascii="Times New Roman" w:hAnsi="Times New Roman" w:cs="Times New Roman"/>
            <w:color w:val="auto"/>
            <w:sz w:val="28"/>
            <w:szCs w:val="28"/>
            <w:lang w:val="en-US"/>
          </w:rPr>
          <w:t>www.worldbank.org</w:t>
        </w:r>
      </w:hyperlink>
    </w:p>
    <w:p w:rsidR="002E7537" w:rsidRPr="00752DEA" w:rsidRDefault="002E7537" w:rsidP="002E7537">
      <w:pPr>
        <w:pStyle w:val="af"/>
        <w:widowControl w:val="0"/>
        <w:numPr>
          <w:ilvl w:val="0"/>
          <w:numId w:val="4"/>
        </w:numPr>
        <w:tabs>
          <w:tab w:val="num" w:pos="0"/>
        </w:tabs>
        <w:autoSpaceDE w:val="0"/>
        <w:autoSpaceDN w:val="0"/>
        <w:adjustRightInd w:val="0"/>
        <w:spacing w:after="0" w:line="360" w:lineRule="auto"/>
        <w:jc w:val="both"/>
        <w:rPr>
          <w:rStyle w:val="af1"/>
          <w:rFonts w:ascii="Times New Roman" w:hAnsi="Times New Roman" w:cs="Times New Roman"/>
          <w:color w:val="auto"/>
          <w:sz w:val="28"/>
          <w:szCs w:val="28"/>
          <w:u w:val="none"/>
          <w:lang w:val="en-US"/>
        </w:rPr>
      </w:pPr>
      <w:r w:rsidRPr="007A4DAD">
        <w:rPr>
          <w:rFonts w:ascii="Times New Roman" w:hAnsi="Times New Roman" w:cs="Times New Roman"/>
          <w:sz w:val="28"/>
          <w:szCs w:val="28"/>
          <w:lang w:val="en-US"/>
        </w:rPr>
        <w:t xml:space="preserve"> OECD </w:t>
      </w:r>
      <w:hyperlink r:id="rId16" w:history="1">
        <w:r w:rsidRPr="007A4DAD">
          <w:rPr>
            <w:rStyle w:val="af1"/>
            <w:rFonts w:ascii="Times New Roman" w:hAnsi="Times New Roman" w:cs="Times New Roman"/>
            <w:color w:val="auto"/>
            <w:sz w:val="28"/>
            <w:szCs w:val="28"/>
            <w:lang w:val="en-US"/>
          </w:rPr>
          <w:t>www.oecd.org</w:t>
        </w:r>
      </w:hyperlink>
    </w:p>
    <w:p w:rsidR="002E7537" w:rsidRDefault="002E7537" w:rsidP="002E7537">
      <w:pPr>
        <w:pStyle w:val="af"/>
        <w:widowControl w:val="0"/>
        <w:numPr>
          <w:ilvl w:val="0"/>
          <w:numId w:val="4"/>
        </w:numPr>
        <w:autoSpaceDE w:val="0"/>
        <w:autoSpaceDN w:val="0"/>
        <w:adjustRightInd w:val="0"/>
        <w:spacing w:after="0" w:line="360" w:lineRule="auto"/>
        <w:jc w:val="both"/>
        <w:rPr>
          <w:rFonts w:ascii="Times New Roman" w:hAnsi="Times New Roman" w:cs="Times New Roman"/>
          <w:sz w:val="28"/>
          <w:szCs w:val="28"/>
        </w:rPr>
      </w:pPr>
      <w:r w:rsidRPr="00752DEA">
        <w:rPr>
          <w:rFonts w:ascii="Times New Roman" w:hAnsi="Times New Roman" w:cs="Times New Roman"/>
          <w:sz w:val="28"/>
          <w:szCs w:val="28"/>
        </w:rPr>
        <w:t xml:space="preserve">Электронная библиотека Финансового университета (ЭБ) </w:t>
      </w:r>
      <w:r w:rsidRPr="00752DEA">
        <w:rPr>
          <w:rFonts w:ascii="Times New Roman" w:hAnsi="Times New Roman" w:cs="Times New Roman"/>
          <w:sz w:val="28"/>
          <w:szCs w:val="28"/>
          <w:lang w:val="en-US"/>
        </w:rPr>
        <w:t>http</w:t>
      </w:r>
      <w:r w:rsidRPr="00752DEA">
        <w:rPr>
          <w:rFonts w:ascii="Times New Roman" w:hAnsi="Times New Roman" w:cs="Times New Roman"/>
          <w:sz w:val="28"/>
          <w:szCs w:val="28"/>
        </w:rPr>
        <w:t>://</w:t>
      </w:r>
      <w:r w:rsidRPr="00752DEA">
        <w:rPr>
          <w:rFonts w:ascii="Times New Roman" w:hAnsi="Times New Roman" w:cs="Times New Roman"/>
          <w:sz w:val="28"/>
          <w:szCs w:val="28"/>
          <w:lang w:val="en-US"/>
        </w:rPr>
        <w:t>elib</w:t>
      </w:r>
      <w:r w:rsidRPr="00752DEA">
        <w:rPr>
          <w:rFonts w:ascii="Times New Roman" w:hAnsi="Times New Roman" w:cs="Times New Roman"/>
          <w:sz w:val="28"/>
          <w:szCs w:val="28"/>
        </w:rPr>
        <w:t>.</w:t>
      </w:r>
      <w:r w:rsidRPr="00752DEA">
        <w:rPr>
          <w:rFonts w:ascii="Times New Roman" w:hAnsi="Times New Roman" w:cs="Times New Roman"/>
          <w:sz w:val="28"/>
          <w:szCs w:val="28"/>
          <w:lang w:val="en-US"/>
        </w:rPr>
        <w:t>fa</w:t>
      </w:r>
      <w:r w:rsidRPr="00752DEA">
        <w:rPr>
          <w:rFonts w:ascii="Times New Roman" w:hAnsi="Times New Roman" w:cs="Times New Roman"/>
          <w:sz w:val="28"/>
          <w:szCs w:val="28"/>
        </w:rPr>
        <w:t>.</w:t>
      </w:r>
      <w:r w:rsidRPr="00752DEA">
        <w:rPr>
          <w:rFonts w:ascii="Times New Roman" w:hAnsi="Times New Roman" w:cs="Times New Roman"/>
          <w:sz w:val="28"/>
          <w:szCs w:val="28"/>
          <w:lang w:val="en-US"/>
        </w:rPr>
        <w:t>ru</w:t>
      </w:r>
      <w:r w:rsidRPr="00752DEA">
        <w:rPr>
          <w:rFonts w:ascii="Times New Roman" w:hAnsi="Times New Roman" w:cs="Times New Roman"/>
          <w:sz w:val="28"/>
          <w:szCs w:val="28"/>
        </w:rPr>
        <w:t>/ (</w:t>
      </w:r>
      <w:hyperlink r:id="rId17" w:history="1">
        <w:r w:rsidRPr="004878B5">
          <w:rPr>
            <w:rStyle w:val="af1"/>
            <w:rFonts w:ascii="Times New Roman" w:hAnsi="Times New Roman" w:cs="Times New Roman"/>
            <w:sz w:val="28"/>
            <w:szCs w:val="28"/>
            <w:lang w:val="en-US"/>
          </w:rPr>
          <w:t>http</w:t>
        </w:r>
        <w:r w:rsidRPr="004878B5">
          <w:rPr>
            <w:rStyle w:val="af1"/>
            <w:rFonts w:ascii="Times New Roman" w:hAnsi="Times New Roman" w:cs="Times New Roman"/>
            <w:sz w:val="28"/>
            <w:szCs w:val="28"/>
          </w:rPr>
          <w:t>://</w:t>
        </w:r>
        <w:r w:rsidRPr="004878B5">
          <w:rPr>
            <w:rStyle w:val="af1"/>
            <w:rFonts w:ascii="Times New Roman" w:hAnsi="Times New Roman" w:cs="Times New Roman"/>
            <w:sz w:val="28"/>
            <w:szCs w:val="28"/>
            <w:lang w:val="en-US"/>
          </w:rPr>
          <w:t>library</w:t>
        </w:r>
        <w:r w:rsidRPr="004878B5">
          <w:rPr>
            <w:rStyle w:val="af1"/>
            <w:rFonts w:ascii="Times New Roman" w:hAnsi="Times New Roman" w:cs="Times New Roman"/>
            <w:sz w:val="28"/>
            <w:szCs w:val="28"/>
          </w:rPr>
          <w:t>.</w:t>
        </w:r>
        <w:r w:rsidRPr="004878B5">
          <w:rPr>
            <w:rStyle w:val="af1"/>
            <w:rFonts w:ascii="Times New Roman" w:hAnsi="Times New Roman" w:cs="Times New Roman"/>
            <w:sz w:val="28"/>
            <w:szCs w:val="28"/>
            <w:lang w:val="en-US"/>
          </w:rPr>
          <w:t>fa</w:t>
        </w:r>
        <w:r w:rsidRPr="004878B5">
          <w:rPr>
            <w:rStyle w:val="af1"/>
            <w:rFonts w:ascii="Times New Roman" w:hAnsi="Times New Roman" w:cs="Times New Roman"/>
            <w:sz w:val="28"/>
            <w:szCs w:val="28"/>
          </w:rPr>
          <w:t>.</w:t>
        </w:r>
        <w:r w:rsidRPr="004878B5">
          <w:rPr>
            <w:rStyle w:val="af1"/>
            <w:rFonts w:ascii="Times New Roman" w:hAnsi="Times New Roman" w:cs="Times New Roman"/>
            <w:sz w:val="28"/>
            <w:szCs w:val="28"/>
            <w:lang w:val="en-US"/>
          </w:rPr>
          <w:t>ru</w:t>
        </w:r>
        <w:r w:rsidRPr="004878B5">
          <w:rPr>
            <w:rStyle w:val="af1"/>
            <w:rFonts w:ascii="Times New Roman" w:hAnsi="Times New Roman" w:cs="Times New Roman"/>
            <w:sz w:val="28"/>
            <w:szCs w:val="28"/>
          </w:rPr>
          <w:t>/</w:t>
        </w:r>
        <w:r w:rsidRPr="004878B5">
          <w:rPr>
            <w:rStyle w:val="af1"/>
            <w:rFonts w:ascii="Times New Roman" w:hAnsi="Times New Roman" w:cs="Times New Roman"/>
            <w:sz w:val="28"/>
            <w:szCs w:val="28"/>
            <w:lang w:val="en-US"/>
          </w:rPr>
          <w:t>files</w:t>
        </w:r>
        <w:r w:rsidRPr="004878B5">
          <w:rPr>
            <w:rStyle w:val="af1"/>
            <w:rFonts w:ascii="Times New Roman" w:hAnsi="Times New Roman" w:cs="Times New Roman"/>
            <w:sz w:val="28"/>
            <w:szCs w:val="28"/>
          </w:rPr>
          <w:t>/</w:t>
        </w:r>
        <w:r w:rsidRPr="004878B5">
          <w:rPr>
            <w:rStyle w:val="af1"/>
            <w:rFonts w:ascii="Times New Roman" w:hAnsi="Times New Roman" w:cs="Times New Roman"/>
            <w:sz w:val="28"/>
            <w:szCs w:val="28"/>
            <w:lang w:val="en-US"/>
          </w:rPr>
          <w:t>elibfa</w:t>
        </w:r>
        <w:r w:rsidRPr="004878B5">
          <w:rPr>
            <w:rStyle w:val="af1"/>
            <w:rFonts w:ascii="Times New Roman" w:hAnsi="Times New Roman" w:cs="Times New Roman"/>
            <w:sz w:val="28"/>
            <w:szCs w:val="28"/>
          </w:rPr>
          <w:t>.</w:t>
        </w:r>
        <w:r w:rsidRPr="004878B5">
          <w:rPr>
            <w:rStyle w:val="af1"/>
            <w:rFonts w:ascii="Times New Roman" w:hAnsi="Times New Roman" w:cs="Times New Roman"/>
            <w:sz w:val="28"/>
            <w:szCs w:val="28"/>
            <w:lang w:val="en-US"/>
          </w:rPr>
          <w:t>pdf</w:t>
        </w:r>
      </w:hyperlink>
      <w:r w:rsidRPr="00752DEA">
        <w:rPr>
          <w:rFonts w:ascii="Times New Roman" w:hAnsi="Times New Roman" w:cs="Times New Roman"/>
          <w:sz w:val="28"/>
          <w:szCs w:val="28"/>
        </w:rPr>
        <w:t>)</w:t>
      </w:r>
    </w:p>
    <w:p w:rsidR="002E7537" w:rsidRPr="00752DEA" w:rsidRDefault="002E7537" w:rsidP="002E7537">
      <w:pPr>
        <w:pStyle w:val="af"/>
        <w:widowControl w:val="0"/>
        <w:numPr>
          <w:ilvl w:val="0"/>
          <w:numId w:val="4"/>
        </w:numPr>
        <w:autoSpaceDE w:val="0"/>
        <w:autoSpaceDN w:val="0"/>
        <w:adjustRightInd w:val="0"/>
        <w:spacing w:after="0" w:line="360" w:lineRule="auto"/>
        <w:jc w:val="both"/>
        <w:rPr>
          <w:rFonts w:ascii="Times New Roman" w:hAnsi="Times New Roman" w:cs="Times New Roman"/>
          <w:sz w:val="28"/>
          <w:szCs w:val="28"/>
        </w:rPr>
      </w:pPr>
      <w:r w:rsidRPr="00752DEA">
        <w:rPr>
          <w:rFonts w:ascii="Times New Roman" w:hAnsi="Times New Roman" w:cs="Times New Roman"/>
          <w:sz w:val="28"/>
          <w:szCs w:val="28"/>
        </w:rPr>
        <w:t>Электронно-библиотечная система Znanium http://www.znanium.com</w:t>
      </w:r>
    </w:p>
    <w:p w:rsidR="00B57B6C" w:rsidRPr="002E7537" w:rsidRDefault="00B57B6C" w:rsidP="00424EFF">
      <w:pPr>
        <w:pStyle w:val="af"/>
        <w:widowControl w:val="0"/>
        <w:autoSpaceDE w:val="0"/>
        <w:autoSpaceDN w:val="0"/>
        <w:adjustRightInd w:val="0"/>
        <w:spacing w:after="0" w:line="360" w:lineRule="auto"/>
        <w:ind w:left="0"/>
        <w:jc w:val="both"/>
        <w:rPr>
          <w:rFonts w:ascii="Times New Roman" w:hAnsi="Times New Roman" w:cs="Times New Roman"/>
          <w:sz w:val="6"/>
          <w:szCs w:val="6"/>
        </w:rPr>
      </w:pPr>
    </w:p>
    <w:p w:rsidR="00B57B6C" w:rsidRPr="007A4DAD" w:rsidRDefault="00B57B6C" w:rsidP="00843B0D">
      <w:pPr>
        <w:pStyle w:val="2"/>
        <w:spacing w:before="100" w:beforeAutospacing="1" w:after="100" w:afterAutospacing="1"/>
        <w:rPr>
          <w:rFonts w:ascii="Times New Roman" w:hAnsi="Times New Roman" w:cs="Times New Roman"/>
          <w:color w:val="auto"/>
          <w:sz w:val="28"/>
          <w:szCs w:val="28"/>
        </w:rPr>
      </w:pPr>
      <w:bookmarkStart w:id="59" w:name="_Toc480739848"/>
      <w:bookmarkStart w:id="60" w:name="_Toc487999702"/>
      <w:bookmarkStart w:id="61" w:name="_Toc43278316"/>
      <w:r w:rsidRPr="007A4DAD">
        <w:rPr>
          <w:rFonts w:ascii="Times New Roman" w:hAnsi="Times New Roman" w:cs="Times New Roman"/>
          <w:color w:val="auto"/>
          <w:sz w:val="28"/>
          <w:szCs w:val="28"/>
        </w:rPr>
        <w:t>10. Методические указания для обучающихся по освоению дисциплины</w:t>
      </w:r>
      <w:bookmarkEnd w:id="59"/>
      <w:bookmarkEnd w:id="60"/>
      <w:bookmarkEnd w:id="61"/>
    </w:p>
    <w:p w:rsidR="00B57B6C" w:rsidRPr="007A4DAD" w:rsidRDefault="00B57B6C" w:rsidP="00AB33DD">
      <w:pPr>
        <w:autoSpaceDE w:val="0"/>
        <w:autoSpaceDN w:val="0"/>
        <w:adjustRightInd w:val="0"/>
        <w:spacing w:line="360" w:lineRule="auto"/>
        <w:ind w:firstLine="709"/>
      </w:pPr>
      <w:r w:rsidRPr="007A4DAD">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w:t>
      </w:r>
    </w:p>
    <w:p w:rsidR="00B57B6C" w:rsidRPr="007A4DAD" w:rsidRDefault="00B57B6C" w:rsidP="00AB33DD">
      <w:pPr>
        <w:autoSpaceDE w:val="0"/>
        <w:autoSpaceDN w:val="0"/>
        <w:adjustRightInd w:val="0"/>
        <w:spacing w:line="360" w:lineRule="auto"/>
        <w:ind w:firstLine="709"/>
      </w:pPr>
      <w:r w:rsidRPr="007A4DAD">
        <w:lastRenderedPageBreak/>
        <w:t>Самостоятельная работа выполняет ряд важных функций: способствует усвоению знаний, формированию умений, навыков и компетенций; расширяет кругозор и усиливает потребность в самообразовании, развивает познавательные и творческие способности личности.</w:t>
      </w:r>
    </w:p>
    <w:p w:rsidR="00B57B6C" w:rsidRPr="007A4DAD" w:rsidRDefault="00B57B6C" w:rsidP="00AB33DD">
      <w:pPr>
        <w:autoSpaceDE w:val="0"/>
        <w:autoSpaceDN w:val="0"/>
        <w:adjustRightInd w:val="0"/>
        <w:spacing w:line="360" w:lineRule="auto"/>
        <w:ind w:firstLine="709"/>
      </w:pPr>
      <w:r w:rsidRPr="007A4DAD">
        <w:t>Самостоятельная работа студентов осуществляется во внеаудиторное время и способствует выработке навыков планирования и организации рабочего времени.</w:t>
      </w:r>
    </w:p>
    <w:p w:rsidR="00B57B6C" w:rsidRPr="007A4DAD" w:rsidRDefault="00B57B6C" w:rsidP="00AB33DD">
      <w:pPr>
        <w:autoSpaceDE w:val="0"/>
        <w:autoSpaceDN w:val="0"/>
        <w:adjustRightInd w:val="0"/>
        <w:spacing w:line="360" w:lineRule="auto"/>
        <w:ind w:firstLine="709"/>
      </w:pPr>
      <w:r w:rsidRPr="007A4DAD">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семинарским занятиям; чтение нормативно-правовых актов в оригинале (раздел 8), просмотр отдельных разделов сайтов из перечня информационных ресурсов Интернет (раздел 9); подготовка к  тестам текущего контроля, подготовка к зачету. </w:t>
      </w:r>
    </w:p>
    <w:p w:rsidR="00B57B6C" w:rsidRPr="007A4DAD" w:rsidRDefault="00B57B6C" w:rsidP="00AB33DD">
      <w:pPr>
        <w:autoSpaceDE w:val="0"/>
        <w:autoSpaceDN w:val="0"/>
        <w:adjustRightInd w:val="0"/>
        <w:spacing w:line="360" w:lineRule="auto"/>
        <w:ind w:firstLine="709"/>
      </w:pPr>
      <w:r w:rsidRPr="007A4DAD">
        <w:t>Задания для внеаудиторной самостоятельной работы студента разграничены по темам дисциплины, их объем определен часами, отведенными рабочей программой.</w:t>
      </w:r>
    </w:p>
    <w:p w:rsidR="00B57B6C" w:rsidRPr="007A4DAD" w:rsidRDefault="00B57B6C" w:rsidP="00AB33DD">
      <w:pPr>
        <w:spacing w:line="360" w:lineRule="auto"/>
        <w:ind w:firstLine="567"/>
      </w:pPr>
      <w:r w:rsidRPr="007A4DAD">
        <w:rPr>
          <w:b/>
          <w:bCs/>
        </w:rPr>
        <w:t xml:space="preserve">Общие рекомендации для обучающихся. </w:t>
      </w:r>
      <w:r w:rsidRPr="007A4DAD">
        <w:t>Для более эффективного изучения дисциплины студентам необходимо ознакомиться: с содержанием рабочей программы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с графиком консультаций преподавателей, читающих данную дисциплину.</w:t>
      </w:r>
    </w:p>
    <w:p w:rsidR="00B57B6C" w:rsidRPr="007A4DAD" w:rsidRDefault="00B57B6C" w:rsidP="00AB33DD">
      <w:pPr>
        <w:spacing w:line="360" w:lineRule="auto"/>
        <w:ind w:firstLine="709"/>
        <w:rPr>
          <w:b/>
          <w:bCs/>
        </w:rPr>
      </w:pPr>
      <w:r w:rsidRPr="007A4DAD">
        <w:rPr>
          <w:b/>
          <w:bCs/>
        </w:rPr>
        <w:t>Рекомендации по подготовке к практическим (семинарским) занятиям:</w:t>
      </w:r>
    </w:p>
    <w:p w:rsidR="00B57B6C" w:rsidRPr="007A4DAD" w:rsidRDefault="00B57B6C" w:rsidP="00AB33DD">
      <w:pPr>
        <w:spacing w:line="360" w:lineRule="auto"/>
        <w:ind w:firstLine="709"/>
      </w:pPr>
      <w:r w:rsidRPr="007A4DAD">
        <w:t>Студентам следует:</w:t>
      </w:r>
    </w:p>
    <w:p w:rsidR="00B57B6C" w:rsidRPr="007A4DAD" w:rsidRDefault="00B57B6C" w:rsidP="00AB33DD">
      <w:pPr>
        <w:numPr>
          <w:ilvl w:val="0"/>
          <w:numId w:val="47"/>
        </w:numPr>
        <w:tabs>
          <w:tab w:val="left" w:pos="851"/>
        </w:tabs>
        <w:spacing w:line="360" w:lineRule="auto"/>
        <w:ind w:left="0" w:firstLine="709"/>
      </w:pPr>
      <w:r w:rsidRPr="007A4DAD">
        <w:t xml:space="preserve"> использовать актуальные нормативные документы (с последней редакцией), изучать основную и дополнительную литературу, рекомендованную программой и преподавателем курса;</w:t>
      </w:r>
    </w:p>
    <w:p w:rsidR="00B57B6C" w:rsidRPr="007A4DAD" w:rsidRDefault="00B57B6C" w:rsidP="00AB33DD">
      <w:pPr>
        <w:numPr>
          <w:ilvl w:val="0"/>
          <w:numId w:val="47"/>
        </w:numPr>
        <w:tabs>
          <w:tab w:val="left" w:pos="851"/>
        </w:tabs>
        <w:spacing w:line="360" w:lineRule="auto"/>
        <w:ind w:left="0" w:firstLine="709"/>
      </w:pPr>
      <w:r w:rsidRPr="007A4DAD">
        <w:t xml:space="preserve"> уделять внимание актуальным статистическим обзорам и периодическим изданиям, где рассматриваются в т.ч. дискуссионные вопросы функционирования общественных финансов и их регулирования; </w:t>
      </w:r>
    </w:p>
    <w:p w:rsidR="00B57B6C" w:rsidRPr="007A4DAD" w:rsidRDefault="00B57B6C" w:rsidP="00AB33DD">
      <w:pPr>
        <w:numPr>
          <w:ilvl w:val="0"/>
          <w:numId w:val="47"/>
        </w:numPr>
        <w:tabs>
          <w:tab w:val="left" w:pos="851"/>
        </w:tabs>
        <w:spacing w:line="360" w:lineRule="auto"/>
        <w:ind w:left="0" w:firstLine="709"/>
      </w:pPr>
      <w:r w:rsidRPr="007A4DAD">
        <w:lastRenderedPageBreak/>
        <w:t xml:space="preserve"> задавать преподавателю вопросы по материалу, вызвавшему затруднения в его понимании и освоении при решении задач;</w:t>
      </w:r>
    </w:p>
    <w:p w:rsidR="00B57B6C" w:rsidRPr="007A4DAD" w:rsidRDefault="00B57B6C" w:rsidP="00AB33DD">
      <w:pPr>
        <w:numPr>
          <w:ilvl w:val="0"/>
          <w:numId w:val="47"/>
        </w:numPr>
        <w:tabs>
          <w:tab w:val="left" w:pos="851"/>
        </w:tabs>
        <w:spacing w:line="360" w:lineRule="auto"/>
        <w:ind w:left="0" w:firstLine="709"/>
      </w:pPr>
      <w:r w:rsidRPr="007A4DAD">
        <w:t xml:space="preserve"> давать конкретные, четкие ответы по существу заданных к подготовке вопросов;</w:t>
      </w:r>
    </w:p>
    <w:p w:rsidR="00B57B6C" w:rsidRPr="007A4DAD" w:rsidRDefault="00B57B6C" w:rsidP="00AB33DD">
      <w:pPr>
        <w:pStyle w:val="af"/>
        <w:numPr>
          <w:ilvl w:val="0"/>
          <w:numId w:val="47"/>
        </w:numPr>
        <w:tabs>
          <w:tab w:val="left" w:pos="851"/>
        </w:tabs>
        <w:suppressAutoHyphens/>
        <w:spacing w:line="360" w:lineRule="auto"/>
        <w:ind w:left="0" w:firstLine="709"/>
        <w:jc w:val="both"/>
        <w:rPr>
          <w:rFonts w:ascii="Times New Roman" w:hAnsi="Times New Roman" w:cs="Times New Roman"/>
          <w:b/>
          <w:bCs/>
          <w:sz w:val="28"/>
          <w:szCs w:val="28"/>
        </w:rPr>
      </w:pPr>
      <w:r w:rsidRPr="007A4DAD">
        <w:rPr>
          <w:rFonts w:ascii="Times New Roman" w:hAnsi="Times New Roman" w:cs="Times New Roman"/>
          <w:sz w:val="28"/>
          <w:szCs w:val="28"/>
        </w:rPr>
        <w:t xml:space="preserve"> каждое задание доводить до окончательного решения, демонстрировать понимание проведенных расчетов (анализов, ситуаций).</w:t>
      </w:r>
    </w:p>
    <w:p w:rsidR="00B57B6C" w:rsidRPr="007A4DAD" w:rsidRDefault="00B57B6C" w:rsidP="00AB33DD">
      <w:pPr>
        <w:spacing w:line="360" w:lineRule="auto"/>
        <w:ind w:firstLine="567"/>
      </w:pPr>
      <w:r w:rsidRPr="007A4DAD">
        <w:rPr>
          <w:b/>
          <w:bCs/>
        </w:rPr>
        <w:t xml:space="preserve">Методические рекомендации по выполнению самостоятельной работы. </w:t>
      </w:r>
      <w:r w:rsidRPr="007A4DAD">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B57B6C" w:rsidRPr="007A4DAD" w:rsidRDefault="00B57B6C" w:rsidP="00AB33DD">
      <w:pPr>
        <w:spacing w:line="360" w:lineRule="auto"/>
        <w:ind w:firstLine="567"/>
      </w:pPr>
      <w:r w:rsidRPr="007A4DAD">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B57B6C" w:rsidRPr="007A4DAD" w:rsidRDefault="00B57B6C" w:rsidP="00AB33DD">
      <w:pPr>
        <w:spacing w:line="360" w:lineRule="auto"/>
        <w:ind w:firstLine="567"/>
      </w:pPr>
      <w:r w:rsidRPr="007A4DAD">
        <w:t>Студентам следует:</w:t>
      </w:r>
    </w:p>
    <w:p w:rsidR="00B57B6C" w:rsidRPr="007A4DAD" w:rsidRDefault="00B57B6C" w:rsidP="00AB33DD">
      <w:pPr>
        <w:numPr>
          <w:ilvl w:val="0"/>
          <w:numId w:val="46"/>
        </w:numPr>
        <w:tabs>
          <w:tab w:val="left" w:pos="993"/>
        </w:tabs>
        <w:spacing w:line="360" w:lineRule="auto"/>
        <w:ind w:left="0" w:firstLine="567"/>
      </w:pPr>
      <w:r w:rsidRPr="007A4DAD">
        <w:t>руководствоваться графиком самостоятельной работы, определенным рабочей программой дисциплины;</w:t>
      </w:r>
    </w:p>
    <w:p w:rsidR="00B57B6C" w:rsidRPr="007A4DAD" w:rsidRDefault="00B57B6C" w:rsidP="00AB33DD">
      <w:pPr>
        <w:numPr>
          <w:ilvl w:val="0"/>
          <w:numId w:val="46"/>
        </w:numPr>
        <w:tabs>
          <w:tab w:val="left" w:pos="993"/>
        </w:tabs>
        <w:spacing w:line="360" w:lineRule="auto"/>
        <w:ind w:left="0" w:firstLine="567"/>
      </w:pPr>
      <w:r w:rsidRPr="007A4DAD">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B57B6C" w:rsidRPr="007A4DAD" w:rsidRDefault="00B57B6C" w:rsidP="00AB33DD">
      <w:pPr>
        <w:numPr>
          <w:ilvl w:val="0"/>
          <w:numId w:val="46"/>
        </w:numPr>
        <w:tabs>
          <w:tab w:val="left" w:pos="993"/>
        </w:tabs>
        <w:spacing w:line="360" w:lineRule="auto"/>
        <w:ind w:left="0" w:firstLine="567"/>
      </w:pPr>
      <w:r w:rsidRPr="007A4DAD">
        <w:t>использовать при подготовке нормативные документы Финансового университета, а именно, положений о реферате, эссе, контрольной работе, домашнем творческом задании, утвержденные приказом №611/о от 01 апреля 2014 года, положения о расчетно-аналитической работе, утвержденного приказом № 2161/0 от 19 декабря 2013 года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 использовать методические рекомендации Департамента общественных финансов;</w:t>
      </w:r>
    </w:p>
    <w:p w:rsidR="00B57B6C" w:rsidRPr="007A4DAD" w:rsidRDefault="00B57B6C" w:rsidP="00AB33DD">
      <w:pPr>
        <w:numPr>
          <w:ilvl w:val="0"/>
          <w:numId w:val="46"/>
        </w:numPr>
        <w:tabs>
          <w:tab w:val="left" w:pos="993"/>
        </w:tabs>
        <w:spacing w:line="360" w:lineRule="auto"/>
        <w:ind w:left="0" w:firstLine="567"/>
      </w:pPr>
      <w:r w:rsidRPr="007A4DAD">
        <w:lastRenderedPageBreak/>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B57B6C" w:rsidRPr="007A4DAD" w:rsidRDefault="00B57B6C" w:rsidP="00DC7F4B">
      <w:pPr>
        <w:tabs>
          <w:tab w:val="left" w:pos="993"/>
        </w:tabs>
        <w:spacing w:line="360" w:lineRule="auto"/>
      </w:pPr>
    </w:p>
    <w:p w:rsidR="00B57B6C" w:rsidRPr="007A4DAD" w:rsidRDefault="00B57B6C" w:rsidP="005F4BEA">
      <w:pPr>
        <w:widowControl w:val="0"/>
        <w:autoSpaceDE w:val="0"/>
        <w:autoSpaceDN w:val="0"/>
        <w:adjustRightInd w:val="0"/>
        <w:spacing w:line="360" w:lineRule="auto"/>
        <w:ind w:firstLine="709"/>
        <w:rPr>
          <w:b/>
          <w:bCs/>
        </w:rPr>
      </w:pPr>
      <w:r w:rsidRPr="007A4DAD">
        <w:rPr>
          <w:b/>
          <w:bCs/>
        </w:rPr>
        <w:t>Методические рекомендации по выполнению контрольной работы</w:t>
      </w:r>
    </w:p>
    <w:p w:rsidR="00B57B6C" w:rsidRPr="00DC7F4B" w:rsidRDefault="00B57B6C" w:rsidP="005F4BEA">
      <w:pPr>
        <w:widowControl w:val="0"/>
        <w:autoSpaceDE w:val="0"/>
        <w:autoSpaceDN w:val="0"/>
        <w:adjustRightInd w:val="0"/>
        <w:spacing w:line="360" w:lineRule="auto"/>
        <w:ind w:firstLine="709"/>
      </w:pPr>
      <w:r w:rsidRPr="00DC7F4B">
        <w:t xml:space="preserve">Контрольная работа </w:t>
      </w:r>
      <w:r>
        <w:t xml:space="preserve">моделирует финальный зачет по формату предлагаемых кейсов из учебника </w:t>
      </w:r>
      <w:r>
        <w:rPr>
          <w:lang w:val="en-US"/>
        </w:rPr>
        <w:t>ICAEW</w:t>
      </w:r>
      <w:r w:rsidRPr="00DC7F4B">
        <w:t xml:space="preserve"> </w:t>
      </w:r>
      <w:r>
        <w:rPr>
          <w:lang w:val="en-US"/>
        </w:rPr>
        <w:t>Business</w:t>
      </w:r>
      <w:r w:rsidRPr="00DC7F4B">
        <w:t xml:space="preserve"> </w:t>
      </w:r>
      <w:r>
        <w:rPr>
          <w:lang w:val="en-US"/>
        </w:rPr>
        <w:t>Strategy</w:t>
      </w:r>
      <w:r w:rsidRPr="00DC7F4B">
        <w:t xml:space="preserve"> </w:t>
      </w:r>
      <w:r>
        <w:rPr>
          <w:lang w:val="en-US"/>
        </w:rPr>
        <w:t>and</w:t>
      </w:r>
      <w:r w:rsidRPr="00DC7F4B">
        <w:t xml:space="preserve"> </w:t>
      </w:r>
      <w:r>
        <w:rPr>
          <w:lang w:val="en-US"/>
        </w:rPr>
        <w:t>Technology</w:t>
      </w:r>
      <w:r>
        <w:t xml:space="preserve">. Каждый из кейсов разбирается на аудиторных занятиях, в ходе которых студентам необходимо вникать в суть кейсов и модельные ответы на отдельные вопросы. Рекомендуется по тексту кейсов и модельных ответов подчеркивать опорные фразы. При подготовке к контрольной работе следует </w:t>
      </w:r>
      <w:r w:rsidRPr="00DC7F4B">
        <w:t xml:space="preserve"> </w:t>
      </w:r>
      <w:r>
        <w:t>особое внимание уделять повторению именно опорных фраз решений разобранных кейсов.</w:t>
      </w:r>
    </w:p>
    <w:p w:rsidR="00B57B6C" w:rsidRPr="00843B0D" w:rsidRDefault="00B57B6C" w:rsidP="00843B0D">
      <w:pPr>
        <w:pStyle w:val="2"/>
        <w:spacing w:before="100" w:beforeAutospacing="1" w:after="100" w:afterAutospacing="1"/>
        <w:rPr>
          <w:rFonts w:ascii="Times New Roman" w:hAnsi="Times New Roman" w:cs="Times New Roman"/>
          <w:color w:val="auto"/>
          <w:sz w:val="28"/>
          <w:szCs w:val="28"/>
        </w:rPr>
      </w:pPr>
      <w:bookmarkStart w:id="62" w:name="_Toc487999703"/>
      <w:bookmarkStart w:id="63" w:name="_Toc43278317"/>
      <w:r w:rsidRPr="00843B0D">
        <w:rPr>
          <w:rFonts w:ascii="Times New Roman" w:hAnsi="Times New Roman" w:cs="Times New Roman"/>
          <w:color w:val="auto"/>
          <w:sz w:val="28"/>
          <w:szCs w:val="28"/>
        </w:rPr>
        <w:t>11.</w:t>
      </w:r>
      <w:r w:rsidRPr="00843B0D">
        <w:rPr>
          <w:rFonts w:ascii="Times New Roman" w:hAnsi="Times New Roman" w:cs="Times New Roman"/>
          <w:color w:val="auto"/>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2"/>
      <w:bookmarkEnd w:id="63"/>
    </w:p>
    <w:p w:rsidR="00B57B6C" w:rsidRPr="002E7537" w:rsidRDefault="00B57B6C" w:rsidP="002E7537">
      <w:pPr>
        <w:spacing w:before="100" w:beforeAutospacing="1" w:after="100" w:afterAutospacing="1"/>
        <w:rPr>
          <w:b/>
        </w:rPr>
      </w:pPr>
      <w:r w:rsidRPr="002E7537">
        <w:rPr>
          <w:b/>
        </w:rPr>
        <w:t>11. 1. Комплект лицензионного программного обеспечения:</w:t>
      </w:r>
    </w:p>
    <w:p w:rsidR="00B57B6C" w:rsidRPr="00A658D3" w:rsidRDefault="00B57B6C" w:rsidP="00843B0D">
      <w:pPr>
        <w:autoSpaceDE w:val="0"/>
        <w:autoSpaceDN w:val="0"/>
        <w:adjustRightInd w:val="0"/>
        <w:spacing w:line="360" w:lineRule="auto"/>
        <w:ind w:firstLine="709"/>
      </w:pPr>
      <w:r w:rsidRPr="00A658D3">
        <w:t>1. Текстовый редактор «MS Word»; табличный редактор «MS Excel», редактор презентаций «MS Power Point»</w:t>
      </w:r>
    </w:p>
    <w:p w:rsidR="00B57B6C" w:rsidRPr="00A658D3" w:rsidRDefault="00B57B6C" w:rsidP="00930C7E">
      <w:pPr>
        <w:autoSpaceDE w:val="0"/>
        <w:autoSpaceDN w:val="0"/>
        <w:adjustRightInd w:val="0"/>
        <w:spacing w:line="360" w:lineRule="auto"/>
        <w:ind w:firstLine="709"/>
      </w:pPr>
      <w:r w:rsidRPr="00A658D3">
        <w:t>2. Антивирус ESET Endpoint Security</w:t>
      </w:r>
    </w:p>
    <w:p w:rsidR="00B57B6C" w:rsidRPr="002E7537" w:rsidRDefault="00B57B6C" w:rsidP="002E7537">
      <w:pPr>
        <w:spacing w:before="100" w:beforeAutospacing="1" w:after="100" w:afterAutospacing="1"/>
        <w:rPr>
          <w:b/>
        </w:rPr>
      </w:pPr>
      <w:r w:rsidRPr="002E7537">
        <w:rPr>
          <w:b/>
        </w:rPr>
        <w:t>11.2. Современные профессиональные базы данных и информационные справочные системы</w:t>
      </w:r>
    </w:p>
    <w:p w:rsidR="00B57B6C" w:rsidRPr="00A658D3" w:rsidRDefault="00B57B6C" w:rsidP="00843B0D">
      <w:pPr>
        <w:autoSpaceDE w:val="0"/>
        <w:autoSpaceDN w:val="0"/>
        <w:adjustRightInd w:val="0"/>
        <w:spacing w:line="360" w:lineRule="auto"/>
        <w:ind w:firstLine="709"/>
      </w:pPr>
      <w:r w:rsidRPr="00A658D3">
        <w:t>Информационно-справочные и поисковые системы: «Референт», «Консультант Плюс Информационно-правовая система «Гарант».</w:t>
      </w:r>
    </w:p>
    <w:p w:rsidR="00B57B6C" w:rsidRPr="002E7537" w:rsidRDefault="00B57B6C" w:rsidP="002E7537">
      <w:pPr>
        <w:spacing w:before="100" w:beforeAutospacing="1" w:after="100" w:afterAutospacing="1"/>
        <w:rPr>
          <w:b/>
        </w:rPr>
      </w:pPr>
      <w:r w:rsidRPr="002E7537">
        <w:rPr>
          <w:b/>
        </w:rPr>
        <w:t xml:space="preserve">11.3. Сертифицированные программные и аппаратные средства защиты информации </w:t>
      </w:r>
    </w:p>
    <w:p w:rsidR="00B57B6C" w:rsidRPr="00A658D3" w:rsidRDefault="00B57B6C" w:rsidP="00843B0D">
      <w:pPr>
        <w:autoSpaceDE w:val="0"/>
        <w:autoSpaceDN w:val="0"/>
        <w:adjustRightInd w:val="0"/>
        <w:spacing w:line="360" w:lineRule="auto"/>
        <w:ind w:firstLine="709"/>
      </w:pPr>
      <w:r w:rsidRPr="00A658D3">
        <w:t>Не используются</w:t>
      </w:r>
    </w:p>
    <w:p w:rsidR="00B57B6C" w:rsidRPr="003078AD" w:rsidRDefault="00B57B6C" w:rsidP="003078AD">
      <w:pPr>
        <w:pStyle w:val="3"/>
        <w:spacing w:before="100" w:beforeAutospacing="1" w:after="100" w:afterAutospacing="1"/>
        <w:rPr>
          <w:rFonts w:ascii="Times New Roman" w:hAnsi="Times New Roman" w:cs="Times New Roman"/>
          <w:color w:val="auto"/>
        </w:rPr>
      </w:pPr>
      <w:bookmarkStart w:id="64" w:name="_Toc480739850"/>
      <w:bookmarkStart w:id="65" w:name="_Toc487999704"/>
      <w:bookmarkStart w:id="66" w:name="_Toc43278318"/>
      <w:r w:rsidRPr="003078AD">
        <w:rPr>
          <w:rFonts w:ascii="Times New Roman" w:hAnsi="Times New Roman" w:cs="Times New Roman"/>
          <w:color w:val="auto"/>
        </w:rPr>
        <w:lastRenderedPageBreak/>
        <w:t>12. Описание материально-технической базы, необходимой для осуществления образовательного процесса по дисциплине</w:t>
      </w:r>
      <w:bookmarkEnd w:id="64"/>
      <w:bookmarkEnd w:id="65"/>
      <w:bookmarkEnd w:id="66"/>
      <w:r w:rsidRPr="003078AD">
        <w:rPr>
          <w:rFonts w:ascii="Times New Roman" w:hAnsi="Times New Roman" w:cs="Times New Roman"/>
          <w:color w:val="auto"/>
        </w:rPr>
        <w:t xml:space="preserve"> </w:t>
      </w:r>
    </w:p>
    <w:p w:rsidR="00B57B6C" w:rsidRPr="00557B09" w:rsidRDefault="00B57B6C" w:rsidP="00184CAE">
      <w:pPr>
        <w:autoSpaceDE w:val="0"/>
        <w:autoSpaceDN w:val="0"/>
        <w:adjustRightInd w:val="0"/>
        <w:spacing w:line="360" w:lineRule="auto"/>
        <w:ind w:firstLine="709"/>
      </w:pPr>
      <w:r w:rsidRPr="00557B09">
        <w:t xml:space="preserve">Материально-техническая база Финансового университета, необходимая для осуществления образовательного процесса по данной дисциплине включает в себя учебные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группе студентов. </w:t>
      </w:r>
    </w:p>
    <w:p w:rsidR="00B57B6C" w:rsidRDefault="00B57B6C" w:rsidP="00046F3E">
      <w:pPr>
        <w:autoSpaceDE w:val="0"/>
        <w:autoSpaceDN w:val="0"/>
        <w:adjustRightInd w:val="0"/>
        <w:spacing w:line="360" w:lineRule="auto"/>
        <w:ind w:firstLine="709"/>
      </w:pPr>
      <w:r w:rsidRPr="00557B09">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компьютерные классы с возможностью работы в «Интернет»; аудитории для консультационной деятельности.</w:t>
      </w:r>
    </w:p>
    <w:p w:rsidR="00B57B6C" w:rsidRPr="00557B09" w:rsidRDefault="00B57B6C" w:rsidP="00046F3E">
      <w:pPr>
        <w:autoSpaceDE w:val="0"/>
        <w:autoSpaceDN w:val="0"/>
        <w:adjustRightInd w:val="0"/>
        <w:spacing w:line="360" w:lineRule="auto"/>
        <w:ind w:firstLine="709"/>
      </w:pPr>
    </w:p>
    <w:sectPr w:rsidR="00B57B6C" w:rsidRPr="00557B09" w:rsidSect="00571D31">
      <w:footerReference w:type="default" r:id="rId18"/>
      <w:pgSz w:w="11900" w:h="16840"/>
      <w:pgMar w:top="1134" w:right="1134" w:bottom="851"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6F52" w:rsidRDefault="00826F52" w:rsidP="00266853">
      <w:r>
        <w:separator/>
      </w:r>
    </w:p>
  </w:endnote>
  <w:endnote w:type="continuationSeparator" w:id="0">
    <w:p w:rsidR="00826F52" w:rsidRDefault="00826F52" w:rsidP="00266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Palatino Linotype"/>
    <w:panose1 w:val="02040503050406030204"/>
    <w:charset w:val="CC"/>
    <w:family w:val="roman"/>
    <w:pitch w:val="variable"/>
    <w:sig w:usb0="E00006FF" w:usb1="400004FF" w:usb2="00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CY">
    <w:altName w:val="Arial"/>
    <w:panose1 w:val="00000000000000000000"/>
    <w:charset w:val="59"/>
    <w:family w:val="auto"/>
    <w:notTrueType/>
    <w:pitch w:val="variable"/>
    <w:sig w:usb0="00000001" w:usb1="00000000" w:usb2="00000000" w:usb3="00000000" w:csb0="00000000" w:csb1="00000000"/>
  </w:font>
  <w:font w:name="?????? Pro W3">
    <w:panose1 w:val="00000000000000000000"/>
    <w:charset w:val="80"/>
    <w:family w:val="auto"/>
    <w:notTrueType/>
    <w:pitch w:val="variable"/>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Frutiger LT Com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55D6" w:rsidRDefault="003A55D6" w:rsidP="00A34DB8">
    <w:pPr>
      <w:pStyle w:val="af2"/>
      <w:framePr w:wrap="auto"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932B06">
      <w:rPr>
        <w:rStyle w:val="af3"/>
        <w:noProof/>
      </w:rPr>
      <w:t>2</w:t>
    </w:r>
    <w:r>
      <w:rPr>
        <w:rStyle w:val="af3"/>
      </w:rPr>
      <w:fldChar w:fldCharType="end"/>
    </w:r>
  </w:p>
  <w:p w:rsidR="003A55D6" w:rsidRDefault="003A55D6" w:rsidP="003F628A">
    <w:pPr>
      <w:tabs>
        <w:tab w:val="center" w:pos="4805"/>
      </w:tabs>
      <w:spacing w:line="14" w:lineRule="auto"/>
      <w:rPr>
        <w:sz w:val="20"/>
        <w:szCs w:val="20"/>
      </w:rPr>
    </w:pPr>
    <w:r>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6F52" w:rsidRDefault="00826F52" w:rsidP="00266853">
      <w:r>
        <w:separator/>
      </w:r>
    </w:p>
  </w:footnote>
  <w:footnote w:type="continuationSeparator" w:id="0">
    <w:p w:rsidR="00826F52" w:rsidRDefault="00826F52" w:rsidP="002668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D3857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3C53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DAFF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0865C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A36BC6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F9F85252"/>
    <w:lvl w:ilvl="0">
      <w:start w:val="1"/>
      <w:numFmt w:val="bullet"/>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34169CBA"/>
    <w:lvl w:ilvl="0">
      <w:start w:val="1"/>
      <w:numFmt w:val="bullet"/>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43F80188"/>
    <w:lvl w:ilvl="0">
      <w:start w:val="1"/>
      <w:numFmt w:val="bullet"/>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129A0B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D2CC2A2"/>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00000010"/>
    <w:multiLevelType w:val="singleLevel"/>
    <w:tmpl w:val="00000010"/>
    <w:name w:val="WW8Num20"/>
    <w:lvl w:ilvl="0">
      <w:start w:val="1"/>
      <w:numFmt w:val="bullet"/>
      <w:lvlText w:val=""/>
      <w:lvlJc w:val="left"/>
      <w:pPr>
        <w:tabs>
          <w:tab w:val="num" w:pos="-1429"/>
        </w:tabs>
        <w:ind w:left="360" w:hanging="360"/>
      </w:pPr>
      <w:rPr>
        <w:rFonts w:ascii="Symbol" w:hAnsi="Symbol" w:cs="Symbol"/>
      </w:rPr>
    </w:lvl>
  </w:abstractNum>
  <w:abstractNum w:abstractNumId="11" w15:restartNumberingAfterBreak="0">
    <w:nsid w:val="00E50C30"/>
    <w:multiLevelType w:val="singleLevel"/>
    <w:tmpl w:val="6F50ABCE"/>
    <w:lvl w:ilvl="0">
      <w:start w:val="1"/>
      <w:numFmt w:val="lowerLetter"/>
      <w:lvlText w:val="%1."/>
      <w:legacy w:legacy="1" w:legacySpace="0" w:legacyIndent="355"/>
      <w:lvlJc w:val="left"/>
      <w:rPr>
        <w:rFonts w:ascii="Arial" w:hAnsi="Arial" w:cs="Arial" w:hint="default"/>
      </w:rPr>
    </w:lvl>
  </w:abstractNum>
  <w:abstractNum w:abstractNumId="12" w15:restartNumberingAfterBreak="0">
    <w:nsid w:val="037001EB"/>
    <w:multiLevelType w:val="hybridMultilevel"/>
    <w:tmpl w:val="7FC8C4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071738B1"/>
    <w:multiLevelType w:val="singleLevel"/>
    <w:tmpl w:val="2DDE07F6"/>
    <w:lvl w:ilvl="0">
      <w:start w:val="1"/>
      <w:numFmt w:val="lowerLetter"/>
      <w:lvlText w:val="%1."/>
      <w:legacy w:legacy="1" w:legacySpace="0" w:legacyIndent="360"/>
      <w:lvlJc w:val="left"/>
      <w:rPr>
        <w:rFonts w:ascii="Arial" w:hAnsi="Arial" w:cs="Arial" w:hint="default"/>
      </w:rPr>
    </w:lvl>
  </w:abstractNum>
  <w:abstractNum w:abstractNumId="14" w15:restartNumberingAfterBreak="0">
    <w:nsid w:val="0C9F5205"/>
    <w:multiLevelType w:val="singleLevel"/>
    <w:tmpl w:val="8E3E6BCE"/>
    <w:lvl w:ilvl="0">
      <w:start w:val="1"/>
      <w:numFmt w:val="lowerLetter"/>
      <w:lvlText w:val="%1."/>
      <w:legacy w:legacy="1" w:legacySpace="0" w:legacyIndent="389"/>
      <w:lvlJc w:val="left"/>
      <w:rPr>
        <w:rFonts w:ascii="Arial" w:hAnsi="Arial" w:cs="Arial" w:hint="default"/>
      </w:rPr>
    </w:lvl>
  </w:abstractNum>
  <w:abstractNum w:abstractNumId="15" w15:restartNumberingAfterBreak="0">
    <w:nsid w:val="0E8256E1"/>
    <w:multiLevelType w:val="singleLevel"/>
    <w:tmpl w:val="5F00E176"/>
    <w:lvl w:ilvl="0">
      <w:start w:val="2"/>
      <w:numFmt w:val="decimal"/>
      <w:lvlText w:val="%1."/>
      <w:legacy w:legacy="1" w:legacySpace="0" w:legacyIndent="360"/>
      <w:lvlJc w:val="left"/>
      <w:rPr>
        <w:rFonts w:ascii="Arial" w:hAnsi="Arial" w:cs="Arial" w:hint="default"/>
      </w:rPr>
    </w:lvl>
  </w:abstractNum>
  <w:abstractNum w:abstractNumId="16" w15:restartNumberingAfterBreak="0">
    <w:nsid w:val="0F8C204E"/>
    <w:multiLevelType w:val="singleLevel"/>
    <w:tmpl w:val="6A302E0E"/>
    <w:lvl w:ilvl="0">
      <w:start w:val="1"/>
      <w:numFmt w:val="lowerLetter"/>
      <w:lvlText w:val="%1."/>
      <w:legacy w:legacy="1" w:legacySpace="0" w:legacyIndent="356"/>
      <w:lvlJc w:val="left"/>
      <w:rPr>
        <w:rFonts w:ascii="Arial" w:hAnsi="Arial" w:cs="Arial" w:hint="default"/>
      </w:rPr>
    </w:lvl>
  </w:abstractNum>
  <w:abstractNum w:abstractNumId="17" w15:restartNumberingAfterBreak="0">
    <w:nsid w:val="0FC93AA9"/>
    <w:multiLevelType w:val="singleLevel"/>
    <w:tmpl w:val="5C6043AA"/>
    <w:lvl w:ilvl="0">
      <w:start w:val="3"/>
      <w:numFmt w:val="decimal"/>
      <w:lvlText w:val="%1."/>
      <w:legacy w:legacy="1" w:legacySpace="0" w:legacyIndent="351"/>
      <w:lvlJc w:val="left"/>
      <w:rPr>
        <w:rFonts w:ascii="Arial" w:hAnsi="Arial" w:cs="Arial" w:hint="default"/>
      </w:rPr>
    </w:lvl>
  </w:abstractNum>
  <w:abstractNum w:abstractNumId="18" w15:restartNumberingAfterBreak="0">
    <w:nsid w:val="13A378BF"/>
    <w:multiLevelType w:val="singleLevel"/>
    <w:tmpl w:val="6A302E0E"/>
    <w:lvl w:ilvl="0">
      <w:start w:val="1"/>
      <w:numFmt w:val="lowerLetter"/>
      <w:lvlText w:val="%1."/>
      <w:legacy w:legacy="1" w:legacySpace="0" w:legacyIndent="356"/>
      <w:lvlJc w:val="left"/>
      <w:rPr>
        <w:rFonts w:ascii="Arial" w:hAnsi="Arial" w:cs="Arial" w:hint="default"/>
      </w:rPr>
    </w:lvl>
  </w:abstractNum>
  <w:abstractNum w:abstractNumId="19" w15:restartNumberingAfterBreak="0">
    <w:nsid w:val="15790890"/>
    <w:multiLevelType w:val="multilevel"/>
    <w:tmpl w:val="177438B2"/>
    <w:lvl w:ilvl="0">
      <w:start w:val="3"/>
      <w:numFmt w:val="decimal"/>
      <w:lvlText w:val="%1"/>
      <w:lvlJc w:val="left"/>
      <w:pPr>
        <w:ind w:left="581" w:hanging="426"/>
      </w:pPr>
      <w:rPr>
        <w:rFonts w:ascii="Arial" w:eastAsia="Times New Roman" w:hAnsi="Arial" w:hint="default"/>
        <w:sz w:val="24"/>
        <w:szCs w:val="24"/>
      </w:rPr>
    </w:lvl>
    <w:lvl w:ilvl="1">
      <w:start w:val="1"/>
      <w:numFmt w:val="decimal"/>
      <w:lvlText w:val="%1.%2"/>
      <w:lvlJc w:val="left"/>
      <w:pPr>
        <w:ind w:left="1005" w:hanging="425"/>
      </w:pPr>
      <w:rPr>
        <w:rFonts w:ascii="Arial" w:eastAsia="Times New Roman" w:hAnsi="Arial" w:hint="default"/>
        <w:spacing w:val="-1"/>
        <w:sz w:val="24"/>
        <w:szCs w:val="24"/>
      </w:rPr>
    </w:lvl>
    <w:lvl w:ilvl="2">
      <w:start w:val="1"/>
      <w:numFmt w:val="bullet"/>
      <w:lvlText w:val=""/>
      <w:lvlJc w:val="left"/>
      <w:pPr>
        <w:ind w:left="1431" w:hanging="426"/>
      </w:pPr>
      <w:rPr>
        <w:rFonts w:ascii="Symbol" w:eastAsia="Times New Roman" w:hAnsi="Symbol" w:hint="default"/>
        <w:w w:val="99"/>
        <w:sz w:val="24"/>
        <w:szCs w:val="24"/>
      </w:rPr>
    </w:lvl>
    <w:lvl w:ilvl="3">
      <w:start w:val="1"/>
      <w:numFmt w:val="bullet"/>
      <w:lvlText w:val="•"/>
      <w:lvlJc w:val="left"/>
      <w:pPr>
        <w:ind w:left="2442" w:hanging="426"/>
      </w:pPr>
      <w:rPr>
        <w:rFonts w:hint="default"/>
      </w:rPr>
    </w:lvl>
    <w:lvl w:ilvl="4">
      <w:start w:val="1"/>
      <w:numFmt w:val="bullet"/>
      <w:lvlText w:val="•"/>
      <w:lvlJc w:val="left"/>
      <w:pPr>
        <w:ind w:left="3454" w:hanging="426"/>
      </w:pPr>
      <w:rPr>
        <w:rFonts w:hint="default"/>
      </w:rPr>
    </w:lvl>
    <w:lvl w:ilvl="5">
      <w:start w:val="1"/>
      <w:numFmt w:val="bullet"/>
      <w:lvlText w:val="•"/>
      <w:lvlJc w:val="left"/>
      <w:pPr>
        <w:ind w:left="4466" w:hanging="426"/>
      </w:pPr>
      <w:rPr>
        <w:rFonts w:hint="default"/>
      </w:rPr>
    </w:lvl>
    <w:lvl w:ilvl="6">
      <w:start w:val="1"/>
      <w:numFmt w:val="bullet"/>
      <w:lvlText w:val="•"/>
      <w:lvlJc w:val="left"/>
      <w:pPr>
        <w:ind w:left="5477" w:hanging="426"/>
      </w:pPr>
      <w:rPr>
        <w:rFonts w:hint="default"/>
      </w:rPr>
    </w:lvl>
    <w:lvl w:ilvl="7">
      <w:start w:val="1"/>
      <w:numFmt w:val="bullet"/>
      <w:lvlText w:val="•"/>
      <w:lvlJc w:val="left"/>
      <w:pPr>
        <w:ind w:left="6489" w:hanging="426"/>
      </w:pPr>
      <w:rPr>
        <w:rFonts w:hint="default"/>
      </w:rPr>
    </w:lvl>
    <w:lvl w:ilvl="8">
      <w:start w:val="1"/>
      <w:numFmt w:val="bullet"/>
      <w:lvlText w:val="•"/>
      <w:lvlJc w:val="left"/>
      <w:pPr>
        <w:ind w:left="7501" w:hanging="426"/>
      </w:pPr>
      <w:rPr>
        <w:rFonts w:hint="default"/>
      </w:rPr>
    </w:lvl>
  </w:abstractNum>
  <w:abstractNum w:abstractNumId="20" w15:restartNumberingAfterBreak="0">
    <w:nsid w:val="18011011"/>
    <w:multiLevelType w:val="hybridMultilevel"/>
    <w:tmpl w:val="9E2802E2"/>
    <w:lvl w:ilvl="0" w:tplc="0419000F">
      <w:start w:val="1"/>
      <w:numFmt w:val="decimal"/>
      <w:lvlText w:val="%1."/>
      <w:lvlJc w:val="left"/>
      <w:pPr>
        <w:tabs>
          <w:tab w:val="num" w:pos="360"/>
        </w:tabs>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1" w15:restartNumberingAfterBreak="0">
    <w:nsid w:val="1A0F71E4"/>
    <w:multiLevelType w:val="hybridMultilevel"/>
    <w:tmpl w:val="1E0AA988"/>
    <w:lvl w:ilvl="0" w:tplc="498AA478">
      <w:start w:val="1"/>
      <w:numFmt w:val="decimal"/>
      <w:lvlText w:val="%1."/>
      <w:lvlJc w:val="left"/>
      <w:pPr>
        <w:ind w:left="1005" w:hanging="425"/>
      </w:pPr>
      <w:rPr>
        <w:rFonts w:ascii="Arial" w:eastAsia="Times New Roman" w:hAnsi="Arial" w:hint="default"/>
        <w:spacing w:val="-1"/>
        <w:w w:val="99"/>
        <w:sz w:val="24"/>
        <w:szCs w:val="24"/>
      </w:rPr>
    </w:lvl>
    <w:lvl w:ilvl="1" w:tplc="3FC867AC">
      <w:start w:val="1"/>
      <w:numFmt w:val="bullet"/>
      <w:lvlText w:val="•"/>
      <w:lvlJc w:val="left"/>
      <w:pPr>
        <w:ind w:left="1865" w:hanging="425"/>
      </w:pPr>
      <w:rPr>
        <w:rFonts w:hint="default"/>
      </w:rPr>
    </w:lvl>
    <w:lvl w:ilvl="2" w:tplc="AEA68576">
      <w:start w:val="1"/>
      <w:numFmt w:val="bullet"/>
      <w:lvlText w:val="•"/>
      <w:lvlJc w:val="left"/>
      <w:pPr>
        <w:ind w:left="2725" w:hanging="425"/>
      </w:pPr>
      <w:rPr>
        <w:rFonts w:hint="default"/>
      </w:rPr>
    </w:lvl>
    <w:lvl w:ilvl="3" w:tplc="736A08CA">
      <w:start w:val="1"/>
      <w:numFmt w:val="bullet"/>
      <w:lvlText w:val="•"/>
      <w:lvlJc w:val="left"/>
      <w:pPr>
        <w:ind w:left="3585" w:hanging="425"/>
      </w:pPr>
      <w:rPr>
        <w:rFonts w:hint="default"/>
      </w:rPr>
    </w:lvl>
    <w:lvl w:ilvl="4" w:tplc="9226327C">
      <w:start w:val="1"/>
      <w:numFmt w:val="bullet"/>
      <w:lvlText w:val="•"/>
      <w:lvlJc w:val="left"/>
      <w:pPr>
        <w:ind w:left="4445" w:hanging="425"/>
      </w:pPr>
      <w:rPr>
        <w:rFonts w:hint="default"/>
      </w:rPr>
    </w:lvl>
    <w:lvl w:ilvl="5" w:tplc="14FEB60A">
      <w:start w:val="1"/>
      <w:numFmt w:val="bullet"/>
      <w:lvlText w:val="•"/>
      <w:lvlJc w:val="left"/>
      <w:pPr>
        <w:ind w:left="5304" w:hanging="425"/>
      </w:pPr>
      <w:rPr>
        <w:rFonts w:hint="default"/>
      </w:rPr>
    </w:lvl>
    <w:lvl w:ilvl="6" w:tplc="14D6DD32">
      <w:start w:val="1"/>
      <w:numFmt w:val="bullet"/>
      <w:lvlText w:val="•"/>
      <w:lvlJc w:val="left"/>
      <w:pPr>
        <w:ind w:left="6164" w:hanging="425"/>
      </w:pPr>
      <w:rPr>
        <w:rFonts w:hint="default"/>
      </w:rPr>
    </w:lvl>
    <w:lvl w:ilvl="7" w:tplc="58762B62">
      <w:start w:val="1"/>
      <w:numFmt w:val="bullet"/>
      <w:lvlText w:val="•"/>
      <w:lvlJc w:val="left"/>
      <w:pPr>
        <w:ind w:left="7024" w:hanging="425"/>
      </w:pPr>
      <w:rPr>
        <w:rFonts w:hint="default"/>
      </w:rPr>
    </w:lvl>
    <w:lvl w:ilvl="8" w:tplc="928CACFC">
      <w:start w:val="1"/>
      <w:numFmt w:val="bullet"/>
      <w:lvlText w:val="•"/>
      <w:lvlJc w:val="left"/>
      <w:pPr>
        <w:ind w:left="7884" w:hanging="425"/>
      </w:pPr>
      <w:rPr>
        <w:rFonts w:hint="default"/>
      </w:rPr>
    </w:lvl>
  </w:abstractNum>
  <w:abstractNum w:abstractNumId="22" w15:restartNumberingAfterBreak="0">
    <w:nsid w:val="1A1F46CE"/>
    <w:multiLevelType w:val="hybridMultilevel"/>
    <w:tmpl w:val="35020808"/>
    <w:lvl w:ilvl="0" w:tplc="949CA9A2">
      <w:start w:val="1"/>
      <w:numFmt w:val="bullet"/>
      <w:lvlText w:val=""/>
      <w:lvlJc w:val="left"/>
      <w:pPr>
        <w:ind w:left="1005" w:hanging="425"/>
      </w:pPr>
      <w:rPr>
        <w:rFonts w:ascii="Symbol" w:eastAsia="Times New Roman" w:hAnsi="Symbol" w:hint="default"/>
        <w:w w:val="99"/>
        <w:sz w:val="24"/>
        <w:szCs w:val="24"/>
      </w:rPr>
    </w:lvl>
    <w:lvl w:ilvl="1" w:tplc="1F6E278E">
      <w:start w:val="1"/>
      <w:numFmt w:val="bullet"/>
      <w:lvlText w:val="•"/>
      <w:lvlJc w:val="left"/>
      <w:pPr>
        <w:ind w:left="1865" w:hanging="425"/>
      </w:pPr>
      <w:rPr>
        <w:rFonts w:hint="default"/>
      </w:rPr>
    </w:lvl>
    <w:lvl w:ilvl="2" w:tplc="C50E3F76">
      <w:start w:val="1"/>
      <w:numFmt w:val="bullet"/>
      <w:lvlText w:val="•"/>
      <w:lvlJc w:val="left"/>
      <w:pPr>
        <w:ind w:left="2725" w:hanging="425"/>
      </w:pPr>
      <w:rPr>
        <w:rFonts w:hint="default"/>
      </w:rPr>
    </w:lvl>
    <w:lvl w:ilvl="3" w:tplc="0B867FE2">
      <w:start w:val="1"/>
      <w:numFmt w:val="bullet"/>
      <w:lvlText w:val="•"/>
      <w:lvlJc w:val="left"/>
      <w:pPr>
        <w:ind w:left="3585" w:hanging="425"/>
      </w:pPr>
      <w:rPr>
        <w:rFonts w:hint="default"/>
      </w:rPr>
    </w:lvl>
    <w:lvl w:ilvl="4" w:tplc="812C0F4C">
      <w:start w:val="1"/>
      <w:numFmt w:val="bullet"/>
      <w:lvlText w:val="•"/>
      <w:lvlJc w:val="left"/>
      <w:pPr>
        <w:ind w:left="4445" w:hanging="425"/>
      </w:pPr>
      <w:rPr>
        <w:rFonts w:hint="default"/>
      </w:rPr>
    </w:lvl>
    <w:lvl w:ilvl="5" w:tplc="3D6A7F00">
      <w:start w:val="1"/>
      <w:numFmt w:val="bullet"/>
      <w:lvlText w:val="•"/>
      <w:lvlJc w:val="left"/>
      <w:pPr>
        <w:ind w:left="5305" w:hanging="425"/>
      </w:pPr>
      <w:rPr>
        <w:rFonts w:hint="default"/>
      </w:rPr>
    </w:lvl>
    <w:lvl w:ilvl="6" w:tplc="AF8E6A94">
      <w:start w:val="1"/>
      <w:numFmt w:val="bullet"/>
      <w:lvlText w:val="•"/>
      <w:lvlJc w:val="left"/>
      <w:pPr>
        <w:ind w:left="6164" w:hanging="425"/>
      </w:pPr>
      <w:rPr>
        <w:rFonts w:hint="default"/>
      </w:rPr>
    </w:lvl>
    <w:lvl w:ilvl="7" w:tplc="43F682F0">
      <w:start w:val="1"/>
      <w:numFmt w:val="bullet"/>
      <w:lvlText w:val="•"/>
      <w:lvlJc w:val="left"/>
      <w:pPr>
        <w:ind w:left="7024" w:hanging="425"/>
      </w:pPr>
      <w:rPr>
        <w:rFonts w:hint="default"/>
      </w:rPr>
    </w:lvl>
    <w:lvl w:ilvl="8" w:tplc="D496118E">
      <w:start w:val="1"/>
      <w:numFmt w:val="bullet"/>
      <w:lvlText w:val="•"/>
      <w:lvlJc w:val="left"/>
      <w:pPr>
        <w:ind w:left="7884" w:hanging="425"/>
      </w:pPr>
      <w:rPr>
        <w:rFonts w:hint="default"/>
      </w:rPr>
    </w:lvl>
  </w:abstractNum>
  <w:abstractNum w:abstractNumId="23" w15:restartNumberingAfterBreak="0">
    <w:nsid w:val="25B95DA6"/>
    <w:multiLevelType w:val="singleLevel"/>
    <w:tmpl w:val="8DA807B4"/>
    <w:lvl w:ilvl="0">
      <w:start w:val="1"/>
      <w:numFmt w:val="lowerLetter"/>
      <w:lvlText w:val="%1."/>
      <w:legacy w:legacy="1" w:legacySpace="0" w:legacyIndent="360"/>
      <w:lvlJc w:val="left"/>
      <w:rPr>
        <w:rFonts w:ascii="Arial" w:hAnsi="Arial" w:cs="Arial" w:hint="default"/>
      </w:rPr>
    </w:lvl>
  </w:abstractNum>
  <w:abstractNum w:abstractNumId="24" w15:restartNumberingAfterBreak="0">
    <w:nsid w:val="28B8613B"/>
    <w:multiLevelType w:val="singleLevel"/>
    <w:tmpl w:val="E1F0483C"/>
    <w:lvl w:ilvl="0">
      <w:start w:val="1"/>
      <w:numFmt w:val="lowerLetter"/>
      <w:lvlText w:val="%1."/>
      <w:legacy w:legacy="1" w:legacySpace="0" w:legacyIndent="350"/>
      <w:lvlJc w:val="left"/>
      <w:rPr>
        <w:rFonts w:ascii="Arial" w:hAnsi="Arial" w:cs="Arial" w:hint="default"/>
      </w:rPr>
    </w:lvl>
  </w:abstractNum>
  <w:abstractNum w:abstractNumId="25" w15:restartNumberingAfterBreak="0">
    <w:nsid w:val="39093D4A"/>
    <w:multiLevelType w:val="singleLevel"/>
    <w:tmpl w:val="E1F0483C"/>
    <w:lvl w:ilvl="0">
      <w:start w:val="1"/>
      <w:numFmt w:val="lowerLetter"/>
      <w:lvlText w:val="%1."/>
      <w:legacy w:legacy="1" w:legacySpace="0" w:legacyIndent="350"/>
      <w:lvlJc w:val="left"/>
      <w:rPr>
        <w:rFonts w:ascii="Arial" w:hAnsi="Arial" w:cs="Arial" w:hint="default"/>
      </w:rPr>
    </w:lvl>
  </w:abstractNum>
  <w:abstractNum w:abstractNumId="26" w15:restartNumberingAfterBreak="0">
    <w:nsid w:val="399F4DB0"/>
    <w:multiLevelType w:val="hybridMultilevel"/>
    <w:tmpl w:val="549E9760"/>
    <w:lvl w:ilvl="0" w:tplc="C7F82D8A">
      <w:start w:val="1"/>
      <w:numFmt w:val="decimal"/>
      <w:lvlText w:val="%1."/>
      <w:lvlJc w:val="left"/>
      <w:pPr>
        <w:ind w:left="1005" w:hanging="425"/>
      </w:pPr>
      <w:rPr>
        <w:rFonts w:ascii="Arial" w:eastAsia="Times New Roman" w:hAnsi="Arial" w:hint="default"/>
        <w:w w:val="99"/>
        <w:sz w:val="24"/>
        <w:szCs w:val="24"/>
      </w:rPr>
    </w:lvl>
    <w:lvl w:ilvl="1" w:tplc="63FAE5EC">
      <w:start w:val="1"/>
      <w:numFmt w:val="bullet"/>
      <w:lvlText w:val=""/>
      <w:lvlJc w:val="left"/>
      <w:pPr>
        <w:ind w:left="1431" w:hanging="426"/>
      </w:pPr>
      <w:rPr>
        <w:rFonts w:ascii="Symbol" w:eastAsia="Times New Roman" w:hAnsi="Symbol" w:hint="default"/>
        <w:w w:val="99"/>
        <w:sz w:val="24"/>
        <w:szCs w:val="24"/>
      </w:rPr>
    </w:lvl>
    <w:lvl w:ilvl="2" w:tplc="44BEA852">
      <w:start w:val="1"/>
      <w:numFmt w:val="bullet"/>
      <w:lvlText w:val="•"/>
      <w:lvlJc w:val="left"/>
      <w:pPr>
        <w:ind w:left="2339" w:hanging="426"/>
      </w:pPr>
      <w:rPr>
        <w:rFonts w:hint="default"/>
      </w:rPr>
    </w:lvl>
    <w:lvl w:ilvl="3" w:tplc="FFA641D4">
      <w:start w:val="1"/>
      <w:numFmt w:val="bullet"/>
      <w:lvlText w:val="•"/>
      <w:lvlJc w:val="left"/>
      <w:pPr>
        <w:ind w:left="3247" w:hanging="426"/>
      </w:pPr>
      <w:rPr>
        <w:rFonts w:hint="default"/>
      </w:rPr>
    </w:lvl>
    <w:lvl w:ilvl="4" w:tplc="B5C85884">
      <w:start w:val="1"/>
      <w:numFmt w:val="bullet"/>
      <w:lvlText w:val="•"/>
      <w:lvlJc w:val="left"/>
      <w:pPr>
        <w:ind w:left="4155" w:hanging="426"/>
      </w:pPr>
      <w:rPr>
        <w:rFonts w:hint="default"/>
      </w:rPr>
    </w:lvl>
    <w:lvl w:ilvl="5" w:tplc="3B408DAC">
      <w:start w:val="1"/>
      <w:numFmt w:val="bullet"/>
      <w:lvlText w:val="•"/>
      <w:lvlJc w:val="left"/>
      <w:pPr>
        <w:ind w:left="5063" w:hanging="426"/>
      </w:pPr>
      <w:rPr>
        <w:rFonts w:hint="default"/>
      </w:rPr>
    </w:lvl>
    <w:lvl w:ilvl="6" w:tplc="66E867BE">
      <w:start w:val="1"/>
      <w:numFmt w:val="bullet"/>
      <w:lvlText w:val="•"/>
      <w:lvlJc w:val="left"/>
      <w:pPr>
        <w:ind w:left="5971" w:hanging="426"/>
      </w:pPr>
      <w:rPr>
        <w:rFonts w:hint="default"/>
      </w:rPr>
    </w:lvl>
    <w:lvl w:ilvl="7" w:tplc="678CD54A">
      <w:start w:val="1"/>
      <w:numFmt w:val="bullet"/>
      <w:lvlText w:val="•"/>
      <w:lvlJc w:val="left"/>
      <w:pPr>
        <w:ind w:left="6880" w:hanging="426"/>
      </w:pPr>
      <w:rPr>
        <w:rFonts w:hint="default"/>
      </w:rPr>
    </w:lvl>
    <w:lvl w:ilvl="8" w:tplc="0AC8E784">
      <w:start w:val="1"/>
      <w:numFmt w:val="bullet"/>
      <w:lvlText w:val="•"/>
      <w:lvlJc w:val="left"/>
      <w:pPr>
        <w:ind w:left="7788" w:hanging="426"/>
      </w:pPr>
      <w:rPr>
        <w:rFonts w:hint="default"/>
      </w:rPr>
    </w:lvl>
  </w:abstractNum>
  <w:abstractNum w:abstractNumId="27" w15:restartNumberingAfterBreak="0">
    <w:nsid w:val="3A9E7493"/>
    <w:multiLevelType w:val="hybridMultilevel"/>
    <w:tmpl w:val="F14A4ED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15:restartNumberingAfterBreak="0">
    <w:nsid w:val="3F0B5131"/>
    <w:multiLevelType w:val="hybridMultilevel"/>
    <w:tmpl w:val="095EC168"/>
    <w:lvl w:ilvl="0" w:tplc="6EB823FA">
      <w:start w:val="1"/>
      <w:numFmt w:val="decimal"/>
      <w:lvlText w:val="%1."/>
      <w:lvlJc w:val="left"/>
      <w:pPr>
        <w:ind w:left="581" w:hanging="426"/>
      </w:pPr>
      <w:rPr>
        <w:rFonts w:ascii="Arial" w:eastAsia="Times New Roman" w:hAnsi="Arial" w:hint="default"/>
        <w:spacing w:val="-1"/>
        <w:w w:val="99"/>
        <w:sz w:val="24"/>
        <w:szCs w:val="24"/>
      </w:rPr>
    </w:lvl>
    <w:lvl w:ilvl="1" w:tplc="98CC67EC">
      <w:start w:val="1"/>
      <w:numFmt w:val="bullet"/>
      <w:lvlText w:val="•"/>
      <w:lvlJc w:val="left"/>
      <w:pPr>
        <w:ind w:left="1475" w:hanging="426"/>
      </w:pPr>
      <w:rPr>
        <w:rFonts w:hint="default"/>
      </w:rPr>
    </w:lvl>
    <w:lvl w:ilvl="2" w:tplc="4176BD84">
      <w:start w:val="1"/>
      <w:numFmt w:val="bullet"/>
      <w:lvlText w:val="•"/>
      <w:lvlJc w:val="left"/>
      <w:pPr>
        <w:ind w:left="2369" w:hanging="426"/>
      </w:pPr>
      <w:rPr>
        <w:rFonts w:hint="default"/>
      </w:rPr>
    </w:lvl>
    <w:lvl w:ilvl="3" w:tplc="E90AD4DE">
      <w:start w:val="1"/>
      <w:numFmt w:val="bullet"/>
      <w:lvlText w:val="•"/>
      <w:lvlJc w:val="left"/>
      <w:pPr>
        <w:ind w:left="3264" w:hanging="426"/>
      </w:pPr>
      <w:rPr>
        <w:rFonts w:hint="default"/>
      </w:rPr>
    </w:lvl>
    <w:lvl w:ilvl="4" w:tplc="03C4F046">
      <w:start w:val="1"/>
      <w:numFmt w:val="bullet"/>
      <w:lvlText w:val="•"/>
      <w:lvlJc w:val="left"/>
      <w:pPr>
        <w:ind w:left="4158" w:hanging="426"/>
      </w:pPr>
      <w:rPr>
        <w:rFonts w:hint="default"/>
      </w:rPr>
    </w:lvl>
    <w:lvl w:ilvl="5" w:tplc="597C53F2">
      <w:start w:val="1"/>
      <w:numFmt w:val="bullet"/>
      <w:lvlText w:val="•"/>
      <w:lvlJc w:val="left"/>
      <w:pPr>
        <w:ind w:left="5052" w:hanging="426"/>
      </w:pPr>
      <w:rPr>
        <w:rFonts w:hint="default"/>
      </w:rPr>
    </w:lvl>
    <w:lvl w:ilvl="6" w:tplc="C450EB18">
      <w:start w:val="1"/>
      <w:numFmt w:val="bullet"/>
      <w:lvlText w:val="•"/>
      <w:lvlJc w:val="left"/>
      <w:pPr>
        <w:ind w:left="5947" w:hanging="426"/>
      </w:pPr>
      <w:rPr>
        <w:rFonts w:hint="default"/>
      </w:rPr>
    </w:lvl>
    <w:lvl w:ilvl="7" w:tplc="9ED4BC3A">
      <w:start w:val="1"/>
      <w:numFmt w:val="bullet"/>
      <w:lvlText w:val="•"/>
      <w:lvlJc w:val="left"/>
      <w:pPr>
        <w:ind w:left="6841" w:hanging="426"/>
      </w:pPr>
      <w:rPr>
        <w:rFonts w:hint="default"/>
      </w:rPr>
    </w:lvl>
    <w:lvl w:ilvl="8" w:tplc="B3045766">
      <w:start w:val="1"/>
      <w:numFmt w:val="bullet"/>
      <w:lvlText w:val="•"/>
      <w:lvlJc w:val="left"/>
      <w:pPr>
        <w:ind w:left="7735" w:hanging="426"/>
      </w:pPr>
      <w:rPr>
        <w:rFonts w:hint="default"/>
      </w:rPr>
    </w:lvl>
  </w:abstractNum>
  <w:abstractNum w:abstractNumId="29" w15:restartNumberingAfterBreak="0">
    <w:nsid w:val="3F112F4D"/>
    <w:multiLevelType w:val="singleLevel"/>
    <w:tmpl w:val="C9647EE2"/>
    <w:lvl w:ilvl="0">
      <w:start w:val="4"/>
      <w:numFmt w:val="decimal"/>
      <w:lvlText w:val="%1."/>
      <w:legacy w:legacy="1" w:legacySpace="0" w:legacyIndent="360"/>
      <w:lvlJc w:val="left"/>
      <w:rPr>
        <w:rFonts w:ascii="Arial" w:hAnsi="Arial" w:cs="Arial" w:hint="default"/>
      </w:rPr>
    </w:lvl>
  </w:abstractNum>
  <w:abstractNum w:abstractNumId="30" w15:restartNumberingAfterBreak="0">
    <w:nsid w:val="46115036"/>
    <w:multiLevelType w:val="hybridMultilevel"/>
    <w:tmpl w:val="FAECB768"/>
    <w:lvl w:ilvl="0" w:tplc="2A98517C">
      <w:start w:val="1"/>
      <w:numFmt w:val="bullet"/>
      <w:lvlText w:val="‒"/>
      <w:lvlJc w:val="left"/>
      <w:pPr>
        <w:ind w:left="360" w:hanging="360"/>
      </w:pPr>
      <w:rPr>
        <w:rFonts w:ascii="Times New Roman" w:eastAsia="Times New Roman" w:hAnsi="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31" w15:restartNumberingAfterBreak="0">
    <w:nsid w:val="4648774B"/>
    <w:multiLevelType w:val="hybridMultilevel"/>
    <w:tmpl w:val="9ABA4B3A"/>
    <w:lvl w:ilvl="0" w:tplc="2A98517C">
      <w:start w:val="1"/>
      <w:numFmt w:val="bullet"/>
      <w:lvlText w:val="‒"/>
      <w:lvlJc w:val="left"/>
      <w:pPr>
        <w:ind w:left="1287" w:hanging="360"/>
      </w:pPr>
      <w:rPr>
        <w:rFonts w:ascii="Times New Roman" w:eastAsia="Times New Roman" w:hAnsi="Times New Roman" w:hint="default"/>
        <w:b w:val="0"/>
        <w:bCs w:val="0"/>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32" w15:restartNumberingAfterBreak="0">
    <w:nsid w:val="4AF61541"/>
    <w:multiLevelType w:val="hybridMultilevel"/>
    <w:tmpl w:val="2746FB82"/>
    <w:lvl w:ilvl="0" w:tplc="0419000F">
      <w:start w:val="1"/>
      <w:numFmt w:val="decimal"/>
      <w:lvlText w:val="%1."/>
      <w:lvlJc w:val="left"/>
      <w:pPr>
        <w:ind w:left="901" w:hanging="360"/>
      </w:pPr>
    </w:lvl>
    <w:lvl w:ilvl="1" w:tplc="04190019">
      <w:start w:val="1"/>
      <w:numFmt w:val="lowerLetter"/>
      <w:lvlText w:val="%2."/>
      <w:lvlJc w:val="left"/>
      <w:pPr>
        <w:ind w:left="1621" w:hanging="360"/>
      </w:pPr>
    </w:lvl>
    <w:lvl w:ilvl="2" w:tplc="0419001B">
      <w:start w:val="1"/>
      <w:numFmt w:val="lowerRoman"/>
      <w:lvlText w:val="%3."/>
      <w:lvlJc w:val="right"/>
      <w:pPr>
        <w:ind w:left="2341" w:hanging="180"/>
      </w:pPr>
    </w:lvl>
    <w:lvl w:ilvl="3" w:tplc="0419000F">
      <w:start w:val="1"/>
      <w:numFmt w:val="decimal"/>
      <w:lvlText w:val="%4."/>
      <w:lvlJc w:val="left"/>
      <w:pPr>
        <w:ind w:left="3061" w:hanging="360"/>
      </w:pPr>
    </w:lvl>
    <w:lvl w:ilvl="4" w:tplc="04190019">
      <w:start w:val="1"/>
      <w:numFmt w:val="lowerLetter"/>
      <w:lvlText w:val="%5."/>
      <w:lvlJc w:val="left"/>
      <w:pPr>
        <w:ind w:left="3781" w:hanging="360"/>
      </w:pPr>
    </w:lvl>
    <w:lvl w:ilvl="5" w:tplc="0419001B">
      <w:start w:val="1"/>
      <w:numFmt w:val="lowerRoman"/>
      <w:lvlText w:val="%6."/>
      <w:lvlJc w:val="right"/>
      <w:pPr>
        <w:ind w:left="4501" w:hanging="180"/>
      </w:pPr>
    </w:lvl>
    <w:lvl w:ilvl="6" w:tplc="0419000F">
      <w:start w:val="1"/>
      <w:numFmt w:val="decimal"/>
      <w:lvlText w:val="%7."/>
      <w:lvlJc w:val="left"/>
      <w:pPr>
        <w:ind w:left="5221" w:hanging="360"/>
      </w:pPr>
    </w:lvl>
    <w:lvl w:ilvl="7" w:tplc="04190019">
      <w:start w:val="1"/>
      <w:numFmt w:val="lowerLetter"/>
      <w:lvlText w:val="%8."/>
      <w:lvlJc w:val="left"/>
      <w:pPr>
        <w:ind w:left="5941" w:hanging="360"/>
      </w:pPr>
    </w:lvl>
    <w:lvl w:ilvl="8" w:tplc="0419001B">
      <w:start w:val="1"/>
      <w:numFmt w:val="lowerRoman"/>
      <w:lvlText w:val="%9."/>
      <w:lvlJc w:val="right"/>
      <w:pPr>
        <w:ind w:left="6661" w:hanging="180"/>
      </w:pPr>
    </w:lvl>
  </w:abstractNum>
  <w:abstractNum w:abstractNumId="33" w15:restartNumberingAfterBreak="0">
    <w:nsid w:val="5079781C"/>
    <w:multiLevelType w:val="hybridMultilevel"/>
    <w:tmpl w:val="74CC118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4" w15:restartNumberingAfterBreak="0">
    <w:nsid w:val="5E117D58"/>
    <w:multiLevelType w:val="multilevel"/>
    <w:tmpl w:val="CFBC00EC"/>
    <w:lvl w:ilvl="0">
      <w:start w:val="1"/>
      <w:numFmt w:val="decimal"/>
      <w:lvlText w:val="%1"/>
      <w:lvlJc w:val="left"/>
      <w:pPr>
        <w:ind w:left="581" w:hanging="425"/>
      </w:pPr>
      <w:rPr>
        <w:rFonts w:ascii="Arial" w:eastAsia="Times New Roman" w:hAnsi="Arial" w:hint="default"/>
        <w:sz w:val="24"/>
        <w:szCs w:val="24"/>
      </w:rPr>
    </w:lvl>
    <w:lvl w:ilvl="1">
      <w:start w:val="1"/>
      <w:numFmt w:val="decimal"/>
      <w:lvlText w:val="%1.%2"/>
      <w:lvlJc w:val="left"/>
      <w:pPr>
        <w:ind w:left="1005" w:hanging="425"/>
      </w:pPr>
      <w:rPr>
        <w:rFonts w:ascii="Arial" w:eastAsia="Times New Roman" w:hAnsi="Arial" w:hint="default"/>
        <w:spacing w:val="-1"/>
        <w:sz w:val="24"/>
        <w:szCs w:val="24"/>
      </w:rPr>
    </w:lvl>
    <w:lvl w:ilvl="2">
      <w:start w:val="1"/>
      <w:numFmt w:val="bullet"/>
      <w:lvlText w:val=""/>
      <w:lvlJc w:val="left"/>
      <w:pPr>
        <w:ind w:left="1431" w:hanging="426"/>
      </w:pPr>
      <w:rPr>
        <w:rFonts w:ascii="Symbol" w:eastAsia="Times New Roman" w:hAnsi="Symbol" w:hint="default"/>
        <w:w w:val="99"/>
        <w:sz w:val="24"/>
        <w:szCs w:val="24"/>
      </w:rPr>
    </w:lvl>
    <w:lvl w:ilvl="3">
      <w:start w:val="1"/>
      <w:numFmt w:val="bullet"/>
      <w:lvlText w:val="•"/>
      <w:lvlJc w:val="left"/>
      <w:pPr>
        <w:ind w:left="2442" w:hanging="426"/>
      </w:pPr>
      <w:rPr>
        <w:rFonts w:hint="default"/>
      </w:rPr>
    </w:lvl>
    <w:lvl w:ilvl="4">
      <w:start w:val="1"/>
      <w:numFmt w:val="bullet"/>
      <w:lvlText w:val="•"/>
      <w:lvlJc w:val="left"/>
      <w:pPr>
        <w:ind w:left="3454" w:hanging="426"/>
      </w:pPr>
      <w:rPr>
        <w:rFonts w:hint="default"/>
      </w:rPr>
    </w:lvl>
    <w:lvl w:ilvl="5">
      <w:start w:val="1"/>
      <w:numFmt w:val="bullet"/>
      <w:lvlText w:val="•"/>
      <w:lvlJc w:val="left"/>
      <w:pPr>
        <w:ind w:left="4466" w:hanging="426"/>
      </w:pPr>
      <w:rPr>
        <w:rFonts w:hint="default"/>
      </w:rPr>
    </w:lvl>
    <w:lvl w:ilvl="6">
      <w:start w:val="1"/>
      <w:numFmt w:val="bullet"/>
      <w:lvlText w:val="•"/>
      <w:lvlJc w:val="left"/>
      <w:pPr>
        <w:ind w:left="5477" w:hanging="426"/>
      </w:pPr>
      <w:rPr>
        <w:rFonts w:hint="default"/>
      </w:rPr>
    </w:lvl>
    <w:lvl w:ilvl="7">
      <w:start w:val="1"/>
      <w:numFmt w:val="bullet"/>
      <w:lvlText w:val="•"/>
      <w:lvlJc w:val="left"/>
      <w:pPr>
        <w:ind w:left="6489" w:hanging="426"/>
      </w:pPr>
      <w:rPr>
        <w:rFonts w:hint="default"/>
      </w:rPr>
    </w:lvl>
    <w:lvl w:ilvl="8">
      <w:start w:val="1"/>
      <w:numFmt w:val="bullet"/>
      <w:lvlText w:val="•"/>
      <w:lvlJc w:val="left"/>
      <w:pPr>
        <w:ind w:left="7501" w:hanging="426"/>
      </w:pPr>
      <w:rPr>
        <w:rFonts w:hint="default"/>
      </w:rPr>
    </w:lvl>
  </w:abstractNum>
  <w:abstractNum w:abstractNumId="35" w15:restartNumberingAfterBreak="0">
    <w:nsid w:val="61B81659"/>
    <w:multiLevelType w:val="singleLevel"/>
    <w:tmpl w:val="C1BA8EA6"/>
    <w:lvl w:ilvl="0">
      <w:start w:val="1"/>
      <w:numFmt w:val="lowerLetter"/>
      <w:lvlText w:val="%1."/>
      <w:legacy w:legacy="1" w:legacySpace="0" w:legacyIndent="355"/>
      <w:lvlJc w:val="left"/>
      <w:rPr>
        <w:rFonts w:ascii="Arial" w:hAnsi="Arial" w:cs="Arial" w:hint="default"/>
      </w:rPr>
    </w:lvl>
  </w:abstractNum>
  <w:abstractNum w:abstractNumId="36" w15:restartNumberingAfterBreak="0">
    <w:nsid w:val="6225798D"/>
    <w:multiLevelType w:val="multilevel"/>
    <w:tmpl w:val="A5A05EA2"/>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647A5B5C"/>
    <w:multiLevelType w:val="multilevel"/>
    <w:tmpl w:val="55ECBA26"/>
    <w:lvl w:ilvl="0">
      <w:start w:val="2"/>
      <w:numFmt w:val="decimal"/>
      <w:lvlText w:val="%1"/>
      <w:lvlJc w:val="left"/>
      <w:pPr>
        <w:ind w:left="1005" w:hanging="425"/>
      </w:pPr>
      <w:rPr>
        <w:rFonts w:hint="default"/>
      </w:rPr>
    </w:lvl>
    <w:lvl w:ilvl="1">
      <w:start w:val="1"/>
      <w:numFmt w:val="decimal"/>
      <w:lvlText w:val="%1.%2"/>
      <w:lvlJc w:val="left"/>
      <w:pPr>
        <w:ind w:left="1005" w:hanging="425"/>
      </w:pPr>
      <w:rPr>
        <w:rFonts w:ascii="Arial" w:eastAsia="Times New Roman" w:hAnsi="Arial" w:hint="default"/>
        <w:spacing w:val="-1"/>
        <w:sz w:val="24"/>
        <w:szCs w:val="24"/>
      </w:rPr>
    </w:lvl>
    <w:lvl w:ilvl="2">
      <w:start w:val="1"/>
      <w:numFmt w:val="bullet"/>
      <w:lvlText w:val="•"/>
      <w:lvlJc w:val="left"/>
      <w:pPr>
        <w:ind w:left="2725" w:hanging="425"/>
      </w:pPr>
      <w:rPr>
        <w:rFonts w:hint="default"/>
      </w:rPr>
    </w:lvl>
    <w:lvl w:ilvl="3">
      <w:start w:val="1"/>
      <w:numFmt w:val="bullet"/>
      <w:lvlText w:val="•"/>
      <w:lvlJc w:val="left"/>
      <w:pPr>
        <w:ind w:left="3585" w:hanging="425"/>
      </w:pPr>
      <w:rPr>
        <w:rFonts w:hint="default"/>
      </w:rPr>
    </w:lvl>
    <w:lvl w:ilvl="4">
      <w:start w:val="1"/>
      <w:numFmt w:val="bullet"/>
      <w:lvlText w:val="•"/>
      <w:lvlJc w:val="left"/>
      <w:pPr>
        <w:ind w:left="4445" w:hanging="425"/>
      </w:pPr>
      <w:rPr>
        <w:rFonts w:hint="default"/>
      </w:rPr>
    </w:lvl>
    <w:lvl w:ilvl="5">
      <w:start w:val="1"/>
      <w:numFmt w:val="bullet"/>
      <w:lvlText w:val="•"/>
      <w:lvlJc w:val="left"/>
      <w:pPr>
        <w:ind w:left="5305" w:hanging="425"/>
      </w:pPr>
      <w:rPr>
        <w:rFonts w:hint="default"/>
      </w:rPr>
    </w:lvl>
    <w:lvl w:ilvl="6">
      <w:start w:val="1"/>
      <w:numFmt w:val="bullet"/>
      <w:lvlText w:val="•"/>
      <w:lvlJc w:val="left"/>
      <w:pPr>
        <w:ind w:left="6164" w:hanging="425"/>
      </w:pPr>
      <w:rPr>
        <w:rFonts w:hint="default"/>
      </w:rPr>
    </w:lvl>
    <w:lvl w:ilvl="7">
      <w:start w:val="1"/>
      <w:numFmt w:val="bullet"/>
      <w:lvlText w:val="•"/>
      <w:lvlJc w:val="left"/>
      <w:pPr>
        <w:ind w:left="7024" w:hanging="425"/>
      </w:pPr>
      <w:rPr>
        <w:rFonts w:hint="default"/>
      </w:rPr>
    </w:lvl>
    <w:lvl w:ilvl="8">
      <w:start w:val="1"/>
      <w:numFmt w:val="bullet"/>
      <w:lvlText w:val="•"/>
      <w:lvlJc w:val="left"/>
      <w:pPr>
        <w:ind w:left="7884" w:hanging="425"/>
      </w:pPr>
      <w:rPr>
        <w:rFonts w:hint="default"/>
      </w:rPr>
    </w:lvl>
  </w:abstractNum>
  <w:abstractNum w:abstractNumId="38" w15:restartNumberingAfterBreak="0">
    <w:nsid w:val="6933194F"/>
    <w:multiLevelType w:val="multilevel"/>
    <w:tmpl w:val="CFBC00EC"/>
    <w:lvl w:ilvl="0">
      <w:start w:val="1"/>
      <w:numFmt w:val="decimal"/>
      <w:lvlText w:val="%1"/>
      <w:lvlJc w:val="left"/>
      <w:pPr>
        <w:ind w:left="581" w:hanging="425"/>
      </w:pPr>
      <w:rPr>
        <w:rFonts w:ascii="Arial" w:eastAsia="Times New Roman" w:hAnsi="Arial" w:hint="default"/>
        <w:sz w:val="24"/>
        <w:szCs w:val="24"/>
      </w:rPr>
    </w:lvl>
    <w:lvl w:ilvl="1">
      <w:start w:val="1"/>
      <w:numFmt w:val="decimal"/>
      <w:lvlText w:val="%1.%2"/>
      <w:lvlJc w:val="left"/>
      <w:pPr>
        <w:ind w:left="1005" w:hanging="425"/>
      </w:pPr>
      <w:rPr>
        <w:rFonts w:ascii="Arial" w:eastAsia="Times New Roman" w:hAnsi="Arial" w:hint="default"/>
        <w:spacing w:val="-1"/>
        <w:sz w:val="24"/>
        <w:szCs w:val="24"/>
      </w:rPr>
    </w:lvl>
    <w:lvl w:ilvl="2">
      <w:start w:val="1"/>
      <w:numFmt w:val="bullet"/>
      <w:lvlText w:val=""/>
      <w:lvlJc w:val="left"/>
      <w:pPr>
        <w:ind w:left="1431" w:hanging="426"/>
      </w:pPr>
      <w:rPr>
        <w:rFonts w:ascii="Symbol" w:eastAsia="Times New Roman" w:hAnsi="Symbol" w:hint="default"/>
        <w:w w:val="99"/>
        <w:sz w:val="24"/>
        <w:szCs w:val="24"/>
      </w:rPr>
    </w:lvl>
    <w:lvl w:ilvl="3">
      <w:start w:val="1"/>
      <w:numFmt w:val="bullet"/>
      <w:lvlText w:val="•"/>
      <w:lvlJc w:val="left"/>
      <w:pPr>
        <w:ind w:left="2442" w:hanging="426"/>
      </w:pPr>
      <w:rPr>
        <w:rFonts w:hint="default"/>
      </w:rPr>
    </w:lvl>
    <w:lvl w:ilvl="4">
      <w:start w:val="1"/>
      <w:numFmt w:val="bullet"/>
      <w:lvlText w:val="•"/>
      <w:lvlJc w:val="left"/>
      <w:pPr>
        <w:ind w:left="3454" w:hanging="426"/>
      </w:pPr>
      <w:rPr>
        <w:rFonts w:hint="default"/>
      </w:rPr>
    </w:lvl>
    <w:lvl w:ilvl="5">
      <w:start w:val="1"/>
      <w:numFmt w:val="bullet"/>
      <w:lvlText w:val="•"/>
      <w:lvlJc w:val="left"/>
      <w:pPr>
        <w:ind w:left="4466" w:hanging="426"/>
      </w:pPr>
      <w:rPr>
        <w:rFonts w:hint="default"/>
      </w:rPr>
    </w:lvl>
    <w:lvl w:ilvl="6">
      <w:start w:val="1"/>
      <w:numFmt w:val="bullet"/>
      <w:lvlText w:val="•"/>
      <w:lvlJc w:val="left"/>
      <w:pPr>
        <w:ind w:left="5477" w:hanging="426"/>
      </w:pPr>
      <w:rPr>
        <w:rFonts w:hint="default"/>
      </w:rPr>
    </w:lvl>
    <w:lvl w:ilvl="7">
      <w:start w:val="1"/>
      <w:numFmt w:val="bullet"/>
      <w:lvlText w:val="•"/>
      <w:lvlJc w:val="left"/>
      <w:pPr>
        <w:ind w:left="6489" w:hanging="426"/>
      </w:pPr>
      <w:rPr>
        <w:rFonts w:hint="default"/>
      </w:rPr>
    </w:lvl>
    <w:lvl w:ilvl="8">
      <w:start w:val="1"/>
      <w:numFmt w:val="bullet"/>
      <w:lvlText w:val="•"/>
      <w:lvlJc w:val="left"/>
      <w:pPr>
        <w:ind w:left="7501" w:hanging="426"/>
      </w:pPr>
      <w:rPr>
        <w:rFonts w:hint="default"/>
      </w:rPr>
    </w:lvl>
  </w:abstractNum>
  <w:abstractNum w:abstractNumId="39" w15:restartNumberingAfterBreak="0">
    <w:nsid w:val="6FBD7CFF"/>
    <w:multiLevelType w:val="singleLevel"/>
    <w:tmpl w:val="6A302E0E"/>
    <w:lvl w:ilvl="0">
      <w:start w:val="1"/>
      <w:numFmt w:val="lowerLetter"/>
      <w:lvlText w:val="%1."/>
      <w:legacy w:legacy="1" w:legacySpace="0" w:legacyIndent="355"/>
      <w:lvlJc w:val="left"/>
      <w:rPr>
        <w:rFonts w:ascii="Arial" w:hAnsi="Arial" w:cs="Arial" w:hint="default"/>
      </w:rPr>
    </w:lvl>
  </w:abstractNum>
  <w:abstractNum w:abstractNumId="40" w15:restartNumberingAfterBreak="0">
    <w:nsid w:val="6FDD5212"/>
    <w:multiLevelType w:val="singleLevel"/>
    <w:tmpl w:val="97A05B68"/>
    <w:lvl w:ilvl="0">
      <w:start w:val="4"/>
      <w:numFmt w:val="decimal"/>
      <w:lvlText w:val="%1."/>
      <w:legacy w:legacy="1" w:legacySpace="0" w:legacyIndent="370"/>
      <w:lvlJc w:val="left"/>
      <w:rPr>
        <w:rFonts w:ascii="Arial" w:hAnsi="Arial" w:cs="Arial" w:hint="default"/>
      </w:rPr>
    </w:lvl>
  </w:abstractNum>
  <w:abstractNum w:abstractNumId="41" w15:restartNumberingAfterBreak="0">
    <w:nsid w:val="70793201"/>
    <w:multiLevelType w:val="singleLevel"/>
    <w:tmpl w:val="1294F44E"/>
    <w:lvl w:ilvl="0">
      <w:start w:val="7"/>
      <w:numFmt w:val="decimal"/>
      <w:lvlText w:val="%1."/>
      <w:legacy w:legacy="1" w:legacySpace="0" w:legacyIndent="365"/>
      <w:lvlJc w:val="left"/>
      <w:rPr>
        <w:rFonts w:ascii="Arial" w:hAnsi="Arial" w:cs="Arial" w:hint="default"/>
      </w:rPr>
    </w:lvl>
  </w:abstractNum>
  <w:abstractNum w:abstractNumId="42" w15:restartNumberingAfterBreak="0">
    <w:nsid w:val="75D65A32"/>
    <w:multiLevelType w:val="hybridMultilevel"/>
    <w:tmpl w:val="0C440B8E"/>
    <w:lvl w:ilvl="0" w:tplc="92DA266E">
      <w:start w:val="1"/>
      <w:numFmt w:val="lowerLetter"/>
      <w:lvlText w:val="(%1)"/>
      <w:lvlJc w:val="left"/>
      <w:pPr>
        <w:ind w:left="1431" w:hanging="426"/>
      </w:pPr>
      <w:rPr>
        <w:rFonts w:ascii="Arial" w:eastAsia="Times New Roman" w:hAnsi="Arial" w:hint="default"/>
        <w:sz w:val="24"/>
        <w:szCs w:val="24"/>
      </w:rPr>
    </w:lvl>
    <w:lvl w:ilvl="1" w:tplc="C3DE9718">
      <w:start w:val="1"/>
      <w:numFmt w:val="bullet"/>
      <w:lvlText w:val="•"/>
      <w:lvlJc w:val="left"/>
      <w:pPr>
        <w:ind w:left="2248" w:hanging="426"/>
      </w:pPr>
      <w:rPr>
        <w:rFonts w:hint="default"/>
      </w:rPr>
    </w:lvl>
    <w:lvl w:ilvl="2" w:tplc="013EF774">
      <w:start w:val="1"/>
      <w:numFmt w:val="bullet"/>
      <w:lvlText w:val="•"/>
      <w:lvlJc w:val="left"/>
      <w:pPr>
        <w:ind w:left="3065" w:hanging="426"/>
      </w:pPr>
      <w:rPr>
        <w:rFonts w:hint="default"/>
      </w:rPr>
    </w:lvl>
    <w:lvl w:ilvl="3" w:tplc="E48C7E10">
      <w:start w:val="1"/>
      <w:numFmt w:val="bullet"/>
      <w:lvlText w:val="•"/>
      <w:lvlJc w:val="left"/>
      <w:pPr>
        <w:ind w:left="3883" w:hanging="426"/>
      </w:pPr>
      <w:rPr>
        <w:rFonts w:hint="default"/>
      </w:rPr>
    </w:lvl>
    <w:lvl w:ilvl="4" w:tplc="938E122E">
      <w:start w:val="1"/>
      <w:numFmt w:val="bullet"/>
      <w:lvlText w:val="•"/>
      <w:lvlJc w:val="left"/>
      <w:pPr>
        <w:ind w:left="4700" w:hanging="426"/>
      </w:pPr>
      <w:rPr>
        <w:rFonts w:hint="default"/>
      </w:rPr>
    </w:lvl>
    <w:lvl w:ilvl="5" w:tplc="E72E7ABC">
      <w:start w:val="1"/>
      <w:numFmt w:val="bullet"/>
      <w:lvlText w:val="•"/>
      <w:lvlJc w:val="left"/>
      <w:pPr>
        <w:ind w:left="5517" w:hanging="426"/>
      </w:pPr>
      <w:rPr>
        <w:rFonts w:hint="default"/>
      </w:rPr>
    </w:lvl>
    <w:lvl w:ilvl="6" w:tplc="E6701C00">
      <w:start w:val="1"/>
      <w:numFmt w:val="bullet"/>
      <w:lvlText w:val="•"/>
      <w:lvlJc w:val="left"/>
      <w:pPr>
        <w:ind w:left="6335" w:hanging="426"/>
      </w:pPr>
      <w:rPr>
        <w:rFonts w:hint="default"/>
      </w:rPr>
    </w:lvl>
    <w:lvl w:ilvl="7" w:tplc="A678CAE4">
      <w:start w:val="1"/>
      <w:numFmt w:val="bullet"/>
      <w:lvlText w:val="•"/>
      <w:lvlJc w:val="left"/>
      <w:pPr>
        <w:ind w:left="7152" w:hanging="426"/>
      </w:pPr>
      <w:rPr>
        <w:rFonts w:hint="default"/>
      </w:rPr>
    </w:lvl>
    <w:lvl w:ilvl="8" w:tplc="482052E4">
      <w:start w:val="1"/>
      <w:numFmt w:val="bullet"/>
      <w:lvlText w:val="•"/>
      <w:lvlJc w:val="left"/>
      <w:pPr>
        <w:ind w:left="7969" w:hanging="426"/>
      </w:pPr>
      <w:rPr>
        <w:rFonts w:hint="default"/>
      </w:rPr>
    </w:lvl>
  </w:abstractNum>
  <w:abstractNum w:abstractNumId="43" w15:restartNumberingAfterBreak="0">
    <w:nsid w:val="78342FD1"/>
    <w:multiLevelType w:val="hybridMultilevel"/>
    <w:tmpl w:val="5F3E3A32"/>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44" w15:restartNumberingAfterBreak="0">
    <w:nsid w:val="7A124796"/>
    <w:multiLevelType w:val="singleLevel"/>
    <w:tmpl w:val="135CFD40"/>
    <w:lvl w:ilvl="0">
      <w:start w:val="1"/>
      <w:numFmt w:val="decimal"/>
      <w:lvlText w:val="%1."/>
      <w:legacy w:legacy="1" w:legacySpace="0" w:legacyIndent="370"/>
      <w:lvlJc w:val="left"/>
      <w:rPr>
        <w:rFonts w:ascii="Arial" w:hAnsi="Arial" w:cs="Arial" w:hint="default"/>
      </w:rPr>
    </w:lvl>
  </w:abstractNum>
  <w:abstractNum w:abstractNumId="45" w15:restartNumberingAfterBreak="0">
    <w:nsid w:val="7D89427A"/>
    <w:multiLevelType w:val="hybridMultilevel"/>
    <w:tmpl w:val="F7B8CF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0"/>
  </w:num>
  <w:num w:numId="2">
    <w:abstractNumId w:val="43"/>
  </w:num>
  <w:num w:numId="3">
    <w:abstractNumId w:val="20"/>
  </w:num>
  <w:num w:numId="4">
    <w:abstractNumId w:val="45"/>
  </w:num>
  <w:num w:numId="5">
    <w:abstractNumId w:val="23"/>
  </w:num>
  <w:num w:numId="6">
    <w:abstractNumId w:val="35"/>
  </w:num>
  <w:num w:numId="7">
    <w:abstractNumId w:val="44"/>
  </w:num>
  <w:num w:numId="8">
    <w:abstractNumId w:val="44"/>
    <w:lvlOverride w:ilvl="0">
      <w:lvl w:ilvl="0">
        <w:start w:val="1"/>
        <w:numFmt w:val="decimal"/>
        <w:lvlText w:val="%1."/>
        <w:legacy w:legacy="1" w:legacySpace="0" w:legacyIndent="369"/>
        <w:lvlJc w:val="left"/>
        <w:rPr>
          <w:rFonts w:ascii="Arial" w:hAnsi="Arial" w:cs="Arial" w:hint="default"/>
        </w:rPr>
      </w:lvl>
    </w:lvlOverride>
  </w:num>
  <w:num w:numId="9">
    <w:abstractNumId w:val="13"/>
  </w:num>
  <w:num w:numId="10">
    <w:abstractNumId w:val="40"/>
  </w:num>
  <w:num w:numId="11">
    <w:abstractNumId w:val="41"/>
  </w:num>
  <w:num w:numId="12">
    <w:abstractNumId w:val="11"/>
  </w:num>
  <w:num w:numId="13">
    <w:abstractNumId w:val="27"/>
  </w:num>
  <w:num w:numId="14">
    <w:abstractNumId w:val="39"/>
  </w:num>
  <w:num w:numId="15">
    <w:abstractNumId w:val="15"/>
  </w:num>
  <w:num w:numId="16">
    <w:abstractNumId w:val="14"/>
  </w:num>
  <w:num w:numId="17">
    <w:abstractNumId w:val="17"/>
  </w:num>
  <w:num w:numId="18">
    <w:abstractNumId w:val="18"/>
  </w:num>
  <w:num w:numId="19">
    <w:abstractNumId w:val="29"/>
  </w:num>
  <w:num w:numId="20">
    <w:abstractNumId w:val="16"/>
  </w:num>
  <w:num w:numId="21">
    <w:abstractNumId w:val="24"/>
  </w:num>
  <w:num w:numId="22">
    <w:abstractNumId w:val="25"/>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9"/>
  </w:num>
  <w:num w:numId="35">
    <w:abstractNumId w:val="37"/>
  </w:num>
  <w:num w:numId="36">
    <w:abstractNumId w:val="22"/>
  </w:num>
  <w:num w:numId="37">
    <w:abstractNumId w:val="42"/>
  </w:num>
  <w:num w:numId="38">
    <w:abstractNumId w:val="26"/>
  </w:num>
  <w:num w:numId="39">
    <w:abstractNumId w:val="21"/>
  </w:num>
  <w:num w:numId="40">
    <w:abstractNumId w:val="38"/>
  </w:num>
  <w:num w:numId="41">
    <w:abstractNumId w:val="28"/>
  </w:num>
  <w:num w:numId="42">
    <w:abstractNumId w:val="34"/>
  </w:num>
  <w:num w:numId="43">
    <w:abstractNumId w:val="36"/>
  </w:num>
  <w:num w:numId="44">
    <w:abstractNumId w:val="33"/>
  </w:num>
  <w:num w:numId="45">
    <w:abstractNumId w:val="32"/>
  </w:num>
  <w:num w:numId="46">
    <w:abstractNumId w:val="30"/>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autoHyphenation/>
  <w:consecutiveHyphenLimit w:val="1"/>
  <w:hyphenationZone w:val="357"/>
  <w:doNotHyphenateCaps/>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993"/>
    <w:rsid w:val="000011CC"/>
    <w:rsid w:val="0000289E"/>
    <w:rsid w:val="00003E1C"/>
    <w:rsid w:val="00004043"/>
    <w:rsid w:val="0000533A"/>
    <w:rsid w:val="000123BA"/>
    <w:rsid w:val="00014284"/>
    <w:rsid w:val="00015B7B"/>
    <w:rsid w:val="00017CB8"/>
    <w:rsid w:val="0002008D"/>
    <w:rsid w:val="00021F1A"/>
    <w:rsid w:val="00025C67"/>
    <w:rsid w:val="000263FC"/>
    <w:rsid w:val="000266EC"/>
    <w:rsid w:val="00031953"/>
    <w:rsid w:val="00032077"/>
    <w:rsid w:val="00032D84"/>
    <w:rsid w:val="000338C9"/>
    <w:rsid w:val="0003551F"/>
    <w:rsid w:val="00036CA9"/>
    <w:rsid w:val="0003788B"/>
    <w:rsid w:val="00041426"/>
    <w:rsid w:val="00042AE5"/>
    <w:rsid w:val="00043A64"/>
    <w:rsid w:val="00046C10"/>
    <w:rsid w:val="00046F03"/>
    <w:rsid w:val="00046F3E"/>
    <w:rsid w:val="00051CAD"/>
    <w:rsid w:val="00052550"/>
    <w:rsid w:val="0005537F"/>
    <w:rsid w:val="00056292"/>
    <w:rsid w:val="0006476F"/>
    <w:rsid w:val="00065F72"/>
    <w:rsid w:val="00066A47"/>
    <w:rsid w:val="00067C18"/>
    <w:rsid w:val="00070434"/>
    <w:rsid w:val="00071419"/>
    <w:rsid w:val="000715F2"/>
    <w:rsid w:val="0007166E"/>
    <w:rsid w:val="00072993"/>
    <w:rsid w:val="00074116"/>
    <w:rsid w:val="0007606C"/>
    <w:rsid w:val="00076BCA"/>
    <w:rsid w:val="00076D0F"/>
    <w:rsid w:val="0008045D"/>
    <w:rsid w:val="00080C7B"/>
    <w:rsid w:val="00081416"/>
    <w:rsid w:val="00082067"/>
    <w:rsid w:val="0008318D"/>
    <w:rsid w:val="00085971"/>
    <w:rsid w:val="000861E5"/>
    <w:rsid w:val="00087CA3"/>
    <w:rsid w:val="000903EB"/>
    <w:rsid w:val="00090C2B"/>
    <w:rsid w:val="00092A97"/>
    <w:rsid w:val="00094AEF"/>
    <w:rsid w:val="000966D0"/>
    <w:rsid w:val="00096D09"/>
    <w:rsid w:val="00097B1B"/>
    <w:rsid w:val="000A28B3"/>
    <w:rsid w:val="000A40BC"/>
    <w:rsid w:val="000A660C"/>
    <w:rsid w:val="000B00EB"/>
    <w:rsid w:val="000B0AA9"/>
    <w:rsid w:val="000B0C7D"/>
    <w:rsid w:val="000B0FF0"/>
    <w:rsid w:val="000B12FC"/>
    <w:rsid w:val="000B1392"/>
    <w:rsid w:val="000B1A65"/>
    <w:rsid w:val="000B4EC3"/>
    <w:rsid w:val="000B532F"/>
    <w:rsid w:val="000B57D3"/>
    <w:rsid w:val="000B7749"/>
    <w:rsid w:val="000C0971"/>
    <w:rsid w:val="000C1F1A"/>
    <w:rsid w:val="000C4357"/>
    <w:rsid w:val="000C4FBE"/>
    <w:rsid w:val="000C5A89"/>
    <w:rsid w:val="000D629A"/>
    <w:rsid w:val="000D6792"/>
    <w:rsid w:val="000D6E4D"/>
    <w:rsid w:val="000E4276"/>
    <w:rsid w:val="000E44B8"/>
    <w:rsid w:val="000E4891"/>
    <w:rsid w:val="000E5F94"/>
    <w:rsid w:val="000E6395"/>
    <w:rsid w:val="000E6D74"/>
    <w:rsid w:val="000E7C94"/>
    <w:rsid w:val="000F0FA1"/>
    <w:rsid w:val="000F1B9E"/>
    <w:rsid w:val="000F2FC1"/>
    <w:rsid w:val="000F3792"/>
    <w:rsid w:val="000F39CC"/>
    <w:rsid w:val="000F3A29"/>
    <w:rsid w:val="000F4F14"/>
    <w:rsid w:val="000F7B54"/>
    <w:rsid w:val="00103989"/>
    <w:rsid w:val="00103CF0"/>
    <w:rsid w:val="001043EA"/>
    <w:rsid w:val="00106FBF"/>
    <w:rsid w:val="00107ED4"/>
    <w:rsid w:val="001113C1"/>
    <w:rsid w:val="00111DC3"/>
    <w:rsid w:val="001121AE"/>
    <w:rsid w:val="00113EC0"/>
    <w:rsid w:val="00114564"/>
    <w:rsid w:val="00114C5C"/>
    <w:rsid w:val="00114EFF"/>
    <w:rsid w:val="00116353"/>
    <w:rsid w:val="001177CB"/>
    <w:rsid w:val="0011789F"/>
    <w:rsid w:val="001218DE"/>
    <w:rsid w:val="00122DE4"/>
    <w:rsid w:val="00123A8D"/>
    <w:rsid w:val="00123C3D"/>
    <w:rsid w:val="00125732"/>
    <w:rsid w:val="001263FA"/>
    <w:rsid w:val="0012652C"/>
    <w:rsid w:val="0013208E"/>
    <w:rsid w:val="00133060"/>
    <w:rsid w:val="00134C69"/>
    <w:rsid w:val="00134D0A"/>
    <w:rsid w:val="00135E3D"/>
    <w:rsid w:val="00137EFF"/>
    <w:rsid w:val="0014056D"/>
    <w:rsid w:val="00143379"/>
    <w:rsid w:val="001434EA"/>
    <w:rsid w:val="0014455E"/>
    <w:rsid w:val="00146418"/>
    <w:rsid w:val="001464B3"/>
    <w:rsid w:val="001501B7"/>
    <w:rsid w:val="00152C19"/>
    <w:rsid w:val="001538D2"/>
    <w:rsid w:val="00154CE0"/>
    <w:rsid w:val="00154D05"/>
    <w:rsid w:val="00155A66"/>
    <w:rsid w:val="00155B67"/>
    <w:rsid w:val="0015616D"/>
    <w:rsid w:val="00156774"/>
    <w:rsid w:val="0016334F"/>
    <w:rsid w:val="00164FAF"/>
    <w:rsid w:val="00165B23"/>
    <w:rsid w:val="0016782A"/>
    <w:rsid w:val="00171254"/>
    <w:rsid w:val="001808EC"/>
    <w:rsid w:val="00180FAF"/>
    <w:rsid w:val="00182017"/>
    <w:rsid w:val="001822E2"/>
    <w:rsid w:val="00184CAE"/>
    <w:rsid w:val="00185BF4"/>
    <w:rsid w:val="00186705"/>
    <w:rsid w:val="0018759A"/>
    <w:rsid w:val="00187E4D"/>
    <w:rsid w:val="001904D8"/>
    <w:rsid w:val="00192D0E"/>
    <w:rsid w:val="001963D9"/>
    <w:rsid w:val="001976C9"/>
    <w:rsid w:val="001A08D6"/>
    <w:rsid w:val="001A3497"/>
    <w:rsid w:val="001A354B"/>
    <w:rsid w:val="001A37B7"/>
    <w:rsid w:val="001A5378"/>
    <w:rsid w:val="001A6806"/>
    <w:rsid w:val="001A793C"/>
    <w:rsid w:val="001B10F4"/>
    <w:rsid w:val="001B260A"/>
    <w:rsid w:val="001B699E"/>
    <w:rsid w:val="001C1341"/>
    <w:rsid w:val="001C4003"/>
    <w:rsid w:val="001C6C96"/>
    <w:rsid w:val="001D079A"/>
    <w:rsid w:val="001D4A27"/>
    <w:rsid w:val="001D6D24"/>
    <w:rsid w:val="001E6C40"/>
    <w:rsid w:val="001E774B"/>
    <w:rsid w:val="001F2461"/>
    <w:rsid w:val="001F27CD"/>
    <w:rsid w:val="001F5228"/>
    <w:rsid w:val="001F7AF4"/>
    <w:rsid w:val="00200996"/>
    <w:rsid w:val="002017A3"/>
    <w:rsid w:val="0020463E"/>
    <w:rsid w:val="00205BC9"/>
    <w:rsid w:val="00206525"/>
    <w:rsid w:val="00206F23"/>
    <w:rsid w:val="0020705B"/>
    <w:rsid w:val="00207655"/>
    <w:rsid w:val="00207B31"/>
    <w:rsid w:val="0021091A"/>
    <w:rsid w:val="00214A1D"/>
    <w:rsid w:val="0021518A"/>
    <w:rsid w:val="00215236"/>
    <w:rsid w:val="00215E67"/>
    <w:rsid w:val="00221814"/>
    <w:rsid w:val="00221E2B"/>
    <w:rsid w:val="00223A97"/>
    <w:rsid w:val="002253FC"/>
    <w:rsid w:val="00226645"/>
    <w:rsid w:val="00227355"/>
    <w:rsid w:val="0023395E"/>
    <w:rsid w:val="002373A6"/>
    <w:rsid w:val="00240495"/>
    <w:rsid w:val="00240FE2"/>
    <w:rsid w:val="002419BC"/>
    <w:rsid w:val="00241D71"/>
    <w:rsid w:val="00242CAB"/>
    <w:rsid w:val="00244596"/>
    <w:rsid w:val="00250DEF"/>
    <w:rsid w:val="00251B69"/>
    <w:rsid w:val="00251C64"/>
    <w:rsid w:val="0025599B"/>
    <w:rsid w:val="00255DEF"/>
    <w:rsid w:val="002628E5"/>
    <w:rsid w:val="00262BFB"/>
    <w:rsid w:val="00263BB0"/>
    <w:rsid w:val="00264CE5"/>
    <w:rsid w:val="00265478"/>
    <w:rsid w:val="00266853"/>
    <w:rsid w:val="00270BDC"/>
    <w:rsid w:val="002727E1"/>
    <w:rsid w:val="00272E5B"/>
    <w:rsid w:val="00273D2A"/>
    <w:rsid w:val="002777A8"/>
    <w:rsid w:val="00280FC8"/>
    <w:rsid w:val="002819ED"/>
    <w:rsid w:val="00281D62"/>
    <w:rsid w:val="00282B3C"/>
    <w:rsid w:val="002831FA"/>
    <w:rsid w:val="00283CA3"/>
    <w:rsid w:val="00286C11"/>
    <w:rsid w:val="002934EA"/>
    <w:rsid w:val="00294C00"/>
    <w:rsid w:val="00294FB9"/>
    <w:rsid w:val="00296354"/>
    <w:rsid w:val="00297351"/>
    <w:rsid w:val="002A3A29"/>
    <w:rsid w:val="002A43F5"/>
    <w:rsid w:val="002A4F3A"/>
    <w:rsid w:val="002A79B9"/>
    <w:rsid w:val="002B106B"/>
    <w:rsid w:val="002B1658"/>
    <w:rsid w:val="002B44C9"/>
    <w:rsid w:val="002B5245"/>
    <w:rsid w:val="002B5A90"/>
    <w:rsid w:val="002B632C"/>
    <w:rsid w:val="002C0F9D"/>
    <w:rsid w:val="002C526C"/>
    <w:rsid w:val="002C7EBE"/>
    <w:rsid w:val="002D0580"/>
    <w:rsid w:val="002D0739"/>
    <w:rsid w:val="002D2FFD"/>
    <w:rsid w:val="002D3D47"/>
    <w:rsid w:val="002D619E"/>
    <w:rsid w:val="002D7E43"/>
    <w:rsid w:val="002E0010"/>
    <w:rsid w:val="002E0C07"/>
    <w:rsid w:val="002E0E26"/>
    <w:rsid w:val="002E0E9E"/>
    <w:rsid w:val="002E2F83"/>
    <w:rsid w:val="002E360C"/>
    <w:rsid w:val="002E4C68"/>
    <w:rsid w:val="002E7537"/>
    <w:rsid w:val="002E7E34"/>
    <w:rsid w:val="002F00B6"/>
    <w:rsid w:val="002F150F"/>
    <w:rsid w:val="002F1AB1"/>
    <w:rsid w:val="002F4BAA"/>
    <w:rsid w:val="002F4CB8"/>
    <w:rsid w:val="002F612E"/>
    <w:rsid w:val="003009D8"/>
    <w:rsid w:val="003018D7"/>
    <w:rsid w:val="0030294E"/>
    <w:rsid w:val="0030335E"/>
    <w:rsid w:val="0030559F"/>
    <w:rsid w:val="003078AD"/>
    <w:rsid w:val="0031037A"/>
    <w:rsid w:val="0031085F"/>
    <w:rsid w:val="0031384F"/>
    <w:rsid w:val="00322145"/>
    <w:rsid w:val="0032450C"/>
    <w:rsid w:val="00324682"/>
    <w:rsid w:val="00325DBD"/>
    <w:rsid w:val="00326B72"/>
    <w:rsid w:val="00327485"/>
    <w:rsid w:val="00330CDB"/>
    <w:rsid w:val="0033157A"/>
    <w:rsid w:val="0033349B"/>
    <w:rsid w:val="00333625"/>
    <w:rsid w:val="00334198"/>
    <w:rsid w:val="0034252E"/>
    <w:rsid w:val="00343105"/>
    <w:rsid w:val="0034349F"/>
    <w:rsid w:val="00344346"/>
    <w:rsid w:val="003455C9"/>
    <w:rsid w:val="003503C3"/>
    <w:rsid w:val="00352009"/>
    <w:rsid w:val="00357644"/>
    <w:rsid w:val="00360BDC"/>
    <w:rsid w:val="00360E93"/>
    <w:rsid w:val="00361E1D"/>
    <w:rsid w:val="0036401B"/>
    <w:rsid w:val="00365D38"/>
    <w:rsid w:val="00366B74"/>
    <w:rsid w:val="0037290C"/>
    <w:rsid w:val="00372BEA"/>
    <w:rsid w:val="00374104"/>
    <w:rsid w:val="00374881"/>
    <w:rsid w:val="00374D13"/>
    <w:rsid w:val="00377939"/>
    <w:rsid w:val="00384405"/>
    <w:rsid w:val="0038550C"/>
    <w:rsid w:val="003857C0"/>
    <w:rsid w:val="0038780A"/>
    <w:rsid w:val="00390570"/>
    <w:rsid w:val="0039686B"/>
    <w:rsid w:val="003A148F"/>
    <w:rsid w:val="003A379B"/>
    <w:rsid w:val="003A39D3"/>
    <w:rsid w:val="003A3E3E"/>
    <w:rsid w:val="003A51FD"/>
    <w:rsid w:val="003A55D6"/>
    <w:rsid w:val="003A6655"/>
    <w:rsid w:val="003A6A43"/>
    <w:rsid w:val="003A7985"/>
    <w:rsid w:val="003B2795"/>
    <w:rsid w:val="003B2E4E"/>
    <w:rsid w:val="003B36CC"/>
    <w:rsid w:val="003B3D8B"/>
    <w:rsid w:val="003B3EFE"/>
    <w:rsid w:val="003B4AC1"/>
    <w:rsid w:val="003B4E0F"/>
    <w:rsid w:val="003B78C4"/>
    <w:rsid w:val="003C12FD"/>
    <w:rsid w:val="003C20A0"/>
    <w:rsid w:val="003D346C"/>
    <w:rsid w:val="003E0F6E"/>
    <w:rsid w:val="003E18CA"/>
    <w:rsid w:val="003E2057"/>
    <w:rsid w:val="003E2D36"/>
    <w:rsid w:val="003E31A2"/>
    <w:rsid w:val="003E32D9"/>
    <w:rsid w:val="003E565A"/>
    <w:rsid w:val="003E709A"/>
    <w:rsid w:val="003F3115"/>
    <w:rsid w:val="003F3222"/>
    <w:rsid w:val="003F5329"/>
    <w:rsid w:val="003F55D2"/>
    <w:rsid w:val="003F628A"/>
    <w:rsid w:val="003F650C"/>
    <w:rsid w:val="00402747"/>
    <w:rsid w:val="00402774"/>
    <w:rsid w:val="00402F7B"/>
    <w:rsid w:val="0040516E"/>
    <w:rsid w:val="00406755"/>
    <w:rsid w:val="00410D88"/>
    <w:rsid w:val="00411637"/>
    <w:rsid w:val="00413BB9"/>
    <w:rsid w:val="0041519E"/>
    <w:rsid w:val="0041556D"/>
    <w:rsid w:val="00415DB2"/>
    <w:rsid w:val="004175EB"/>
    <w:rsid w:val="00421ADA"/>
    <w:rsid w:val="00422075"/>
    <w:rsid w:val="00424534"/>
    <w:rsid w:val="00424EFF"/>
    <w:rsid w:val="0042784F"/>
    <w:rsid w:val="00427BE9"/>
    <w:rsid w:val="004303A5"/>
    <w:rsid w:val="004323DB"/>
    <w:rsid w:val="004352C5"/>
    <w:rsid w:val="00441722"/>
    <w:rsid w:val="00442345"/>
    <w:rsid w:val="0044362B"/>
    <w:rsid w:val="0044402D"/>
    <w:rsid w:val="004477C3"/>
    <w:rsid w:val="00450A03"/>
    <w:rsid w:val="00450B7F"/>
    <w:rsid w:val="00453397"/>
    <w:rsid w:val="004534B0"/>
    <w:rsid w:val="00455089"/>
    <w:rsid w:val="004562DA"/>
    <w:rsid w:val="00456539"/>
    <w:rsid w:val="00460371"/>
    <w:rsid w:val="0046421F"/>
    <w:rsid w:val="00467827"/>
    <w:rsid w:val="00470EA2"/>
    <w:rsid w:val="00471242"/>
    <w:rsid w:val="00473DA9"/>
    <w:rsid w:val="00477CDE"/>
    <w:rsid w:val="004814D0"/>
    <w:rsid w:val="004827F8"/>
    <w:rsid w:val="00485004"/>
    <w:rsid w:val="00485DFC"/>
    <w:rsid w:val="00486769"/>
    <w:rsid w:val="00487D50"/>
    <w:rsid w:val="00487D71"/>
    <w:rsid w:val="004905CF"/>
    <w:rsid w:val="00491140"/>
    <w:rsid w:val="004917DE"/>
    <w:rsid w:val="00492627"/>
    <w:rsid w:val="00495201"/>
    <w:rsid w:val="004A0A89"/>
    <w:rsid w:val="004B16AF"/>
    <w:rsid w:val="004B2E8E"/>
    <w:rsid w:val="004C03D7"/>
    <w:rsid w:val="004C08E0"/>
    <w:rsid w:val="004C17D5"/>
    <w:rsid w:val="004C3388"/>
    <w:rsid w:val="004C3E55"/>
    <w:rsid w:val="004C5352"/>
    <w:rsid w:val="004C56FD"/>
    <w:rsid w:val="004C5D58"/>
    <w:rsid w:val="004C7826"/>
    <w:rsid w:val="004D1106"/>
    <w:rsid w:val="004D36FC"/>
    <w:rsid w:val="004D5A7A"/>
    <w:rsid w:val="004D620A"/>
    <w:rsid w:val="004D7C4F"/>
    <w:rsid w:val="004E0D9B"/>
    <w:rsid w:val="004E3B2C"/>
    <w:rsid w:val="004E4E7B"/>
    <w:rsid w:val="004E6AF9"/>
    <w:rsid w:val="004E7B17"/>
    <w:rsid w:val="004F1361"/>
    <w:rsid w:val="004F2561"/>
    <w:rsid w:val="004F331F"/>
    <w:rsid w:val="004F34E2"/>
    <w:rsid w:val="004F5FB9"/>
    <w:rsid w:val="004F6EF5"/>
    <w:rsid w:val="005047FB"/>
    <w:rsid w:val="0050556F"/>
    <w:rsid w:val="005074D7"/>
    <w:rsid w:val="00510E64"/>
    <w:rsid w:val="005119BB"/>
    <w:rsid w:val="00512D1F"/>
    <w:rsid w:val="005142B7"/>
    <w:rsid w:val="00514B2F"/>
    <w:rsid w:val="00514D59"/>
    <w:rsid w:val="0051609E"/>
    <w:rsid w:val="00517038"/>
    <w:rsid w:val="00517BC6"/>
    <w:rsid w:val="00525996"/>
    <w:rsid w:val="00531F3A"/>
    <w:rsid w:val="00533468"/>
    <w:rsid w:val="00533670"/>
    <w:rsid w:val="0053382B"/>
    <w:rsid w:val="005369E5"/>
    <w:rsid w:val="0054027B"/>
    <w:rsid w:val="00540450"/>
    <w:rsid w:val="00541606"/>
    <w:rsid w:val="005422CE"/>
    <w:rsid w:val="0054257C"/>
    <w:rsid w:val="00543AFC"/>
    <w:rsid w:val="00543B6C"/>
    <w:rsid w:val="0054634E"/>
    <w:rsid w:val="005500BB"/>
    <w:rsid w:val="005517C8"/>
    <w:rsid w:val="005532E3"/>
    <w:rsid w:val="0055372B"/>
    <w:rsid w:val="00553B87"/>
    <w:rsid w:val="00553BCE"/>
    <w:rsid w:val="00554322"/>
    <w:rsid w:val="005550F1"/>
    <w:rsid w:val="00555A2F"/>
    <w:rsid w:val="00556135"/>
    <w:rsid w:val="005572CC"/>
    <w:rsid w:val="005574A5"/>
    <w:rsid w:val="005577A2"/>
    <w:rsid w:val="00557B09"/>
    <w:rsid w:val="005650A8"/>
    <w:rsid w:val="0056718A"/>
    <w:rsid w:val="005675B9"/>
    <w:rsid w:val="00567DB6"/>
    <w:rsid w:val="00571D31"/>
    <w:rsid w:val="00572CFE"/>
    <w:rsid w:val="00576B07"/>
    <w:rsid w:val="00576D32"/>
    <w:rsid w:val="005802F7"/>
    <w:rsid w:val="00580D6D"/>
    <w:rsid w:val="0058106F"/>
    <w:rsid w:val="00582DE0"/>
    <w:rsid w:val="005857CD"/>
    <w:rsid w:val="005876A4"/>
    <w:rsid w:val="005912EA"/>
    <w:rsid w:val="0059307B"/>
    <w:rsid w:val="00593739"/>
    <w:rsid w:val="005A0326"/>
    <w:rsid w:val="005A0361"/>
    <w:rsid w:val="005A0CC5"/>
    <w:rsid w:val="005A17F7"/>
    <w:rsid w:val="005A1D35"/>
    <w:rsid w:val="005A5534"/>
    <w:rsid w:val="005A71D6"/>
    <w:rsid w:val="005B0652"/>
    <w:rsid w:val="005B3716"/>
    <w:rsid w:val="005B3848"/>
    <w:rsid w:val="005B4DC0"/>
    <w:rsid w:val="005B6B06"/>
    <w:rsid w:val="005C2075"/>
    <w:rsid w:val="005C3F49"/>
    <w:rsid w:val="005C480F"/>
    <w:rsid w:val="005C5D50"/>
    <w:rsid w:val="005C71F1"/>
    <w:rsid w:val="005D048B"/>
    <w:rsid w:val="005D0E23"/>
    <w:rsid w:val="005D1A28"/>
    <w:rsid w:val="005D1D1E"/>
    <w:rsid w:val="005D3FC6"/>
    <w:rsid w:val="005D6650"/>
    <w:rsid w:val="005D7D24"/>
    <w:rsid w:val="005D7F33"/>
    <w:rsid w:val="005E0F5E"/>
    <w:rsid w:val="005E1044"/>
    <w:rsid w:val="005E12E1"/>
    <w:rsid w:val="005E5559"/>
    <w:rsid w:val="005E62A5"/>
    <w:rsid w:val="005E74F2"/>
    <w:rsid w:val="005F2725"/>
    <w:rsid w:val="005F4AE1"/>
    <w:rsid w:val="005F4BEA"/>
    <w:rsid w:val="005F6A25"/>
    <w:rsid w:val="005F75F0"/>
    <w:rsid w:val="005F7C4E"/>
    <w:rsid w:val="00602A2E"/>
    <w:rsid w:val="00602C9C"/>
    <w:rsid w:val="0060315C"/>
    <w:rsid w:val="00604A18"/>
    <w:rsid w:val="00604AD4"/>
    <w:rsid w:val="006107E8"/>
    <w:rsid w:val="00613AFB"/>
    <w:rsid w:val="0061440F"/>
    <w:rsid w:val="006149E6"/>
    <w:rsid w:val="00614C20"/>
    <w:rsid w:val="00620D90"/>
    <w:rsid w:val="0062312D"/>
    <w:rsid w:val="0063059F"/>
    <w:rsid w:val="00631250"/>
    <w:rsid w:val="0063160A"/>
    <w:rsid w:val="00632592"/>
    <w:rsid w:val="006342F3"/>
    <w:rsid w:val="006363FA"/>
    <w:rsid w:val="00640772"/>
    <w:rsid w:val="006421B0"/>
    <w:rsid w:val="0064630B"/>
    <w:rsid w:val="00646A38"/>
    <w:rsid w:val="0064741A"/>
    <w:rsid w:val="0065011E"/>
    <w:rsid w:val="006505C3"/>
    <w:rsid w:val="00650696"/>
    <w:rsid w:val="00651610"/>
    <w:rsid w:val="006524B9"/>
    <w:rsid w:val="00652A90"/>
    <w:rsid w:val="006539BF"/>
    <w:rsid w:val="00653D19"/>
    <w:rsid w:val="00655EA6"/>
    <w:rsid w:val="00660F92"/>
    <w:rsid w:val="00660FAA"/>
    <w:rsid w:val="0066224A"/>
    <w:rsid w:val="00663239"/>
    <w:rsid w:val="00663848"/>
    <w:rsid w:val="00664FE6"/>
    <w:rsid w:val="00665FC9"/>
    <w:rsid w:val="00666A98"/>
    <w:rsid w:val="00667335"/>
    <w:rsid w:val="00667420"/>
    <w:rsid w:val="00671B41"/>
    <w:rsid w:val="0067276A"/>
    <w:rsid w:val="0067292F"/>
    <w:rsid w:val="00674122"/>
    <w:rsid w:val="00674457"/>
    <w:rsid w:val="0067669A"/>
    <w:rsid w:val="0067773D"/>
    <w:rsid w:val="00681E83"/>
    <w:rsid w:val="00681FBC"/>
    <w:rsid w:val="00682A5F"/>
    <w:rsid w:val="006830E9"/>
    <w:rsid w:val="006839E0"/>
    <w:rsid w:val="006842CB"/>
    <w:rsid w:val="00687138"/>
    <w:rsid w:val="006925DC"/>
    <w:rsid w:val="00694F9D"/>
    <w:rsid w:val="0069518F"/>
    <w:rsid w:val="00695936"/>
    <w:rsid w:val="00696117"/>
    <w:rsid w:val="00696A05"/>
    <w:rsid w:val="006A3164"/>
    <w:rsid w:val="006A5F58"/>
    <w:rsid w:val="006A6AB7"/>
    <w:rsid w:val="006A7585"/>
    <w:rsid w:val="006B1BD1"/>
    <w:rsid w:val="006B4ECF"/>
    <w:rsid w:val="006B719B"/>
    <w:rsid w:val="006C11C6"/>
    <w:rsid w:val="006C28B0"/>
    <w:rsid w:val="006C37C8"/>
    <w:rsid w:val="006C62AA"/>
    <w:rsid w:val="006C6733"/>
    <w:rsid w:val="006C6D9E"/>
    <w:rsid w:val="006D1704"/>
    <w:rsid w:val="006D1E11"/>
    <w:rsid w:val="006D3CC1"/>
    <w:rsid w:val="006D3E4D"/>
    <w:rsid w:val="006D48C0"/>
    <w:rsid w:val="006D4BF0"/>
    <w:rsid w:val="006D5E6F"/>
    <w:rsid w:val="006D75F3"/>
    <w:rsid w:val="006E0092"/>
    <w:rsid w:val="006E018C"/>
    <w:rsid w:val="006E0AD1"/>
    <w:rsid w:val="006E1924"/>
    <w:rsid w:val="006E21F6"/>
    <w:rsid w:val="006E69F1"/>
    <w:rsid w:val="006F0438"/>
    <w:rsid w:val="006F0AE1"/>
    <w:rsid w:val="006F2DB4"/>
    <w:rsid w:val="006F3550"/>
    <w:rsid w:val="006F359D"/>
    <w:rsid w:val="006F39FC"/>
    <w:rsid w:val="006F3A83"/>
    <w:rsid w:val="006F4FD0"/>
    <w:rsid w:val="007007F3"/>
    <w:rsid w:val="00703195"/>
    <w:rsid w:val="007061B8"/>
    <w:rsid w:val="00706995"/>
    <w:rsid w:val="00712FA9"/>
    <w:rsid w:val="00713AC0"/>
    <w:rsid w:val="0071435B"/>
    <w:rsid w:val="00714C2B"/>
    <w:rsid w:val="0071626E"/>
    <w:rsid w:val="00721362"/>
    <w:rsid w:val="007239DC"/>
    <w:rsid w:val="00724A43"/>
    <w:rsid w:val="007268C2"/>
    <w:rsid w:val="00727EDD"/>
    <w:rsid w:val="00732E5F"/>
    <w:rsid w:val="007358CB"/>
    <w:rsid w:val="00736011"/>
    <w:rsid w:val="00736C90"/>
    <w:rsid w:val="00737314"/>
    <w:rsid w:val="00737E70"/>
    <w:rsid w:val="00743002"/>
    <w:rsid w:val="00743A05"/>
    <w:rsid w:val="007444A2"/>
    <w:rsid w:val="00745D38"/>
    <w:rsid w:val="007469C7"/>
    <w:rsid w:val="00752160"/>
    <w:rsid w:val="00752B89"/>
    <w:rsid w:val="00753C94"/>
    <w:rsid w:val="00754152"/>
    <w:rsid w:val="0075540F"/>
    <w:rsid w:val="00761879"/>
    <w:rsid w:val="00764BF7"/>
    <w:rsid w:val="00765C0E"/>
    <w:rsid w:val="00766B30"/>
    <w:rsid w:val="00767A01"/>
    <w:rsid w:val="007718FF"/>
    <w:rsid w:val="00772B22"/>
    <w:rsid w:val="00774B94"/>
    <w:rsid w:val="00776B46"/>
    <w:rsid w:val="007770EE"/>
    <w:rsid w:val="00781CA0"/>
    <w:rsid w:val="007852F0"/>
    <w:rsid w:val="00785A54"/>
    <w:rsid w:val="0078689E"/>
    <w:rsid w:val="0078797D"/>
    <w:rsid w:val="00790321"/>
    <w:rsid w:val="00791691"/>
    <w:rsid w:val="00794AFC"/>
    <w:rsid w:val="00794BA8"/>
    <w:rsid w:val="007950E3"/>
    <w:rsid w:val="00795730"/>
    <w:rsid w:val="00795B9D"/>
    <w:rsid w:val="007A010C"/>
    <w:rsid w:val="007A2150"/>
    <w:rsid w:val="007A4DAD"/>
    <w:rsid w:val="007A6B37"/>
    <w:rsid w:val="007A7F94"/>
    <w:rsid w:val="007B0D53"/>
    <w:rsid w:val="007B0E67"/>
    <w:rsid w:val="007B21CF"/>
    <w:rsid w:val="007B258F"/>
    <w:rsid w:val="007B5DEB"/>
    <w:rsid w:val="007B6094"/>
    <w:rsid w:val="007B6CA7"/>
    <w:rsid w:val="007B75A1"/>
    <w:rsid w:val="007C1CA5"/>
    <w:rsid w:val="007C2157"/>
    <w:rsid w:val="007C2669"/>
    <w:rsid w:val="007C267D"/>
    <w:rsid w:val="007C6B30"/>
    <w:rsid w:val="007C6D7F"/>
    <w:rsid w:val="007C6F64"/>
    <w:rsid w:val="007D1A48"/>
    <w:rsid w:val="007D5A31"/>
    <w:rsid w:val="007E13B5"/>
    <w:rsid w:val="007E169D"/>
    <w:rsid w:val="007E468F"/>
    <w:rsid w:val="007E4CC5"/>
    <w:rsid w:val="007E67EF"/>
    <w:rsid w:val="007E7E75"/>
    <w:rsid w:val="007F01E5"/>
    <w:rsid w:val="007F193F"/>
    <w:rsid w:val="007F2F10"/>
    <w:rsid w:val="007F3565"/>
    <w:rsid w:val="007F364E"/>
    <w:rsid w:val="007F4B31"/>
    <w:rsid w:val="007F525C"/>
    <w:rsid w:val="007F7182"/>
    <w:rsid w:val="007F7D38"/>
    <w:rsid w:val="00803D90"/>
    <w:rsid w:val="00805C5B"/>
    <w:rsid w:val="0080777E"/>
    <w:rsid w:val="0081090C"/>
    <w:rsid w:val="00811F14"/>
    <w:rsid w:val="00813027"/>
    <w:rsid w:val="0081455D"/>
    <w:rsid w:val="00816212"/>
    <w:rsid w:val="00816E2D"/>
    <w:rsid w:val="00817036"/>
    <w:rsid w:val="00817578"/>
    <w:rsid w:val="00817E22"/>
    <w:rsid w:val="00821228"/>
    <w:rsid w:val="00821AF0"/>
    <w:rsid w:val="00823613"/>
    <w:rsid w:val="0082575D"/>
    <w:rsid w:val="0082591F"/>
    <w:rsid w:val="00826F52"/>
    <w:rsid w:val="00826F74"/>
    <w:rsid w:val="00827C03"/>
    <w:rsid w:val="00830380"/>
    <w:rsid w:val="00835A02"/>
    <w:rsid w:val="00836FBA"/>
    <w:rsid w:val="00840453"/>
    <w:rsid w:val="0084173D"/>
    <w:rsid w:val="00843B0D"/>
    <w:rsid w:val="008467F1"/>
    <w:rsid w:val="0085263E"/>
    <w:rsid w:val="0085399C"/>
    <w:rsid w:val="00855817"/>
    <w:rsid w:val="00856950"/>
    <w:rsid w:val="0085700C"/>
    <w:rsid w:val="008570D5"/>
    <w:rsid w:val="00860661"/>
    <w:rsid w:val="00861234"/>
    <w:rsid w:val="008625F6"/>
    <w:rsid w:val="00864ADE"/>
    <w:rsid w:val="00866118"/>
    <w:rsid w:val="00867766"/>
    <w:rsid w:val="00867AB7"/>
    <w:rsid w:val="00867C27"/>
    <w:rsid w:val="00870631"/>
    <w:rsid w:val="00872943"/>
    <w:rsid w:val="00873E84"/>
    <w:rsid w:val="0087565E"/>
    <w:rsid w:val="0087695A"/>
    <w:rsid w:val="00877DBF"/>
    <w:rsid w:val="0088124F"/>
    <w:rsid w:val="008835DF"/>
    <w:rsid w:val="00883959"/>
    <w:rsid w:val="008878B6"/>
    <w:rsid w:val="00890D27"/>
    <w:rsid w:val="008915C9"/>
    <w:rsid w:val="0089166F"/>
    <w:rsid w:val="00893AE6"/>
    <w:rsid w:val="00893E18"/>
    <w:rsid w:val="008940D3"/>
    <w:rsid w:val="00894228"/>
    <w:rsid w:val="00894BE3"/>
    <w:rsid w:val="008954C7"/>
    <w:rsid w:val="00897AAD"/>
    <w:rsid w:val="008A0782"/>
    <w:rsid w:val="008A273B"/>
    <w:rsid w:val="008A35F7"/>
    <w:rsid w:val="008A3C14"/>
    <w:rsid w:val="008A5054"/>
    <w:rsid w:val="008A5669"/>
    <w:rsid w:val="008A67C1"/>
    <w:rsid w:val="008A6828"/>
    <w:rsid w:val="008B00DB"/>
    <w:rsid w:val="008B5281"/>
    <w:rsid w:val="008B6579"/>
    <w:rsid w:val="008C1099"/>
    <w:rsid w:val="008C1165"/>
    <w:rsid w:val="008C2A66"/>
    <w:rsid w:val="008C4423"/>
    <w:rsid w:val="008C537E"/>
    <w:rsid w:val="008C644F"/>
    <w:rsid w:val="008C664A"/>
    <w:rsid w:val="008C718A"/>
    <w:rsid w:val="008C7D65"/>
    <w:rsid w:val="008D1102"/>
    <w:rsid w:val="008D5FAF"/>
    <w:rsid w:val="008D7125"/>
    <w:rsid w:val="008D72CE"/>
    <w:rsid w:val="008E1285"/>
    <w:rsid w:val="008E1B9C"/>
    <w:rsid w:val="008E2D65"/>
    <w:rsid w:val="008F6F1F"/>
    <w:rsid w:val="00904673"/>
    <w:rsid w:val="009115CB"/>
    <w:rsid w:val="00913E1B"/>
    <w:rsid w:val="00914D6F"/>
    <w:rsid w:val="00916300"/>
    <w:rsid w:val="009163B2"/>
    <w:rsid w:val="0092061B"/>
    <w:rsid w:val="009226D5"/>
    <w:rsid w:val="00922A1D"/>
    <w:rsid w:val="00922A27"/>
    <w:rsid w:val="009244F0"/>
    <w:rsid w:val="00924951"/>
    <w:rsid w:val="00924ECD"/>
    <w:rsid w:val="009255E9"/>
    <w:rsid w:val="0092575B"/>
    <w:rsid w:val="0092638E"/>
    <w:rsid w:val="00927785"/>
    <w:rsid w:val="00930C7E"/>
    <w:rsid w:val="00931545"/>
    <w:rsid w:val="00931711"/>
    <w:rsid w:val="00932B06"/>
    <w:rsid w:val="00933192"/>
    <w:rsid w:val="00933BE6"/>
    <w:rsid w:val="00934802"/>
    <w:rsid w:val="00935D95"/>
    <w:rsid w:val="0093792C"/>
    <w:rsid w:val="00941F32"/>
    <w:rsid w:val="00947F41"/>
    <w:rsid w:val="0095067B"/>
    <w:rsid w:val="00954285"/>
    <w:rsid w:val="00956659"/>
    <w:rsid w:val="00956DC9"/>
    <w:rsid w:val="009579A9"/>
    <w:rsid w:val="00962065"/>
    <w:rsid w:val="00963802"/>
    <w:rsid w:val="00964769"/>
    <w:rsid w:val="0096562E"/>
    <w:rsid w:val="0096677E"/>
    <w:rsid w:val="00966E58"/>
    <w:rsid w:val="0097007B"/>
    <w:rsid w:val="00970F79"/>
    <w:rsid w:val="00971D17"/>
    <w:rsid w:val="00972174"/>
    <w:rsid w:val="0097274D"/>
    <w:rsid w:val="00972827"/>
    <w:rsid w:val="00972D73"/>
    <w:rsid w:val="00973860"/>
    <w:rsid w:val="00976D5C"/>
    <w:rsid w:val="009800A8"/>
    <w:rsid w:val="00980D1D"/>
    <w:rsid w:val="00980F05"/>
    <w:rsid w:val="00983252"/>
    <w:rsid w:val="00983ED0"/>
    <w:rsid w:val="00984525"/>
    <w:rsid w:val="009849FA"/>
    <w:rsid w:val="00985577"/>
    <w:rsid w:val="00992657"/>
    <w:rsid w:val="0099548C"/>
    <w:rsid w:val="009966DF"/>
    <w:rsid w:val="009A4AAB"/>
    <w:rsid w:val="009A59F5"/>
    <w:rsid w:val="009A760E"/>
    <w:rsid w:val="009A7AB7"/>
    <w:rsid w:val="009B1EC5"/>
    <w:rsid w:val="009B260B"/>
    <w:rsid w:val="009B2C8A"/>
    <w:rsid w:val="009B5C03"/>
    <w:rsid w:val="009B5C74"/>
    <w:rsid w:val="009B669B"/>
    <w:rsid w:val="009B7681"/>
    <w:rsid w:val="009C1010"/>
    <w:rsid w:val="009C320E"/>
    <w:rsid w:val="009C4B1E"/>
    <w:rsid w:val="009C5D89"/>
    <w:rsid w:val="009C69E7"/>
    <w:rsid w:val="009D0278"/>
    <w:rsid w:val="009D2408"/>
    <w:rsid w:val="009D33E3"/>
    <w:rsid w:val="009D4209"/>
    <w:rsid w:val="009D6B19"/>
    <w:rsid w:val="009D6CAB"/>
    <w:rsid w:val="009E2548"/>
    <w:rsid w:val="009E3E5C"/>
    <w:rsid w:val="009E6DD6"/>
    <w:rsid w:val="009F1029"/>
    <w:rsid w:val="009F2B3F"/>
    <w:rsid w:val="009F469D"/>
    <w:rsid w:val="009F6485"/>
    <w:rsid w:val="009F792A"/>
    <w:rsid w:val="00A00686"/>
    <w:rsid w:val="00A00814"/>
    <w:rsid w:val="00A00959"/>
    <w:rsid w:val="00A060CE"/>
    <w:rsid w:val="00A06A92"/>
    <w:rsid w:val="00A14A28"/>
    <w:rsid w:val="00A154A1"/>
    <w:rsid w:val="00A163EB"/>
    <w:rsid w:val="00A16713"/>
    <w:rsid w:val="00A21479"/>
    <w:rsid w:val="00A22613"/>
    <w:rsid w:val="00A22C85"/>
    <w:rsid w:val="00A23C61"/>
    <w:rsid w:val="00A25A64"/>
    <w:rsid w:val="00A2605B"/>
    <w:rsid w:val="00A261C6"/>
    <w:rsid w:val="00A26C3A"/>
    <w:rsid w:val="00A26DD1"/>
    <w:rsid w:val="00A27D15"/>
    <w:rsid w:val="00A32DF2"/>
    <w:rsid w:val="00A33543"/>
    <w:rsid w:val="00A34DB8"/>
    <w:rsid w:val="00A40B31"/>
    <w:rsid w:val="00A444F1"/>
    <w:rsid w:val="00A449CE"/>
    <w:rsid w:val="00A4620B"/>
    <w:rsid w:val="00A46385"/>
    <w:rsid w:val="00A50B59"/>
    <w:rsid w:val="00A57E98"/>
    <w:rsid w:val="00A6515F"/>
    <w:rsid w:val="00A658D3"/>
    <w:rsid w:val="00A65BF4"/>
    <w:rsid w:val="00A664CF"/>
    <w:rsid w:val="00A703EE"/>
    <w:rsid w:val="00A71223"/>
    <w:rsid w:val="00A755B3"/>
    <w:rsid w:val="00A7564C"/>
    <w:rsid w:val="00A75C0B"/>
    <w:rsid w:val="00A8026E"/>
    <w:rsid w:val="00A80504"/>
    <w:rsid w:val="00A8391C"/>
    <w:rsid w:val="00A84A23"/>
    <w:rsid w:val="00A874D1"/>
    <w:rsid w:val="00A902BD"/>
    <w:rsid w:val="00A90970"/>
    <w:rsid w:val="00A949AE"/>
    <w:rsid w:val="00A95A8E"/>
    <w:rsid w:val="00A97E09"/>
    <w:rsid w:val="00AA16ED"/>
    <w:rsid w:val="00AA1AC2"/>
    <w:rsid w:val="00AA2D6C"/>
    <w:rsid w:val="00AA3A73"/>
    <w:rsid w:val="00AA485B"/>
    <w:rsid w:val="00AA572C"/>
    <w:rsid w:val="00AA5BA8"/>
    <w:rsid w:val="00AA799E"/>
    <w:rsid w:val="00AB027A"/>
    <w:rsid w:val="00AB1573"/>
    <w:rsid w:val="00AB33DD"/>
    <w:rsid w:val="00AB79DB"/>
    <w:rsid w:val="00AC1CF2"/>
    <w:rsid w:val="00AC1DBF"/>
    <w:rsid w:val="00AC2171"/>
    <w:rsid w:val="00AC21B5"/>
    <w:rsid w:val="00AC304C"/>
    <w:rsid w:val="00AC30BF"/>
    <w:rsid w:val="00AC3DF7"/>
    <w:rsid w:val="00AC45CE"/>
    <w:rsid w:val="00AC63D0"/>
    <w:rsid w:val="00AC7DFF"/>
    <w:rsid w:val="00AD1FD6"/>
    <w:rsid w:val="00AD3B63"/>
    <w:rsid w:val="00AD3B9A"/>
    <w:rsid w:val="00AD430A"/>
    <w:rsid w:val="00AD5306"/>
    <w:rsid w:val="00AD5D56"/>
    <w:rsid w:val="00AE0CC6"/>
    <w:rsid w:val="00AE1FDB"/>
    <w:rsid w:val="00AE56EC"/>
    <w:rsid w:val="00AE6538"/>
    <w:rsid w:val="00AF1C85"/>
    <w:rsid w:val="00AF222C"/>
    <w:rsid w:val="00AF4091"/>
    <w:rsid w:val="00AF4DCF"/>
    <w:rsid w:val="00AF5E35"/>
    <w:rsid w:val="00AF5EA1"/>
    <w:rsid w:val="00AF6CA6"/>
    <w:rsid w:val="00B00DD5"/>
    <w:rsid w:val="00B05870"/>
    <w:rsid w:val="00B05F15"/>
    <w:rsid w:val="00B0738C"/>
    <w:rsid w:val="00B07682"/>
    <w:rsid w:val="00B10658"/>
    <w:rsid w:val="00B11797"/>
    <w:rsid w:val="00B125C0"/>
    <w:rsid w:val="00B1276B"/>
    <w:rsid w:val="00B12A2C"/>
    <w:rsid w:val="00B17907"/>
    <w:rsid w:val="00B237E9"/>
    <w:rsid w:val="00B239BD"/>
    <w:rsid w:val="00B26569"/>
    <w:rsid w:val="00B26FAB"/>
    <w:rsid w:val="00B27A15"/>
    <w:rsid w:val="00B3255C"/>
    <w:rsid w:val="00B360F2"/>
    <w:rsid w:val="00B40A78"/>
    <w:rsid w:val="00B40DD8"/>
    <w:rsid w:val="00B412C6"/>
    <w:rsid w:val="00B43317"/>
    <w:rsid w:val="00B4446E"/>
    <w:rsid w:val="00B44687"/>
    <w:rsid w:val="00B44ECB"/>
    <w:rsid w:val="00B46165"/>
    <w:rsid w:val="00B46780"/>
    <w:rsid w:val="00B52C01"/>
    <w:rsid w:val="00B53499"/>
    <w:rsid w:val="00B53546"/>
    <w:rsid w:val="00B53CF7"/>
    <w:rsid w:val="00B574D2"/>
    <w:rsid w:val="00B57934"/>
    <w:rsid w:val="00B57B6C"/>
    <w:rsid w:val="00B60881"/>
    <w:rsid w:val="00B61724"/>
    <w:rsid w:val="00B65DDB"/>
    <w:rsid w:val="00B66DF1"/>
    <w:rsid w:val="00B67AF1"/>
    <w:rsid w:val="00B71076"/>
    <w:rsid w:val="00B72639"/>
    <w:rsid w:val="00B73E66"/>
    <w:rsid w:val="00B75C53"/>
    <w:rsid w:val="00B77AA1"/>
    <w:rsid w:val="00B80997"/>
    <w:rsid w:val="00B854EE"/>
    <w:rsid w:val="00B91EF8"/>
    <w:rsid w:val="00B92364"/>
    <w:rsid w:val="00B92C60"/>
    <w:rsid w:val="00B9452F"/>
    <w:rsid w:val="00B97412"/>
    <w:rsid w:val="00BA4FBC"/>
    <w:rsid w:val="00BB01A4"/>
    <w:rsid w:val="00BB12B7"/>
    <w:rsid w:val="00BB4480"/>
    <w:rsid w:val="00BB4EF8"/>
    <w:rsid w:val="00BB4F4E"/>
    <w:rsid w:val="00BC225E"/>
    <w:rsid w:val="00BC2F52"/>
    <w:rsid w:val="00BC6AE6"/>
    <w:rsid w:val="00BD3232"/>
    <w:rsid w:val="00BD38DD"/>
    <w:rsid w:val="00BD5078"/>
    <w:rsid w:val="00BD6828"/>
    <w:rsid w:val="00BD78E1"/>
    <w:rsid w:val="00BE3BA3"/>
    <w:rsid w:val="00BE4C78"/>
    <w:rsid w:val="00BE680A"/>
    <w:rsid w:val="00BE78E7"/>
    <w:rsid w:val="00BF0220"/>
    <w:rsid w:val="00BF24B6"/>
    <w:rsid w:val="00BF2AB5"/>
    <w:rsid w:val="00BF3980"/>
    <w:rsid w:val="00BF3BAA"/>
    <w:rsid w:val="00BF5D63"/>
    <w:rsid w:val="00C01299"/>
    <w:rsid w:val="00C02638"/>
    <w:rsid w:val="00C046D9"/>
    <w:rsid w:val="00C06462"/>
    <w:rsid w:val="00C07AA5"/>
    <w:rsid w:val="00C105BF"/>
    <w:rsid w:val="00C114EA"/>
    <w:rsid w:val="00C11A50"/>
    <w:rsid w:val="00C1297A"/>
    <w:rsid w:val="00C130A8"/>
    <w:rsid w:val="00C141A1"/>
    <w:rsid w:val="00C16E91"/>
    <w:rsid w:val="00C17572"/>
    <w:rsid w:val="00C17621"/>
    <w:rsid w:val="00C21AAD"/>
    <w:rsid w:val="00C26882"/>
    <w:rsid w:val="00C26C2B"/>
    <w:rsid w:val="00C30E58"/>
    <w:rsid w:val="00C30F38"/>
    <w:rsid w:val="00C31082"/>
    <w:rsid w:val="00C313A9"/>
    <w:rsid w:val="00C32971"/>
    <w:rsid w:val="00C33819"/>
    <w:rsid w:val="00C35C1F"/>
    <w:rsid w:val="00C44FDC"/>
    <w:rsid w:val="00C47AA9"/>
    <w:rsid w:val="00C47C88"/>
    <w:rsid w:val="00C50005"/>
    <w:rsid w:val="00C50B71"/>
    <w:rsid w:val="00C50C00"/>
    <w:rsid w:val="00C52A4C"/>
    <w:rsid w:val="00C54608"/>
    <w:rsid w:val="00C54613"/>
    <w:rsid w:val="00C55B9A"/>
    <w:rsid w:val="00C57307"/>
    <w:rsid w:val="00C57340"/>
    <w:rsid w:val="00C647E1"/>
    <w:rsid w:val="00C661D4"/>
    <w:rsid w:val="00C702B0"/>
    <w:rsid w:val="00C70558"/>
    <w:rsid w:val="00C734E2"/>
    <w:rsid w:val="00C76BC6"/>
    <w:rsid w:val="00C81019"/>
    <w:rsid w:val="00C82707"/>
    <w:rsid w:val="00C84205"/>
    <w:rsid w:val="00C8425F"/>
    <w:rsid w:val="00C86CC6"/>
    <w:rsid w:val="00C9088E"/>
    <w:rsid w:val="00C9270A"/>
    <w:rsid w:val="00C933D0"/>
    <w:rsid w:val="00C934E2"/>
    <w:rsid w:val="00C976B1"/>
    <w:rsid w:val="00CA0027"/>
    <w:rsid w:val="00CA0D50"/>
    <w:rsid w:val="00CA3346"/>
    <w:rsid w:val="00CA61F4"/>
    <w:rsid w:val="00CA6CBF"/>
    <w:rsid w:val="00CB196F"/>
    <w:rsid w:val="00CB2E2A"/>
    <w:rsid w:val="00CB362B"/>
    <w:rsid w:val="00CB3682"/>
    <w:rsid w:val="00CB6712"/>
    <w:rsid w:val="00CB713E"/>
    <w:rsid w:val="00CC0CAF"/>
    <w:rsid w:val="00CC200F"/>
    <w:rsid w:val="00CC2541"/>
    <w:rsid w:val="00CC7EDD"/>
    <w:rsid w:val="00CD146D"/>
    <w:rsid w:val="00CD252B"/>
    <w:rsid w:val="00CD2C52"/>
    <w:rsid w:val="00CD5FD0"/>
    <w:rsid w:val="00CD6A71"/>
    <w:rsid w:val="00CE023A"/>
    <w:rsid w:val="00CE0B1A"/>
    <w:rsid w:val="00CE1635"/>
    <w:rsid w:val="00CE6E53"/>
    <w:rsid w:val="00CF4E88"/>
    <w:rsid w:val="00CF74D2"/>
    <w:rsid w:val="00D02847"/>
    <w:rsid w:val="00D02C76"/>
    <w:rsid w:val="00D049FE"/>
    <w:rsid w:val="00D05616"/>
    <w:rsid w:val="00D06AEE"/>
    <w:rsid w:val="00D075C2"/>
    <w:rsid w:val="00D10DD9"/>
    <w:rsid w:val="00D12FD2"/>
    <w:rsid w:val="00D13481"/>
    <w:rsid w:val="00D13E75"/>
    <w:rsid w:val="00D150AD"/>
    <w:rsid w:val="00D21F44"/>
    <w:rsid w:val="00D228CF"/>
    <w:rsid w:val="00D23B0A"/>
    <w:rsid w:val="00D24313"/>
    <w:rsid w:val="00D24408"/>
    <w:rsid w:val="00D26AFF"/>
    <w:rsid w:val="00D30404"/>
    <w:rsid w:val="00D31D25"/>
    <w:rsid w:val="00D33D4F"/>
    <w:rsid w:val="00D351C0"/>
    <w:rsid w:val="00D4276B"/>
    <w:rsid w:val="00D4296F"/>
    <w:rsid w:val="00D42AD8"/>
    <w:rsid w:val="00D42C90"/>
    <w:rsid w:val="00D44794"/>
    <w:rsid w:val="00D44D44"/>
    <w:rsid w:val="00D456A5"/>
    <w:rsid w:val="00D47803"/>
    <w:rsid w:val="00D47CB7"/>
    <w:rsid w:val="00D50ABA"/>
    <w:rsid w:val="00D51476"/>
    <w:rsid w:val="00D520DE"/>
    <w:rsid w:val="00D53BB5"/>
    <w:rsid w:val="00D571B7"/>
    <w:rsid w:val="00D57698"/>
    <w:rsid w:val="00D64835"/>
    <w:rsid w:val="00D65F43"/>
    <w:rsid w:val="00D6651A"/>
    <w:rsid w:val="00D719AE"/>
    <w:rsid w:val="00D73219"/>
    <w:rsid w:val="00D73B65"/>
    <w:rsid w:val="00D77296"/>
    <w:rsid w:val="00D77848"/>
    <w:rsid w:val="00D77ABD"/>
    <w:rsid w:val="00D803CF"/>
    <w:rsid w:val="00D80BDB"/>
    <w:rsid w:val="00D81746"/>
    <w:rsid w:val="00D83BCC"/>
    <w:rsid w:val="00D86F38"/>
    <w:rsid w:val="00D90DA2"/>
    <w:rsid w:val="00D919EB"/>
    <w:rsid w:val="00D91AA3"/>
    <w:rsid w:val="00D91FDD"/>
    <w:rsid w:val="00D931F7"/>
    <w:rsid w:val="00D94D89"/>
    <w:rsid w:val="00D95BDD"/>
    <w:rsid w:val="00D97588"/>
    <w:rsid w:val="00DA053C"/>
    <w:rsid w:val="00DA0A3A"/>
    <w:rsid w:val="00DA44AA"/>
    <w:rsid w:val="00DA471D"/>
    <w:rsid w:val="00DA50F8"/>
    <w:rsid w:val="00DA52D0"/>
    <w:rsid w:val="00DA5A42"/>
    <w:rsid w:val="00DA7CF2"/>
    <w:rsid w:val="00DB1268"/>
    <w:rsid w:val="00DB29D1"/>
    <w:rsid w:val="00DB373E"/>
    <w:rsid w:val="00DB5925"/>
    <w:rsid w:val="00DB7801"/>
    <w:rsid w:val="00DC03B5"/>
    <w:rsid w:val="00DC2DFA"/>
    <w:rsid w:val="00DC308B"/>
    <w:rsid w:val="00DC3F13"/>
    <w:rsid w:val="00DC57E5"/>
    <w:rsid w:val="00DC5D92"/>
    <w:rsid w:val="00DC602A"/>
    <w:rsid w:val="00DC78C2"/>
    <w:rsid w:val="00DC7F4B"/>
    <w:rsid w:val="00DD0EAA"/>
    <w:rsid w:val="00DD118A"/>
    <w:rsid w:val="00DD2CB7"/>
    <w:rsid w:val="00DD5423"/>
    <w:rsid w:val="00DD5B7C"/>
    <w:rsid w:val="00DE0CAE"/>
    <w:rsid w:val="00DE11C3"/>
    <w:rsid w:val="00DE58E4"/>
    <w:rsid w:val="00DE6958"/>
    <w:rsid w:val="00DE774B"/>
    <w:rsid w:val="00DF049E"/>
    <w:rsid w:val="00DF07EA"/>
    <w:rsid w:val="00DF0997"/>
    <w:rsid w:val="00DF22D8"/>
    <w:rsid w:val="00DF3965"/>
    <w:rsid w:val="00DF4628"/>
    <w:rsid w:val="00DF4715"/>
    <w:rsid w:val="00DF4D70"/>
    <w:rsid w:val="00DF6383"/>
    <w:rsid w:val="00DF656D"/>
    <w:rsid w:val="00DF7743"/>
    <w:rsid w:val="00DF7F49"/>
    <w:rsid w:val="00E01AAF"/>
    <w:rsid w:val="00E038D5"/>
    <w:rsid w:val="00E03E61"/>
    <w:rsid w:val="00E05971"/>
    <w:rsid w:val="00E068AD"/>
    <w:rsid w:val="00E15E07"/>
    <w:rsid w:val="00E164BB"/>
    <w:rsid w:val="00E165E7"/>
    <w:rsid w:val="00E16C7D"/>
    <w:rsid w:val="00E20BC0"/>
    <w:rsid w:val="00E23057"/>
    <w:rsid w:val="00E23CA5"/>
    <w:rsid w:val="00E241D6"/>
    <w:rsid w:val="00E24465"/>
    <w:rsid w:val="00E250E6"/>
    <w:rsid w:val="00E30DDA"/>
    <w:rsid w:val="00E316AD"/>
    <w:rsid w:val="00E3252A"/>
    <w:rsid w:val="00E3409B"/>
    <w:rsid w:val="00E34BF8"/>
    <w:rsid w:val="00E351C5"/>
    <w:rsid w:val="00E35A10"/>
    <w:rsid w:val="00E36695"/>
    <w:rsid w:val="00E42A72"/>
    <w:rsid w:val="00E444C0"/>
    <w:rsid w:val="00E51831"/>
    <w:rsid w:val="00E52B08"/>
    <w:rsid w:val="00E52D1D"/>
    <w:rsid w:val="00E54942"/>
    <w:rsid w:val="00E57485"/>
    <w:rsid w:val="00E607B8"/>
    <w:rsid w:val="00E61D56"/>
    <w:rsid w:val="00E62AF4"/>
    <w:rsid w:val="00E62B1D"/>
    <w:rsid w:val="00E62CC0"/>
    <w:rsid w:val="00E62E0E"/>
    <w:rsid w:val="00E63671"/>
    <w:rsid w:val="00E64984"/>
    <w:rsid w:val="00E67624"/>
    <w:rsid w:val="00E71374"/>
    <w:rsid w:val="00E732F7"/>
    <w:rsid w:val="00E73492"/>
    <w:rsid w:val="00E75852"/>
    <w:rsid w:val="00E75D6E"/>
    <w:rsid w:val="00E77E7D"/>
    <w:rsid w:val="00E84A88"/>
    <w:rsid w:val="00E856C2"/>
    <w:rsid w:val="00E8760A"/>
    <w:rsid w:val="00E90E25"/>
    <w:rsid w:val="00E924B9"/>
    <w:rsid w:val="00E954B0"/>
    <w:rsid w:val="00EA1FC0"/>
    <w:rsid w:val="00EA39F8"/>
    <w:rsid w:val="00EA3CC9"/>
    <w:rsid w:val="00EB0389"/>
    <w:rsid w:val="00EB0982"/>
    <w:rsid w:val="00EB1668"/>
    <w:rsid w:val="00EB1FFD"/>
    <w:rsid w:val="00EB2FEF"/>
    <w:rsid w:val="00EC0400"/>
    <w:rsid w:val="00EC3596"/>
    <w:rsid w:val="00EC3FA9"/>
    <w:rsid w:val="00EC6B92"/>
    <w:rsid w:val="00EC7D92"/>
    <w:rsid w:val="00EC7EA4"/>
    <w:rsid w:val="00ED2A49"/>
    <w:rsid w:val="00ED767F"/>
    <w:rsid w:val="00EE0F19"/>
    <w:rsid w:val="00EE3AAC"/>
    <w:rsid w:val="00EE7460"/>
    <w:rsid w:val="00EE78B5"/>
    <w:rsid w:val="00EE7A15"/>
    <w:rsid w:val="00EE7DA6"/>
    <w:rsid w:val="00EF0BA1"/>
    <w:rsid w:val="00EF1069"/>
    <w:rsid w:val="00EF55C2"/>
    <w:rsid w:val="00EF65FA"/>
    <w:rsid w:val="00EF6AAC"/>
    <w:rsid w:val="00F03E38"/>
    <w:rsid w:val="00F0431B"/>
    <w:rsid w:val="00F04AAE"/>
    <w:rsid w:val="00F0561D"/>
    <w:rsid w:val="00F06A75"/>
    <w:rsid w:val="00F11FB8"/>
    <w:rsid w:val="00F13396"/>
    <w:rsid w:val="00F14020"/>
    <w:rsid w:val="00F1595B"/>
    <w:rsid w:val="00F16C9F"/>
    <w:rsid w:val="00F17A8F"/>
    <w:rsid w:val="00F22ED3"/>
    <w:rsid w:val="00F23462"/>
    <w:rsid w:val="00F2571E"/>
    <w:rsid w:val="00F26383"/>
    <w:rsid w:val="00F26A35"/>
    <w:rsid w:val="00F26AFE"/>
    <w:rsid w:val="00F302F6"/>
    <w:rsid w:val="00F31D11"/>
    <w:rsid w:val="00F3479F"/>
    <w:rsid w:val="00F3533B"/>
    <w:rsid w:val="00F364DD"/>
    <w:rsid w:val="00F36995"/>
    <w:rsid w:val="00F37444"/>
    <w:rsid w:val="00F42BB5"/>
    <w:rsid w:val="00F43C70"/>
    <w:rsid w:val="00F44701"/>
    <w:rsid w:val="00F44B00"/>
    <w:rsid w:val="00F51864"/>
    <w:rsid w:val="00F526ED"/>
    <w:rsid w:val="00F56185"/>
    <w:rsid w:val="00F57CF5"/>
    <w:rsid w:val="00F6067D"/>
    <w:rsid w:val="00F629FC"/>
    <w:rsid w:val="00F63AAC"/>
    <w:rsid w:val="00F642B9"/>
    <w:rsid w:val="00F64471"/>
    <w:rsid w:val="00F644C6"/>
    <w:rsid w:val="00F64A97"/>
    <w:rsid w:val="00F65A95"/>
    <w:rsid w:val="00F66C00"/>
    <w:rsid w:val="00F6733E"/>
    <w:rsid w:val="00F71D1B"/>
    <w:rsid w:val="00F7331B"/>
    <w:rsid w:val="00F733E9"/>
    <w:rsid w:val="00F80E97"/>
    <w:rsid w:val="00F8122B"/>
    <w:rsid w:val="00F812B0"/>
    <w:rsid w:val="00F813D1"/>
    <w:rsid w:val="00F83B71"/>
    <w:rsid w:val="00F845D6"/>
    <w:rsid w:val="00F87B05"/>
    <w:rsid w:val="00F87C92"/>
    <w:rsid w:val="00F9045D"/>
    <w:rsid w:val="00F9061D"/>
    <w:rsid w:val="00F92446"/>
    <w:rsid w:val="00F92993"/>
    <w:rsid w:val="00F94067"/>
    <w:rsid w:val="00F96D1F"/>
    <w:rsid w:val="00F970B2"/>
    <w:rsid w:val="00FA30A6"/>
    <w:rsid w:val="00FA3D3A"/>
    <w:rsid w:val="00FA4139"/>
    <w:rsid w:val="00FA415D"/>
    <w:rsid w:val="00FA554E"/>
    <w:rsid w:val="00FB7198"/>
    <w:rsid w:val="00FB751E"/>
    <w:rsid w:val="00FB753D"/>
    <w:rsid w:val="00FC02C0"/>
    <w:rsid w:val="00FC049E"/>
    <w:rsid w:val="00FC3D46"/>
    <w:rsid w:val="00FC762C"/>
    <w:rsid w:val="00FD23B7"/>
    <w:rsid w:val="00FD3374"/>
    <w:rsid w:val="00FD514E"/>
    <w:rsid w:val="00FD52DA"/>
    <w:rsid w:val="00FD6CF4"/>
    <w:rsid w:val="00FD76BD"/>
    <w:rsid w:val="00FE17C3"/>
    <w:rsid w:val="00FE207C"/>
    <w:rsid w:val="00FE4EE1"/>
    <w:rsid w:val="00FE5EA3"/>
    <w:rsid w:val="00FE6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1D6A44"/>
  <w15:docId w15:val="{2D2D89B0-B7B8-471B-83B2-69FE51629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479F"/>
    <w:pPr>
      <w:jc w:val="both"/>
    </w:pPr>
    <w:rPr>
      <w:rFonts w:ascii="Times New Roman" w:hAnsi="Times New Roman"/>
      <w:sz w:val="28"/>
      <w:szCs w:val="28"/>
    </w:rPr>
  </w:style>
  <w:style w:type="paragraph" w:styleId="1">
    <w:name w:val="heading 1"/>
    <w:basedOn w:val="a"/>
    <w:next w:val="a"/>
    <w:link w:val="10"/>
    <w:autoRedefine/>
    <w:uiPriority w:val="99"/>
    <w:qFormat/>
    <w:rsid w:val="00571D31"/>
    <w:pPr>
      <w:keepNext/>
      <w:spacing w:before="100" w:beforeAutospacing="1" w:after="100" w:afterAutospacing="1"/>
      <w:outlineLvl w:val="0"/>
    </w:pPr>
    <w:rPr>
      <w:b/>
      <w:bCs/>
    </w:rPr>
  </w:style>
  <w:style w:type="paragraph" w:styleId="2">
    <w:name w:val="heading 2"/>
    <w:basedOn w:val="a"/>
    <w:next w:val="a"/>
    <w:link w:val="20"/>
    <w:uiPriority w:val="99"/>
    <w:qFormat/>
    <w:rsid w:val="00266853"/>
    <w:pPr>
      <w:keepNext/>
      <w:keepLines/>
      <w:spacing w:before="200"/>
      <w:outlineLvl w:val="1"/>
    </w:pPr>
    <w:rPr>
      <w:rFonts w:ascii="Calibri" w:eastAsia="MS Gothic" w:hAnsi="Calibri" w:cs="Calibri"/>
      <w:b/>
      <w:bCs/>
      <w:color w:val="4F81BD"/>
      <w:sz w:val="26"/>
      <w:szCs w:val="26"/>
    </w:rPr>
  </w:style>
  <w:style w:type="paragraph" w:styleId="3">
    <w:name w:val="heading 3"/>
    <w:basedOn w:val="a"/>
    <w:next w:val="a"/>
    <w:link w:val="30"/>
    <w:uiPriority w:val="99"/>
    <w:qFormat/>
    <w:rsid w:val="000A40BC"/>
    <w:pPr>
      <w:keepNext/>
      <w:keepLines/>
      <w:spacing w:before="200"/>
      <w:outlineLvl w:val="2"/>
    </w:pPr>
    <w:rPr>
      <w:rFonts w:ascii="Calibri" w:eastAsia="MS Gothic" w:hAnsi="Calibri" w:cs="Calibri"/>
      <w:b/>
      <w:bCs/>
      <w:color w:val="4F81BD"/>
    </w:rPr>
  </w:style>
  <w:style w:type="paragraph" w:styleId="4">
    <w:name w:val="heading 4"/>
    <w:basedOn w:val="a"/>
    <w:next w:val="a"/>
    <w:link w:val="40"/>
    <w:uiPriority w:val="99"/>
    <w:qFormat/>
    <w:rsid w:val="000A40BC"/>
    <w:pPr>
      <w:keepNext/>
      <w:keepLines/>
      <w:spacing w:before="200"/>
      <w:outlineLvl w:val="3"/>
    </w:pPr>
    <w:rPr>
      <w:rFonts w:ascii="Calibri" w:eastAsia="MS Gothic" w:hAnsi="Calibri" w:cs="Calibri"/>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71D31"/>
    <w:rPr>
      <w:rFonts w:ascii="Times New Roman" w:hAnsi="Times New Roman" w:cs="Times New Roman"/>
      <w:b/>
      <w:bCs/>
      <w:sz w:val="28"/>
      <w:szCs w:val="28"/>
    </w:rPr>
  </w:style>
  <w:style w:type="character" w:customStyle="1" w:styleId="20">
    <w:name w:val="Заголовок 2 Знак"/>
    <w:link w:val="2"/>
    <w:uiPriority w:val="99"/>
    <w:locked/>
    <w:rsid w:val="00266853"/>
    <w:rPr>
      <w:rFonts w:ascii="Calibri" w:eastAsia="MS Gothic" w:hAnsi="Calibri" w:cs="Calibri"/>
      <w:b/>
      <w:bCs/>
      <w:color w:val="4F81BD"/>
      <w:sz w:val="26"/>
      <w:szCs w:val="26"/>
    </w:rPr>
  </w:style>
  <w:style w:type="character" w:customStyle="1" w:styleId="30">
    <w:name w:val="Заголовок 3 Знак"/>
    <w:link w:val="3"/>
    <w:uiPriority w:val="99"/>
    <w:semiHidden/>
    <w:locked/>
    <w:rsid w:val="000A40BC"/>
    <w:rPr>
      <w:rFonts w:ascii="Calibri" w:eastAsia="MS Gothic" w:hAnsi="Calibri" w:cs="Calibri"/>
      <w:b/>
      <w:bCs/>
      <w:color w:val="4F81BD"/>
      <w:sz w:val="28"/>
      <w:szCs w:val="28"/>
    </w:rPr>
  </w:style>
  <w:style w:type="character" w:customStyle="1" w:styleId="40">
    <w:name w:val="Заголовок 4 Знак"/>
    <w:link w:val="4"/>
    <w:uiPriority w:val="99"/>
    <w:semiHidden/>
    <w:locked/>
    <w:rsid w:val="000A40BC"/>
    <w:rPr>
      <w:rFonts w:ascii="Calibri" w:eastAsia="MS Gothic" w:hAnsi="Calibri" w:cs="Calibri"/>
      <w:b/>
      <w:bCs/>
      <w:i/>
      <w:iCs/>
      <w:color w:val="4F81BD"/>
      <w:sz w:val="28"/>
      <w:szCs w:val="28"/>
    </w:rPr>
  </w:style>
  <w:style w:type="paragraph" w:styleId="a3">
    <w:name w:val="Balloon Text"/>
    <w:basedOn w:val="a"/>
    <w:link w:val="a4"/>
    <w:uiPriority w:val="99"/>
    <w:semiHidden/>
    <w:rsid w:val="000A40BC"/>
    <w:rPr>
      <w:rFonts w:ascii="Lucida Grande CY" w:hAnsi="Lucida Grande CY" w:cs="Lucida Grande CY"/>
      <w:sz w:val="18"/>
      <w:szCs w:val="18"/>
    </w:rPr>
  </w:style>
  <w:style w:type="character" w:customStyle="1" w:styleId="a4">
    <w:name w:val="Текст выноски Знак"/>
    <w:link w:val="a3"/>
    <w:uiPriority w:val="99"/>
    <w:semiHidden/>
    <w:locked/>
    <w:rsid w:val="000A40BC"/>
    <w:rPr>
      <w:rFonts w:ascii="Lucida Grande CY" w:hAnsi="Lucida Grande CY" w:cs="Lucida Grande CY"/>
      <w:sz w:val="18"/>
      <w:szCs w:val="18"/>
    </w:rPr>
  </w:style>
  <w:style w:type="paragraph" w:customStyle="1" w:styleId="11">
    <w:name w:val="Обычный1"/>
    <w:uiPriority w:val="99"/>
    <w:rsid w:val="00327485"/>
    <w:rPr>
      <w:rFonts w:ascii="Times New Roman" w:hAnsi="Times New Roman"/>
    </w:rPr>
  </w:style>
  <w:style w:type="paragraph" w:styleId="a5">
    <w:name w:val="Body Text"/>
    <w:basedOn w:val="a"/>
    <w:link w:val="a6"/>
    <w:uiPriority w:val="99"/>
    <w:rsid w:val="00B44ECB"/>
  </w:style>
  <w:style w:type="character" w:customStyle="1" w:styleId="a6">
    <w:name w:val="Основной текст Знак"/>
    <w:link w:val="a5"/>
    <w:uiPriority w:val="99"/>
    <w:locked/>
    <w:rsid w:val="00B44ECB"/>
    <w:rPr>
      <w:rFonts w:ascii="Times New Roman" w:hAnsi="Times New Roman" w:cs="Times New Roman"/>
      <w:sz w:val="28"/>
      <w:szCs w:val="28"/>
    </w:rPr>
  </w:style>
  <w:style w:type="paragraph" w:styleId="a7">
    <w:name w:val="Title"/>
    <w:basedOn w:val="a"/>
    <w:link w:val="a8"/>
    <w:uiPriority w:val="99"/>
    <w:qFormat/>
    <w:rsid w:val="00B44ECB"/>
    <w:pPr>
      <w:spacing w:before="120" w:after="120"/>
      <w:ind w:firstLine="709"/>
      <w:jc w:val="center"/>
    </w:pPr>
  </w:style>
  <w:style w:type="character" w:customStyle="1" w:styleId="a8">
    <w:name w:val="Заголовок Знак"/>
    <w:link w:val="a7"/>
    <w:uiPriority w:val="99"/>
    <w:locked/>
    <w:rsid w:val="00B44ECB"/>
    <w:rPr>
      <w:rFonts w:ascii="Times New Roman" w:hAnsi="Times New Roman" w:cs="Times New Roman"/>
      <w:sz w:val="28"/>
      <w:szCs w:val="28"/>
    </w:rPr>
  </w:style>
  <w:style w:type="paragraph" w:styleId="a9">
    <w:name w:val="Subtitle"/>
    <w:basedOn w:val="a"/>
    <w:link w:val="aa"/>
    <w:uiPriority w:val="99"/>
    <w:qFormat/>
    <w:rsid w:val="00B44ECB"/>
    <w:pPr>
      <w:spacing w:before="120" w:after="120"/>
      <w:jc w:val="center"/>
    </w:pPr>
    <w:rPr>
      <w:b/>
      <w:bCs/>
      <w:sz w:val="32"/>
      <w:szCs w:val="32"/>
    </w:rPr>
  </w:style>
  <w:style w:type="character" w:customStyle="1" w:styleId="aa">
    <w:name w:val="Подзаголовок Знак"/>
    <w:link w:val="a9"/>
    <w:uiPriority w:val="99"/>
    <w:locked/>
    <w:rsid w:val="00B44ECB"/>
    <w:rPr>
      <w:rFonts w:ascii="Times New Roman" w:hAnsi="Times New Roman" w:cs="Times New Roman"/>
      <w:b/>
      <w:bCs/>
      <w:sz w:val="32"/>
      <w:szCs w:val="32"/>
    </w:rPr>
  </w:style>
  <w:style w:type="paragraph" w:styleId="31">
    <w:name w:val="Body Text 3"/>
    <w:basedOn w:val="a"/>
    <w:link w:val="32"/>
    <w:uiPriority w:val="99"/>
    <w:rsid w:val="00B9452F"/>
    <w:pPr>
      <w:spacing w:after="120"/>
    </w:pPr>
    <w:rPr>
      <w:sz w:val="16"/>
      <w:szCs w:val="16"/>
    </w:rPr>
  </w:style>
  <w:style w:type="character" w:customStyle="1" w:styleId="32">
    <w:name w:val="Основной текст 3 Знак"/>
    <w:link w:val="31"/>
    <w:uiPriority w:val="99"/>
    <w:locked/>
    <w:rsid w:val="00B9452F"/>
    <w:rPr>
      <w:rFonts w:ascii="Times New Roman" w:hAnsi="Times New Roman" w:cs="Times New Roman"/>
      <w:sz w:val="16"/>
      <w:szCs w:val="16"/>
    </w:rPr>
  </w:style>
  <w:style w:type="paragraph" w:customStyle="1" w:styleId="text">
    <w:name w:val="text"/>
    <w:basedOn w:val="a"/>
    <w:uiPriority w:val="99"/>
    <w:rsid w:val="00B9452F"/>
    <w:pPr>
      <w:jc w:val="left"/>
    </w:pPr>
    <w:rPr>
      <w:sz w:val="19"/>
      <w:szCs w:val="19"/>
    </w:rPr>
  </w:style>
  <w:style w:type="paragraph" w:customStyle="1" w:styleId="110">
    <w:name w:val="Обычный11"/>
    <w:uiPriority w:val="99"/>
    <w:rsid w:val="00B53546"/>
    <w:pPr>
      <w:spacing w:before="100" w:after="100"/>
    </w:pPr>
    <w:rPr>
      <w:rFonts w:ascii="Times New Roman" w:hAnsi="Times New Roman"/>
      <w:color w:val="000000"/>
      <w:sz w:val="24"/>
      <w:szCs w:val="24"/>
      <w:lang w:eastAsia="en-US"/>
    </w:rPr>
  </w:style>
  <w:style w:type="paragraph" w:customStyle="1" w:styleId="15">
    <w:name w:val="Стиль Междустр.интервал:  15 строки"/>
    <w:basedOn w:val="a"/>
    <w:uiPriority w:val="99"/>
    <w:rsid w:val="00C141A1"/>
  </w:style>
  <w:style w:type="paragraph" w:styleId="ab">
    <w:name w:val="footnote text"/>
    <w:aliases w:val="Table_Footnote_last Знак,Table_Footnote_last Знак Знак,Table_Footnote_last,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
    <w:basedOn w:val="a"/>
    <w:link w:val="12"/>
    <w:uiPriority w:val="99"/>
    <w:semiHidden/>
    <w:rsid w:val="00266853"/>
    <w:rPr>
      <w:sz w:val="20"/>
      <w:szCs w:val="20"/>
    </w:rPr>
  </w:style>
  <w:style w:type="character" w:customStyle="1" w:styleId="12">
    <w:name w:val="Текст сноски Знак1"/>
    <w:aliases w:val="Table_Footnote_last Знак Знак1,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Текст сноски Зн Знак"/>
    <w:link w:val="ab"/>
    <w:uiPriority w:val="99"/>
    <w:semiHidden/>
    <w:locked/>
    <w:rsid w:val="00266853"/>
    <w:rPr>
      <w:rFonts w:ascii="Times New Roman" w:hAnsi="Times New Roman" w:cs="Times New Roman"/>
      <w:sz w:val="20"/>
      <w:szCs w:val="20"/>
    </w:rPr>
  </w:style>
  <w:style w:type="character" w:customStyle="1" w:styleId="ac">
    <w:name w:val="Текст сноски Знак"/>
    <w:uiPriority w:val="99"/>
    <w:semiHidden/>
    <w:rsid w:val="00266853"/>
    <w:rPr>
      <w:rFonts w:ascii="Times New Roman" w:hAnsi="Times New Roman" w:cs="Times New Roman"/>
    </w:rPr>
  </w:style>
  <w:style w:type="character" w:styleId="ad">
    <w:name w:val="footnote reference"/>
    <w:uiPriority w:val="99"/>
    <w:semiHidden/>
    <w:rsid w:val="00266853"/>
    <w:rPr>
      <w:vertAlign w:val="superscript"/>
    </w:rPr>
  </w:style>
  <w:style w:type="table" w:styleId="ae">
    <w:name w:val="Table Grid"/>
    <w:basedOn w:val="a1"/>
    <w:uiPriority w:val="99"/>
    <w:rsid w:val="00133060"/>
    <w:rPr>
      <w:rFonts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link w:val="af0"/>
    <w:uiPriority w:val="99"/>
    <w:qFormat/>
    <w:rsid w:val="005A0361"/>
    <w:pPr>
      <w:spacing w:after="200" w:line="276" w:lineRule="auto"/>
      <w:ind w:left="720"/>
      <w:jc w:val="left"/>
    </w:pPr>
    <w:rPr>
      <w:rFonts w:ascii="Calibri" w:hAnsi="Calibri" w:cs="Calibri"/>
      <w:sz w:val="22"/>
      <w:szCs w:val="22"/>
      <w:lang w:eastAsia="en-US"/>
    </w:rPr>
  </w:style>
  <w:style w:type="paragraph" w:customStyle="1" w:styleId="21">
    <w:name w:val="Основной текст с отступом 21"/>
    <w:uiPriority w:val="99"/>
    <w:rsid w:val="005A0361"/>
    <w:pPr>
      <w:spacing w:after="120" w:line="480" w:lineRule="auto"/>
      <w:ind w:left="283"/>
    </w:pPr>
    <w:rPr>
      <w:rFonts w:ascii="Times New Roman" w:eastAsia="?????? Pro W3" w:hAnsi="Times New Roman"/>
      <w:color w:val="000000"/>
      <w:sz w:val="24"/>
      <w:szCs w:val="24"/>
    </w:rPr>
  </w:style>
  <w:style w:type="character" w:customStyle="1" w:styleId="af0">
    <w:name w:val="Абзац списка Знак"/>
    <w:link w:val="af"/>
    <w:uiPriority w:val="99"/>
    <w:locked/>
    <w:rsid w:val="005A0361"/>
    <w:rPr>
      <w:rFonts w:ascii="Calibri" w:hAnsi="Calibri" w:cs="Calibri"/>
      <w:sz w:val="22"/>
      <w:szCs w:val="22"/>
      <w:lang w:eastAsia="en-US"/>
    </w:rPr>
  </w:style>
  <w:style w:type="character" w:styleId="af1">
    <w:name w:val="Hyperlink"/>
    <w:uiPriority w:val="99"/>
    <w:rsid w:val="000A40BC"/>
    <w:rPr>
      <w:color w:val="0000FF"/>
      <w:u w:val="single"/>
    </w:rPr>
  </w:style>
  <w:style w:type="paragraph" w:customStyle="1" w:styleId="22">
    <w:name w:val="Обычный2"/>
    <w:uiPriority w:val="99"/>
    <w:rsid w:val="000A40BC"/>
    <w:rPr>
      <w:rFonts w:ascii="Times New Roman" w:hAnsi="Times New Roman"/>
    </w:rPr>
  </w:style>
  <w:style w:type="character" w:customStyle="1" w:styleId="apple-converted-space">
    <w:name w:val="apple-converted-space"/>
    <w:basedOn w:val="a0"/>
    <w:uiPriority w:val="99"/>
    <w:rsid w:val="000A40BC"/>
  </w:style>
  <w:style w:type="paragraph" w:customStyle="1" w:styleId="210">
    <w:name w:val="21"/>
    <w:basedOn w:val="a"/>
    <w:uiPriority w:val="99"/>
    <w:rsid w:val="00D73219"/>
    <w:pPr>
      <w:spacing w:before="100" w:beforeAutospacing="1" w:after="100" w:afterAutospacing="1"/>
      <w:jc w:val="left"/>
    </w:pPr>
    <w:rPr>
      <w:sz w:val="24"/>
      <w:szCs w:val="24"/>
    </w:rPr>
  </w:style>
  <w:style w:type="paragraph" w:styleId="af2">
    <w:name w:val="footer"/>
    <w:basedOn w:val="a"/>
    <w:link w:val="13"/>
    <w:uiPriority w:val="99"/>
    <w:rsid w:val="00E3409B"/>
    <w:pPr>
      <w:tabs>
        <w:tab w:val="center" w:pos="4677"/>
        <w:tab w:val="right" w:pos="9355"/>
      </w:tabs>
    </w:pPr>
  </w:style>
  <w:style w:type="character" w:customStyle="1" w:styleId="13">
    <w:name w:val="Нижний колонтитул Знак1"/>
    <w:link w:val="af2"/>
    <w:uiPriority w:val="99"/>
    <w:locked/>
    <w:rsid w:val="00E3409B"/>
    <w:rPr>
      <w:rFonts w:ascii="Times New Roman" w:hAnsi="Times New Roman" w:cs="Times New Roman"/>
      <w:sz w:val="28"/>
      <w:szCs w:val="28"/>
    </w:rPr>
  </w:style>
  <w:style w:type="character" w:styleId="af3">
    <w:name w:val="page number"/>
    <w:basedOn w:val="a0"/>
    <w:uiPriority w:val="99"/>
    <w:semiHidden/>
    <w:rsid w:val="00E3409B"/>
  </w:style>
  <w:style w:type="character" w:styleId="af4">
    <w:name w:val="FollowedHyperlink"/>
    <w:uiPriority w:val="99"/>
    <w:semiHidden/>
    <w:rsid w:val="005574A5"/>
    <w:rPr>
      <w:color w:val="800080"/>
      <w:u w:val="single"/>
    </w:rPr>
  </w:style>
  <w:style w:type="paragraph" w:styleId="14">
    <w:name w:val="toc 1"/>
    <w:basedOn w:val="a"/>
    <w:next w:val="a"/>
    <w:autoRedefine/>
    <w:uiPriority w:val="39"/>
    <w:rsid w:val="00B52C01"/>
  </w:style>
  <w:style w:type="paragraph" w:styleId="23">
    <w:name w:val="toc 2"/>
    <w:basedOn w:val="a"/>
    <w:next w:val="a"/>
    <w:autoRedefine/>
    <w:uiPriority w:val="39"/>
    <w:rsid w:val="00B52C01"/>
    <w:pPr>
      <w:ind w:left="280"/>
    </w:pPr>
  </w:style>
  <w:style w:type="paragraph" w:styleId="33">
    <w:name w:val="toc 3"/>
    <w:basedOn w:val="a"/>
    <w:next w:val="a"/>
    <w:autoRedefine/>
    <w:uiPriority w:val="39"/>
    <w:rsid w:val="007B0D53"/>
    <w:pPr>
      <w:tabs>
        <w:tab w:val="right" w:leader="dot" w:pos="9622"/>
      </w:tabs>
    </w:pPr>
  </w:style>
  <w:style w:type="paragraph" w:styleId="41">
    <w:name w:val="toc 4"/>
    <w:basedOn w:val="a"/>
    <w:next w:val="a"/>
    <w:autoRedefine/>
    <w:uiPriority w:val="99"/>
    <w:semiHidden/>
    <w:rsid w:val="00B52C01"/>
    <w:pPr>
      <w:ind w:left="840"/>
    </w:pPr>
  </w:style>
  <w:style w:type="paragraph" w:styleId="5">
    <w:name w:val="toc 5"/>
    <w:basedOn w:val="a"/>
    <w:next w:val="a"/>
    <w:autoRedefine/>
    <w:uiPriority w:val="99"/>
    <w:semiHidden/>
    <w:rsid w:val="00B52C01"/>
    <w:pPr>
      <w:ind w:left="1120"/>
    </w:pPr>
  </w:style>
  <w:style w:type="paragraph" w:styleId="6">
    <w:name w:val="toc 6"/>
    <w:basedOn w:val="a"/>
    <w:next w:val="a"/>
    <w:autoRedefine/>
    <w:uiPriority w:val="99"/>
    <w:semiHidden/>
    <w:rsid w:val="00B52C01"/>
    <w:pPr>
      <w:ind w:left="1400"/>
    </w:pPr>
  </w:style>
  <w:style w:type="paragraph" w:styleId="7">
    <w:name w:val="toc 7"/>
    <w:basedOn w:val="a"/>
    <w:next w:val="a"/>
    <w:autoRedefine/>
    <w:uiPriority w:val="99"/>
    <w:semiHidden/>
    <w:rsid w:val="00B52C01"/>
    <w:pPr>
      <w:ind w:left="1680"/>
    </w:pPr>
  </w:style>
  <w:style w:type="paragraph" w:styleId="8">
    <w:name w:val="toc 8"/>
    <w:basedOn w:val="a"/>
    <w:next w:val="a"/>
    <w:autoRedefine/>
    <w:uiPriority w:val="99"/>
    <w:semiHidden/>
    <w:rsid w:val="00B52C01"/>
    <w:pPr>
      <w:ind w:left="1960"/>
    </w:pPr>
  </w:style>
  <w:style w:type="paragraph" w:styleId="9">
    <w:name w:val="toc 9"/>
    <w:basedOn w:val="a"/>
    <w:next w:val="a"/>
    <w:autoRedefine/>
    <w:uiPriority w:val="99"/>
    <w:semiHidden/>
    <w:rsid w:val="00B52C01"/>
    <w:pPr>
      <w:ind w:left="2240"/>
    </w:pPr>
  </w:style>
  <w:style w:type="paragraph" w:customStyle="1" w:styleId="Style12">
    <w:name w:val="Style12"/>
    <w:basedOn w:val="a"/>
    <w:uiPriority w:val="99"/>
    <w:rsid w:val="00DA44AA"/>
    <w:pPr>
      <w:widowControl w:val="0"/>
      <w:autoSpaceDE w:val="0"/>
      <w:autoSpaceDN w:val="0"/>
      <w:adjustRightInd w:val="0"/>
      <w:spacing w:line="274" w:lineRule="exact"/>
      <w:ind w:hanging="2016"/>
      <w:jc w:val="left"/>
    </w:pPr>
    <w:rPr>
      <w:sz w:val="24"/>
      <w:szCs w:val="24"/>
    </w:rPr>
  </w:style>
  <w:style w:type="character" w:customStyle="1" w:styleId="FontStyle30">
    <w:name w:val="Font Style30"/>
    <w:uiPriority w:val="99"/>
    <w:rsid w:val="00DA44AA"/>
    <w:rPr>
      <w:rFonts w:ascii="Times New Roman" w:hAnsi="Times New Roman" w:cs="Times New Roman"/>
      <w:i/>
      <w:iCs/>
      <w:color w:val="000000"/>
      <w:sz w:val="22"/>
      <w:szCs w:val="22"/>
    </w:rPr>
  </w:style>
  <w:style w:type="table" w:customStyle="1" w:styleId="TableNormal1">
    <w:name w:val="Table Normal1"/>
    <w:uiPriority w:val="99"/>
    <w:rsid w:val="00D65F43"/>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rPr>
    <w:tblPr>
      <w:tblCellMar>
        <w:top w:w="0" w:type="dxa"/>
        <w:left w:w="0" w:type="dxa"/>
        <w:bottom w:w="0" w:type="dxa"/>
        <w:right w:w="0" w:type="dxa"/>
      </w:tblCellMar>
    </w:tblPr>
  </w:style>
  <w:style w:type="paragraph" w:customStyle="1" w:styleId="Style9">
    <w:name w:val="Style9"/>
    <w:basedOn w:val="a"/>
    <w:uiPriority w:val="99"/>
    <w:rsid w:val="008915C9"/>
    <w:pPr>
      <w:widowControl w:val="0"/>
      <w:autoSpaceDE w:val="0"/>
      <w:autoSpaceDN w:val="0"/>
      <w:adjustRightInd w:val="0"/>
    </w:pPr>
    <w:rPr>
      <w:sz w:val="24"/>
      <w:szCs w:val="24"/>
    </w:rPr>
  </w:style>
  <w:style w:type="paragraph" w:customStyle="1" w:styleId="Style15">
    <w:name w:val="Style15"/>
    <w:basedOn w:val="a"/>
    <w:uiPriority w:val="99"/>
    <w:rsid w:val="008915C9"/>
    <w:pPr>
      <w:widowControl w:val="0"/>
      <w:autoSpaceDE w:val="0"/>
      <w:autoSpaceDN w:val="0"/>
      <w:adjustRightInd w:val="0"/>
      <w:spacing w:line="322" w:lineRule="exact"/>
      <w:jc w:val="left"/>
    </w:pPr>
    <w:rPr>
      <w:sz w:val="24"/>
      <w:szCs w:val="24"/>
    </w:rPr>
  </w:style>
  <w:style w:type="character" w:customStyle="1" w:styleId="FontStyle34">
    <w:name w:val="Font Style34"/>
    <w:uiPriority w:val="99"/>
    <w:rsid w:val="008915C9"/>
    <w:rPr>
      <w:rFonts w:ascii="Times New Roman" w:hAnsi="Times New Roman" w:cs="Times New Roman"/>
      <w:b/>
      <w:bCs/>
      <w:color w:val="000000"/>
      <w:sz w:val="26"/>
      <w:szCs w:val="26"/>
    </w:rPr>
  </w:style>
  <w:style w:type="character" w:customStyle="1" w:styleId="FontStyle35">
    <w:name w:val="Font Style35"/>
    <w:uiPriority w:val="99"/>
    <w:rsid w:val="008915C9"/>
    <w:rPr>
      <w:rFonts w:ascii="Times New Roman" w:hAnsi="Times New Roman" w:cs="Times New Roman"/>
      <w:color w:val="000000"/>
      <w:sz w:val="26"/>
      <w:szCs w:val="26"/>
    </w:rPr>
  </w:style>
  <w:style w:type="paragraph" w:customStyle="1" w:styleId="16">
    <w:name w:val="Стиль1"/>
    <w:basedOn w:val="a"/>
    <w:link w:val="17"/>
    <w:uiPriority w:val="99"/>
    <w:rsid w:val="004562DA"/>
    <w:pPr>
      <w:widowControl w:val="0"/>
      <w:autoSpaceDE w:val="0"/>
      <w:autoSpaceDN w:val="0"/>
      <w:adjustRightInd w:val="0"/>
      <w:spacing w:line="360" w:lineRule="auto"/>
      <w:ind w:firstLine="709"/>
    </w:pPr>
    <w:rPr>
      <w:b/>
      <w:bCs/>
    </w:rPr>
  </w:style>
  <w:style w:type="character" w:customStyle="1" w:styleId="17">
    <w:name w:val="Стиль1 Знак"/>
    <w:link w:val="16"/>
    <w:uiPriority w:val="99"/>
    <w:locked/>
    <w:rsid w:val="004562DA"/>
    <w:rPr>
      <w:rFonts w:ascii="Times New Roman" w:hAnsi="Times New Roman" w:cs="Times New Roman"/>
      <w:b/>
      <w:bCs/>
      <w:sz w:val="28"/>
      <w:szCs w:val="28"/>
    </w:rPr>
  </w:style>
  <w:style w:type="paragraph" w:customStyle="1" w:styleId="24">
    <w:name w:val="Стиль2"/>
    <w:basedOn w:val="a"/>
    <w:link w:val="25"/>
    <w:uiPriority w:val="99"/>
    <w:rsid w:val="004562DA"/>
    <w:pPr>
      <w:widowControl w:val="0"/>
      <w:autoSpaceDE w:val="0"/>
      <w:autoSpaceDN w:val="0"/>
      <w:adjustRightInd w:val="0"/>
      <w:spacing w:line="360" w:lineRule="auto"/>
      <w:ind w:firstLine="709"/>
    </w:pPr>
  </w:style>
  <w:style w:type="character" w:customStyle="1" w:styleId="25">
    <w:name w:val="Стиль2 Знак"/>
    <w:link w:val="24"/>
    <w:uiPriority w:val="99"/>
    <w:locked/>
    <w:rsid w:val="004562DA"/>
    <w:rPr>
      <w:rFonts w:ascii="Times New Roman" w:hAnsi="Times New Roman" w:cs="Times New Roman"/>
      <w:sz w:val="28"/>
      <w:szCs w:val="28"/>
    </w:rPr>
  </w:style>
  <w:style w:type="paragraph" w:customStyle="1" w:styleId="Style14">
    <w:name w:val="Style14"/>
    <w:basedOn w:val="a"/>
    <w:uiPriority w:val="99"/>
    <w:rsid w:val="0023395E"/>
    <w:pPr>
      <w:widowControl w:val="0"/>
      <w:autoSpaceDE w:val="0"/>
      <w:autoSpaceDN w:val="0"/>
      <w:adjustRightInd w:val="0"/>
      <w:spacing w:line="322" w:lineRule="exact"/>
      <w:jc w:val="left"/>
    </w:pPr>
    <w:rPr>
      <w:sz w:val="24"/>
      <w:szCs w:val="24"/>
    </w:rPr>
  </w:style>
  <w:style w:type="paragraph" w:customStyle="1" w:styleId="Style27">
    <w:name w:val="Style27"/>
    <w:basedOn w:val="a"/>
    <w:uiPriority w:val="99"/>
    <w:rsid w:val="00C702B0"/>
    <w:pPr>
      <w:widowControl w:val="0"/>
      <w:autoSpaceDE w:val="0"/>
      <w:autoSpaceDN w:val="0"/>
      <w:adjustRightInd w:val="0"/>
      <w:jc w:val="left"/>
    </w:pPr>
    <w:rPr>
      <w:sz w:val="24"/>
      <w:szCs w:val="24"/>
    </w:rPr>
  </w:style>
  <w:style w:type="paragraph" w:customStyle="1" w:styleId="Style24">
    <w:name w:val="Style24"/>
    <w:basedOn w:val="a"/>
    <w:uiPriority w:val="99"/>
    <w:rsid w:val="00C702B0"/>
    <w:pPr>
      <w:widowControl w:val="0"/>
      <w:autoSpaceDE w:val="0"/>
      <w:autoSpaceDN w:val="0"/>
      <w:adjustRightInd w:val="0"/>
      <w:spacing w:line="323" w:lineRule="exact"/>
    </w:pPr>
    <w:rPr>
      <w:sz w:val="24"/>
      <w:szCs w:val="24"/>
    </w:rPr>
  </w:style>
  <w:style w:type="paragraph" w:customStyle="1" w:styleId="Style6">
    <w:name w:val="Style6"/>
    <w:basedOn w:val="a"/>
    <w:uiPriority w:val="99"/>
    <w:rsid w:val="00D31D25"/>
    <w:pPr>
      <w:widowControl w:val="0"/>
      <w:autoSpaceDE w:val="0"/>
      <w:autoSpaceDN w:val="0"/>
      <w:adjustRightInd w:val="0"/>
      <w:spacing w:line="269" w:lineRule="exact"/>
      <w:jc w:val="left"/>
    </w:pPr>
    <w:rPr>
      <w:sz w:val="24"/>
      <w:szCs w:val="24"/>
    </w:rPr>
  </w:style>
  <w:style w:type="paragraph" w:customStyle="1" w:styleId="Style22">
    <w:name w:val="Style22"/>
    <w:basedOn w:val="a"/>
    <w:uiPriority w:val="99"/>
    <w:rsid w:val="00D31D25"/>
    <w:pPr>
      <w:widowControl w:val="0"/>
      <w:autoSpaceDE w:val="0"/>
      <w:autoSpaceDN w:val="0"/>
      <w:adjustRightInd w:val="0"/>
      <w:jc w:val="left"/>
    </w:pPr>
    <w:rPr>
      <w:sz w:val="24"/>
      <w:szCs w:val="24"/>
    </w:rPr>
  </w:style>
  <w:style w:type="character" w:customStyle="1" w:styleId="FontStyle32">
    <w:name w:val="Font Style32"/>
    <w:uiPriority w:val="99"/>
    <w:rsid w:val="00D31D25"/>
    <w:rPr>
      <w:rFonts w:ascii="Times New Roman" w:hAnsi="Times New Roman" w:cs="Times New Roman"/>
      <w:b/>
      <w:bCs/>
      <w:color w:val="000000"/>
      <w:sz w:val="22"/>
      <w:szCs w:val="22"/>
    </w:rPr>
  </w:style>
  <w:style w:type="character" w:customStyle="1" w:styleId="FontStyle29">
    <w:name w:val="Font Style29"/>
    <w:uiPriority w:val="99"/>
    <w:rsid w:val="00870631"/>
    <w:rPr>
      <w:rFonts w:ascii="Times New Roman" w:hAnsi="Times New Roman" w:cs="Times New Roman"/>
      <w:color w:val="000000"/>
      <w:sz w:val="26"/>
      <w:szCs w:val="26"/>
    </w:rPr>
  </w:style>
  <w:style w:type="paragraph" w:customStyle="1" w:styleId="Style11">
    <w:name w:val="Style11"/>
    <w:basedOn w:val="a"/>
    <w:uiPriority w:val="99"/>
    <w:rsid w:val="00870631"/>
    <w:pPr>
      <w:widowControl w:val="0"/>
      <w:autoSpaceDE w:val="0"/>
      <w:autoSpaceDN w:val="0"/>
      <w:adjustRightInd w:val="0"/>
      <w:spacing w:line="326" w:lineRule="exact"/>
      <w:jc w:val="center"/>
    </w:pPr>
    <w:rPr>
      <w:sz w:val="24"/>
      <w:szCs w:val="24"/>
    </w:rPr>
  </w:style>
  <w:style w:type="paragraph" w:customStyle="1" w:styleId="Style7">
    <w:name w:val="Style7"/>
    <w:basedOn w:val="a"/>
    <w:uiPriority w:val="99"/>
    <w:rsid w:val="00870631"/>
    <w:pPr>
      <w:widowControl w:val="0"/>
      <w:autoSpaceDE w:val="0"/>
      <w:autoSpaceDN w:val="0"/>
      <w:adjustRightInd w:val="0"/>
      <w:jc w:val="left"/>
    </w:pPr>
    <w:rPr>
      <w:sz w:val="24"/>
      <w:szCs w:val="24"/>
    </w:rPr>
  </w:style>
  <w:style w:type="paragraph" w:customStyle="1" w:styleId="Style41">
    <w:name w:val="Style41"/>
    <w:basedOn w:val="a"/>
    <w:uiPriority w:val="99"/>
    <w:rsid w:val="0013208E"/>
    <w:pPr>
      <w:widowControl w:val="0"/>
      <w:autoSpaceDE w:val="0"/>
      <w:autoSpaceDN w:val="0"/>
      <w:adjustRightInd w:val="0"/>
      <w:spacing w:line="278" w:lineRule="exact"/>
      <w:ind w:hanging="360"/>
      <w:jc w:val="left"/>
    </w:pPr>
    <w:rPr>
      <w:rFonts w:ascii="Arial" w:hAnsi="Arial" w:cs="Arial"/>
      <w:sz w:val="24"/>
      <w:szCs w:val="24"/>
    </w:rPr>
  </w:style>
  <w:style w:type="character" w:customStyle="1" w:styleId="FontStyle58">
    <w:name w:val="Font Style58"/>
    <w:uiPriority w:val="99"/>
    <w:rsid w:val="0013208E"/>
    <w:rPr>
      <w:rFonts w:ascii="Arial" w:hAnsi="Arial" w:cs="Arial"/>
      <w:color w:val="000000"/>
      <w:sz w:val="22"/>
      <w:szCs w:val="22"/>
    </w:rPr>
  </w:style>
  <w:style w:type="character" w:customStyle="1" w:styleId="FontStyle60">
    <w:name w:val="Font Style60"/>
    <w:uiPriority w:val="99"/>
    <w:rsid w:val="0013208E"/>
    <w:rPr>
      <w:rFonts w:ascii="Arial" w:hAnsi="Arial" w:cs="Arial"/>
      <w:b/>
      <w:bCs/>
      <w:i/>
      <w:iCs/>
      <w:color w:val="000000"/>
      <w:sz w:val="22"/>
      <w:szCs w:val="22"/>
    </w:rPr>
  </w:style>
  <w:style w:type="paragraph" w:customStyle="1" w:styleId="Style1">
    <w:name w:val="Style1"/>
    <w:basedOn w:val="a"/>
    <w:uiPriority w:val="99"/>
    <w:rsid w:val="006524B9"/>
    <w:pPr>
      <w:widowControl w:val="0"/>
      <w:autoSpaceDE w:val="0"/>
      <w:autoSpaceDN w:val="0"/>
      <w:adjustRightInd w:val="0"/>
      <w:spacing w:line="542" w:lineRule="exact"/>
      <w:ind w:hanging="1632"/>
      <w:jc w:val="left"/>
    </w:pPr>
    <w:rPr>
      <w:rFonts w:ascii="Arial" w:hAnsi="Arial" w:cs="Arial"/>
      <w:sz w:val="24"/>
      <w:szCs w:val="24"/>
    </w:rPr>
  </w:style>
  <w:style w:type="paragraph" w:customStyle="1" w:styleId="Style2">
    <w:name w:val="Style2"/>
    <w:basedOn w:val="a"/>
    <w:uiPriority w:val="99"/>
    <w:rsid w:val="006524B9"/>
    <w:pPr>
      <w:widowControl w:val="0"/>
      <w:autoSpaceDE w:val="0"/>
      <w:autoSpaceDN w:val="0"/>
      <w:adjustRightInd w:val="0"/>
      <w:spacing w:line="552" w:lineRule="exact"/>
      <w:jc w:val="center"/>
    </w:pPr>
    <w:rPr>
      <w:rFonts w:ascii="Arial" w:hAnsi="Arial" w:cs="Arial"/>
      <w:sz w:val="24"/>
      <w:szCs w:val="24"/>
    </w:rPr>
  </w:style>
  <w:style w:type="paragraph" w:customStyle="1" w:styleId="Style3">
    <w:name w:val="Style3"/>
    <w:basedOn w:val="a"/>
    <w:uiPriority w:val="99"/>
    <w:rsid w:val="006524B9"/>
    <w:pPr>
      <w:widowControl w:val="0"/>
      <w:autoSpaceDE w:val="0"/>
      <w:autoSpaceDN w:val="0"/>
      <w:adjustRightInd w:val="0"/>
      <w:jc w:val="left"/>
    </w:pPr>
    <w:rPr>
      <w:rFonts w:ascii="Arial" w:hAnsi="Arial" w:cs="Arial"/>
      <w:sz w:val="24"/>
      <w:szCs w:val="24"/>
    </w:rPr>
  </w:style>
  <w:style w:type="paragraph" w:customStyle="1" w:styleId="Style4">
    <w:name w:val="Style4"/>
    <w:basedOn w:val="a"/>
    <w:uiPriority w:val="99"/>
    <w:rsid w:val="006524B9"/>
    <w:pPr>
      <w:widowControl w:val="0"/>
      <w:autoSpaceDE w:val="0"/>
      <w:autoSpaceDN w:val="0"/>
      <w:adjustRightInd w:val="0"/>
      <w:spacing w:line="547" w:lineRule="exact"/>
      <w:jc w:val="center"/>
    </w:pPr>
    <w:rPr>
      <w:rFonts w:ascii="Arial" w:hAnsi="Arial" w:cs="Arial"/>
      <w:sz w:val="24"/>
      <w:szCs w:val="24"/>
    </w:rPr>
  </w:style>
  <w:style w:type="paragraph" w:customStyle="1" w:styleId="Style5">
    <w:name w:val="Style5"/>
    <w:basedOn w:val="a"/>
    <w:uiPriority w:val="99"/>
    <w:rsid w:val="006524B9"/>
    <w:pPr>
      <w:widowControl w:val="0"/>
      <w:autoSpaceDE w:val="0"/>
      <w:autoSpaceDN w:val="0"/>
      <w:adjustRightInd w:val="0"/>
      <w:spacing w:line="370" w:lineRule="exact"/>
      <w:jc w:val="center"/>
    </w:pPr>
    <w:rPr>
      <w:rFonts w:ascii="Arial" w:hAnsi="Arial" w:cs="Arial"/>
      <w:sz w:val="24"/>
      <w:szCs w:val="24"/>
    </w:rPr>
  </w:style>
  <w:style w:type="paragraph" w:customStyle="1" w:styleId="Style8">
    <w:name w:val="Style8"/>
    <w:basedOn w:val="a"/>
    <w:uiPriority w:val="99"/>
    <w:rsid w:val="006524B9"/>
    <w:pPr>
      <w:widowControl w:val="0"/>
      <w:autoSpaceDE w:val="0"/>
      <w:autoSpaceDN w:val="0"/>
      <w:adjustRightInd w:val="0"/>
      <w:spacing w:line="274" w:lineRule="exact"/>
      <w:jc w:val="left"/>
    </w:pPr>
    <w:rPr>
      <w:rFonts w:ascii="Arial" w:hAnsi="Arial" w:cs="Arial"/>
      <w:sz w:val="24"/>
      <w:szCs w:val="24"/>
    </w:rPr>
  </w:style>
  <w:style w:type="paragraph" w:customStyle="1" w:styleId="Style10">
    <w:name w:val="Style10"/>
    <w:basedOn w:val="a"/>
    <w:uiPriority w:val="99"/>
    <w:rsid w:val="006524B9"/>
    <w:pPr>
      <w:widowControl w:val="0"/>
      <w:autoSpaceDE w:val="0"/>
      <w:autoSpaceDN w:val="0"/>
      <w:adjustRightInd w:val="0"/>
      <w:spacing w:line="276" w:lineRule="exact"/>
      <w:ind w:firstLine="360"/>
      <w:jc w:val="left"/>
    </w:pPr>
    <w:rPr>
      <w:rFonts w:ascii="Arial" w:hAnsi="Arial" w:cs="Arial"/>
      <w:sz w:val="24"/>
      <w:szCs w:val="24"/>
    </w:rPr>
  </w:style>
  <w:style w:type="paragraph" w:customStyle="1" w:styleId="Style13">
    <w:name w:val="Style13"/>
    <w:basedOn w:val="a"/>
    <w:uiPriority w:val="99"/>
    <w:rsid w:val="006524B9"/>
    <w:pPr>
      <w:widowControl w:val="0"/>
      <w:autoSpaceDE w:val="0"/>
      <w:autoSpaceDN w:val="0"/>
      <w:adjustRightInd w:val="0"/>
      <w:spacing w:line="274" w:lineRule="exact"/>
      <w:ind w:hanging="341"/>
      <w:jc w:val="left"/>
    </w:pPr>
    <w:rPr>
      <w:rFonts w:ascii="Arial" w:hAnsi="Arial" w:cs="Arial"/>
      <w:sz w:val="24"/>
      <w:szCs w:val="24"/>
    </w:rPr>
  </w:style>
  <w:style w:type="paragraph" w:customStyle="1" w:styleId="Style16">
    <w:name w:val="Style16"/>
    <w:basedOn w:val="a"/>
    <w:uiPriority w:val="99"/>
    <w:rsid w:val="006524B9"/>
    <w:pPr>
      <w:widowControl w:val="0"/>
      <w:autoSpaceDE w:val="0"/>
      <w:autoSpaceDN w:val="0"/>
      <w:adjustRightInd w:val="0"/>
      <w:jc w:val="left"/>
    </w:pPr>
    <w:rPr>
      <w:rFonts w:ascii="Arial" w:hAnsi="Arial" w:cs="Arial"/>
      <w:sz w:val="24"/>
      <w:szCs w:val="24"/>
    </w:rPr>
  </w:style>
  <w:style w:type="character" w:customStyle="1" w:styleId="FontStyle18">
    <w:name w:val="Font Style18"/>
    <w:uiPriority w:val="99"/>
    <w:rsid w:val="006524B9"/>
    <w:rPr>
      <w:rFonts w:ascii="Arial" w:hAnsi="Arial" w:cs="Arial"/>
      <w:b/>
      <w:bCs/>
      <w:color w:val="000000"/>
      <w:sz w:val="44"/>
      <w:szCs w:val="44"/>
    </w:rPr>
  </w:style>
  <w:style w:type="character" w:customStyle="1" w:styleId="FontStyle19">
    <w:name w:val="Font Style19"/>
    <w:uiPriority w:val="99"/>
    <w:rsid w:val="006524B9"/>
    <w:rPr>
      <w:rFonts w:ascii="Arial" w:hAnsi="Arial" w:cs="Arial"/>
      <w:b/>
      <w:bCs/>
      <w:color w:val="000000"/>
      <w:sz w:val="44"/>
      <w:szCs w:val="44"/>
    </w:rPr>
  </w:style>
  <w:style w:type="character" w:customStyle="1" w:styleId="FontStyle20">
    <w:name w:val="Font Style20"/>
    <w:uiPriority w:val="99"/>
    <w:rsid w:val="006524B9"/>
    <w:rPr>
      <w:rFonts w:ascii="Arial" w:hAnsi="Arial" w:cs="Arial"/>
      <w:i/>
      <w:iCs/>
      <w:color w:val="000000"/>
      <w:spacing w:val="30"/>
      <w:sz w:val="42"/>
      <w:szCs w:val="42"/>
    </w:rPr>
  </w:style>
  <w:style w:type="character" w:customStyle="1" w:styleId="FontStyle21">
    <w:name w:val="Font Style21"/>
    <w:uiPriority w:val="99"/>
    <w:rsid w:val="006524B9"/>
    <w:rPr>
      <w:rFonts w:ascii="Candara" w:hAnsi="Candara" w:cs="Candara"/>
      <w:i/>
      <w:iCs/>
      <w:color w:val="000000"/>
      <w:sz w:val="50"/>
      <w:szCs w:val="50"/>
    </w:rPr>
  </w:style>
  <w:style w:type="character" w:customStyle="1" w:styleId="FontStyle22">
    <w:name w:val="Font Style22"/>
    <w:uiPriority w:val="99"/>
    <w:rsid w:val="006524B9"/>
    <w:rPr>
      <w:rFonts w:ascii="Arial" w:hAnsi="Arial" w:cs="Arial"/>
      <w:color w:val="000000"/>
      <w:spacing w:val="-20"/>
      <w:sz w:val="44"/>
      <w:szCs w:val="44"/>
    </w:rPr>
  </w:style>
  <w:style w:type="character" w:customStyle="1" w:styleId="FontStyle23">
    <w:name w:val="Font Style23"/>
    <w:uiPriority w:val="99"/>
    <w:rsid w:val="006524B9"/>
    <w:rPr>
      <w:rFonts w:ascii="Trebuchet MS" w:hAnsi="Trebuchet MS" w:cs="Trebuchet MS"/>
      <w:b/>
      <w:bCs/>
      <w:i/>
      <w:iCs/>
      <w:color w:val="000000"/>
      <w:sz w:val="44"/>
      <w:szCs w:val="44"/>
    </w:rPr>
  </w:style>
  <w:style w:type="character" w:customStyle="1" w:styleId="FontStyle24">
    <w:name w:val="Font Style24"/>
    <w:uiPriority w:val="99"/>
    <w:rsid w:val="006524B9"/>
    <w:rPr>
      <w:rFonts w:ascii="Arial" w:hAnsi="Arial" w:cs="Arial"/>
      <w:b/>
      <w:bCs/>
      <w:color w:val="000000"/>
      <w:sz w:val="44"/>
      <w:szCs w:val="44"/>
    </w:rPr>
  </w:style>
  <w:style w:type="character" w:customStyle="1" w:styleId="FontStyle25">
    <w:name w:val="Font Style25"/>
    <w:uiPriority w:val="99"/>
    <w:rsid w:val="006524B9"/>
    <w:rPr>
      <w:rFonts w:ascii="Arial" w:hAnsi="Arial" w:cs="Arial"/>
      <w:color w:val="000000"/>
      <w:sz w:val="22"/>
      <w:szCs w:val="22"/>
    </w:rPr>
  </w:style>
  <w:style w:type="character" w:customStyle="1" w:styleId="FontStyle26">
    <w:name w:val="Font Style26"/>
    <w:uiPriority w:val="99"/>
    <w:rsid w:val="006524B9"/>
    <w:rPr>
      <w:rFonts w:ascii="Arial" w:hAnsi="Arial" w:cs="Arial"/>
      <w:b/>
      <w:bCs/>
      <w:color w:val="000000"/>
      <w:sz w:val="30"/>
      <w:szCs w:val="30"/>
    </w:rPr>
  </w:style>
  <w:style w:type="character" w:customStyle="1" w:styleId="FontStyle27">
    <w:name w:val="Font Style27"/>
    <w:uiPriority w:val="99"/>
    <w:rsid w:val="006524B9"/>
    <w:rPr>
      <w:rFonts w:ascii="Arial" w:hAnsi="Arial" w:cs="Arial"/>
      <w:b/>
      <w:bCs/>
      <w:color w:val="000000"/>
      <w:sz w:val="30"/>
      <w:szCs w:val="30"/>
    </w:rPr>
  </w:style>
  <w:style w:type="character" w:customStyle="1" w:styleId="FontStyle28">
    <w:name w:val="Font Style28"/>
    <w:uiPriority w:val="99"/>
    <w:rsid w:val="006524B9"/>
    <w:rPr>
      <w:rFonts w:ascii="Arial" w:hAnsi="Arial" w:cs="Arial"/>
      <w:b/>
      <w:bCs/>
      <w:color w:val="000000"/>
      <w:sz w:val="30"/>
      <w:szCs w:val="30"/>
    </w:rPr>
  </w:style>
  <w:style w:type="character" w:customStyle="1" w:styleId="FontStyle31">
    <w:name w:val="Font Style31"/>
    <w:uiPriority w:val="99"/>
    <w:rsid w:val="006524B9"/>
    <w:rPr>
      <w:rFonts w:ascii="Arial" w:hAnsi="Arial" w:cs="Arial"/>
      <w:b/>
      <w:bCs/>
      <w:color w:val="000000"/>
      <w:sz w:val="26"/>
      <w:szCs w:val="26"/>
    </w:rPr>
  </w:style>
  <w:style w:type="character" w:customStyle="1" w:styleId="FontStyle33">
    <w:name w:val="Font Style33"/>
    <w:uiPriority w:val="99"/>
    <w:rsid w:val="006524B9"/>
    <w:rPr>
      <w:rFonts w:ascii="Arial" w:hAnsi="Arial" w:cs="Arial"/>
      <w:color w:val="000000"/>
      <w:sz w:val="22"/>
      <w:szCs w:val="22"/>
    </w:rPr>
  </w:style>
  <w:style w:type="character" w:customStyle="1" w:styleId="FontStyle36">
    <w:name w:val="Font Style36"/>
    <w:uiPriority w:val="99"/>
    <w:rsid w:val="006524B9"/>
    <w:rPr>
      <w:rFonts w:ascii="Arial" w:hAnsi="Arial" w:cs="Arial"/>
      <w:i/>
      <w:iCs/>
      <w:color w:val="000000"/>
      <w:sz w:val="18"/>
      <w:szCs w:val="18"/>
    </w:rPr>
  </w:style>
  <w:style w:type="paragraph" w:styleId="af5">
    <w:name w:val="header"/>
    <w:basedOn w:val="a"/>
    <w:link w:val="af6"/>
    <w:uiPriority w:val="99"/>
    <w:rsid w:val="006524B9"/>
    <w:pPr>
      <w:widowControl w:val="0"/>
      <w:tabs>
        <w:tab w:val="center" w:pos="4677"/>
        <w:tab w:val="right" w:pos="9355"/>
      </w:tabs>
      <w:autoSpaceDE w:val="0"/>
      <w:autoSpaceDN w:val="0"/>
      <w:adjustRightInd w:val="0"/>
      <w:jc w:val="left"/>
    </w:pPr>
    <w:rPr>
      <w:rFonts w:ascii="Arial" w:hAnsi="Arial" w:cs="Arial"/>
      <w:sz w:val="24"/>
      <w:szCs w:val="24"/>
    </w:rPr>
  </w:style>
  <w:style w:type="character" w:customStyle="1" w:styleId="HeaderChar">
    <w:name w:val="Header Char"/>
    <w:uiPriority w:val="99"/>
    <w:semiHidden/>
    <w:locked/>
    <w:rsid w:val="00221E2B"/>
    <w:rPr>
      <w:rFonts w:ascii="Times New Roman" w:hAnsi="Times New Roman" w:cs="Times New Roman"/>
      <w:sz w:val="28"/>
      <w:szCs w:val="28"/>
    </w:rPr>
  </w:style>
  <w:style w:type="character" w:customStyle="1" w:styleId="af6">
    <w:name w:val="Верхний колонтитул Знак"/>
    <w:link w:val="af5"/>
    <w:uiPriority w:val="99"/>
    <w:semiHidden/>
    <w:locked/>
    <w:rsid w:val="006524B9"/>
    <w:rPr>
      <w:rFonts w:ascii="Arial" w:hAnsi="Arial" w:cs="Arial"/>
      <w:sz w:val="24"/>
      <w:szCs w:val="24"/>
      <w:lang w:val="ru-RU" w:eastAsia="ru-RU"/>
    </w:rPr>
  </w:style>
  <w:style w:type="character" w:customStyle="1" w:styleId="af7">
    <w:name w:val="Нижний колонтитул Знак"/>
    <w:uiPriority w:val="99"/>
    <w:semiHidden/>
    <w:locked/>
    <w:rsid w:val="006524B9"/>
    <w:rPr>
      <w:rFonts w:ascii="Arial" w:hAnsi="Arial" w:cs="Arial"/>
      <w:sz w:val="24"/>
      <w:szCs w:val="24"/>
      <w:lang w:val="ru-RU" w:eastAsia="ru-RU"/>
    </w:rPr>
  </w:style>
  <w:style w:type="paragraph" w:customStyle="1" w:styleId="af8">
    <w:name w:val="По умолчанию"/>
    <w:uiPriority w:val="99"/>
    <w:rsid w:val="006524B9"/>
    <w:rPr>
      <w:rFonts w:ascii="Helvetica" w:hAnsi="Helvetica" w:cs="Helvetica"/>
      <w:color w:val="000000"/>
      <w:sz w:val="22"/>
      <w:szCs w:val="22"/>
      <w:u w:color="000000"/>
    </w:rPr>
  </w:style>
  <w:style w:type="paragraph" w:customStyle="1" w:styleId="Style73">
    <w:name w:val="Style73"/>
    <w:basedOn w:val="a"/>
    <w:uiPriority w:val="99"/>
    <w:rsid w:val="00572CFE"/>
    <w:pPr>
      <w:widowControl w:val="0"/>
      <w:autoSpaceDE w:val="0"/>
      <w:autoSpaceDN w:val="0"/>
      <w:adjustRightInd w:val="0"/>
      <w:jc w:val="right"/>
    </w:pPr>
    <w:rPr>
      <w:rFonts w:ascii="Arial" w:hAnsi="Arial" w:cs="Arial"/>
      <w:sz w:val="24"/>
      <w:szCs w:val="24"/>
    </w:rPr>
  </w:style>
  <w:style w:type="paragraph" w:customStyle="1" w:styleId="Style114">
    <w:name w:val="Style114"/>
    <w:basedOn w:val="a"/>
    <w:uiPriority w:val="99"/>
    <w:rsid w:val="00572CFE"/>
    <w:pPr>
      <w:widowControl w:val="0"/>
      <w:autoSpaceDE w:val="0"/>
      <w:autoSpaceDN w:val="0"/>
      <w:adjustRightInd w:val="0"/>
      <w:spacing w:line="277" w:lineRule="exact"/>
      <w:ind w:hanging="360"/>
      <w:jc w:val="left"/>
    </w:pPr>
    <w:rPr>
      <w:rFonts w:ascii="Arial" w:hAnsi="Arial" w:cs="Arial"/>
      <w:sz w:val="24"/>
      <w:szCs w:val="24"/>
    </w:rPr>
  </w:style>
  <w:style w:type="paragraph" w:customStyle="1" w:styleId="Style115">
    <w:name w:val="Style115"/>
    <w:basedOn w:val="a"/>
    <w:uiPriority w:val="99"/>
    <w:rsid w:val="00572CFE"/>
    <w:pPr>
      <w:widowControl w:val="0"/>
      <w:autoSpaceDE w:val="0"/>
      <w:autoSpaceDN w:val="0"/>
      <w:adjustRightInd w:val="0"/>
      <w:jc w:val="left"/>
    </w:pPr>
    <w:rPr>
      <w:rFonts w:ascii="Arial" w:hAnsi="Arial" w:cs="Arial"/>
      <w:sz w:val="24"/>
      <w:szCs w:val="24"/>
    </w:rPr>
  </w:style>
  <w:style w:type="paragraph" w:customStyle="1" w:styleId="Style116">
    <w:name w:val="Style116"/>
    <w:basedOn w:val="a"/>
    <w:uiPriority w:val="99"/>
    <w:rsid w:val="00572CFE"/>
    <w:pPr>
      <w:widowControl w:val="0"/>
      <w:autoSpaceDE w:val="0"/>
      <w:autoSpaceDN w:val="0"/>
      <w:adjustRightInd w:val="0"/>
      <w:jc w:val="left"/>
    </w:pPr>
    <w:rPr>
      <w:rFonts w:ascii="Arial" w:hAnsi="Arial" w:cs="Arial"/>
      <w:sz w:val="24"/>
      <w:szCs w:val="24"/>
    </w:rPr>
  </w:style>
  <w:style w:type="paragraph" w:customStyle="1" w:styleId="Style119">
    <w:name w:val="Style119"/>
    <w:basedOn w:val="a"/>
    <w:uiPriority w:val="99"/>
    <w:rsid w:val="00572CFE"/>
    <w:pPr>
      <w:widowControl w:val="0"/>
      <w:autoSpaceDE w:val="0"/>
      <w:autoSpaceDN w:val="0"/>
      <w:adjustRightInd w:val="0"/>
      <w:jc w:val="left"/>
    </w:pPr>
    <w:rPr>
      <w:rFonts w:ascii="Arial" w:hAnsi="Arial" w:cs="Arial"/>
      <w:sz w:val="24"/>
      <w:szCs w:val="24"/>
    </w:rPr>
  </w:style>
  <w:style w:type="paragraph" w:customStyle="1" w:styleId="Style120">
    <w:name w:val="Style120"/>
    <w:basedOn w:val="a"/>
    <w:uiPriority w:val="99"/>
    <w:rsid w:val="00572CFE"/>
    <w:pPr>
      <w:widowControl w:val="0"/>
      <w:autoSpaceDE w:val="0"/>
      <w:autoSpaceDN w:val="0"/>
      <w:adjustRightInd w:val="0"/>
      <w:jc w:val="left"/>
    </w:pPr>
    <w:rPr>
      <w:rFonts w:ascii="Arial" w:hAnsi="Arial" w:cs="Arial"/>
      <w:sz w:val="24"/>
      <w:szCs w:val="24"/>
    </w:rPr>
  </w:style>
  <w:style w:type="character" w:customStyle="1" w:styleId="FontStyle128">
    <w:name w:val="Font Style128"/>
    <w:uiPriority w:val="99"/>
    <w:rsid w:val="00572CFE"/>
    <w:rPr>
      <w:rFonts w:ascii="Arial" w:hAnsi="Arial" w:cs="Arial"/>
      <w:color w:val="000000"/>
      <w:sz w:val="22"/>
      <w:szCs w:val="22"/>
    </w:rPr>
  </w:style>
  <w:style w:type="character" w:customStyle="1" w:styleId="FontStyle166">
    <w:name w:val="Font Style166"/>
    <w:uiPriority w:val="99"/>
    <w:rsid w:val="00572CFE"/>
    <w:rPr>
      <w:rFonts w:ascii="Arial" w:hAnsi="Arial" w:cs="Arial"/>
      <w:color w:val="000000"/>
      <w:sz w:val="22"/>
      <w:szCs w:val="22"/>
    </w:rPr>
  </w:style>
  <w:style w:type="character" w:customStyle="1" w:styleId="FontStyle167">
    <w:name w:val="Font Style167"/>
    <w:uiPriority w:val="99"/>
    <w:rsid w:val="00572CFE"/>
    <w:rPr>
      <w:rFonts w:ascii="Arial" w:hAnsi="Arial" w:cs="Arial"/>
      <w:color w:val="000000"/>
      <w:sz w:val="22"/>
      <w:szCs w:val="22"/>
    </w:rPr>
  </w:style>
  <w:style w:type="paragraph" w:customStyle="1" w:styleId="Style36">
    <w:name w:val="Style36"/>
    <w:basedOn w:val="a"/>
    <w:uiPriority w:val="99"/>
    <w:rsid w:val="00E316AD"/>
    <w:pPr>
      <w:widowControl w:val="0"/>
      <w:autoSpaceDE w:val="0"/>
      <w:autoSpaceDN w:val="0"/>
      <w:adjustRightInd w:val="0"/>
      <w:spacing w:line="278" w:lineRule="exact"/>
      <w:jc w:val="left"/>
    </w:pPr>
    <w:rPr>
      <w:rFonts w:ascii="Arial" w:hAnsi="Arial" w:cs="Arial"/>
      <w:sz w:val="24"/>
      <w:szCs w:val="24"/>
    </w:rPr>
  </w:style>
  <w:style w:type="paragraph" w:customStyle="1" w:styleId="Style25">
    <w:name w:val="Style25"/>
    <w:basedOn w:val="a"/>
    <w:uiPriority w:val="99"/>
    <w:rsid w:val="006F4FD0"/>
    <w:pPr>
      <w:widowControl w:val="0"/>
      <w:autoSpaceDE w:val="0"/>
      <w:autoSpaceDN w:val="0"/>
      <w:adjustRightInd w:val="0"/>
      <w:spacing w:line="278" w:lineRule="exact"/>
      <w:ind w:hanging="365"/>
      <w:jc w:val="left"/>
    </w:pPr>
    <w:rPr>
      <w:rFonts w:ascii="Arial" w:hAnsi="Arial" w:cs="Arial"/>
      <w:sz w:val="24"/>
      <w:szCs w:val="24"/>
    </w:rPr>
  </w:style>
  <w:style w:type="character" w:customStyle="1" w:styleId="FontStyle43">
    <w:name w:val="Font Style43"/>
    <w:uiPriority w:val="99"/>
    <w:rsid w:val="006F4FD0"/>
    <w:rPr>
      <w:rFonts w:ascii="Arial" w:hAnsi="Arial" w:cs="Arial"/>
      <w:color w:val="000000"/>
      <w:sz w:val="22"/>
      <w:szCs w:val="22"/>
    </w:rPr>
  </w:style>
  <w:style w:type="paragraph" w:customStyle="1" w:styleId="Style28">
    <w:name w:val="Style28"/>
    <w:basedOn w:val="a"/>
    <w:uiPriority w:val="99"/>
    <w:rsid w:val="00A949AE"/>
    <w:pPr>
      <w:widowControl w:val="0"/>
      <w:autoSpaceDE w:val="0"/>
      <w:autoSpaceDN w:val="0"/>
      <w:adjustRightInd w:val="0"/>
      <w:spacing w:line="274" w:lineRule="exact"/>
      <w:ind w:hanging="360"/>
      <w:jc w:val="left"/>
    </w:pPr>
    <w:rPr>
      <w:rFonts w:ascii="Arial" w:hAnsi="Arial" w:cs="Arial"/>
      <w:sz w:val="24"/>
      <w:szCs w:val="24"/>
    </w:rPr>
  </w:style>
  <w:style w:type="character" w:customStyle="1" w:styleId="FontStyle81">
    <w:name w:val="Font Style81"/>
    <w:uiPriority w:val="99"/>
    <w:rsid w:val="00A949AE"/>
    <w:rPr>
      <w:rFonts w:ascii="Arial" w:hAnsi="Arial" w:cs="Arial"/>
      <w:color w:val="000000"/>
      <w:sz w:val="22"/>
      <w:szCs w:val="22"/>
    </w:rPr>
  </w:style>
  <w:style w:type="character" w:styleId="af9">
    <w:name w:val="Strong"/>
    <w:uiPriority w:val="99"/>
    <w:qFormat/>
    <w:locked/>
    <w:rsid w:val="00BB4EF8"/>
    <w:rPr>
      <w:b/>
      <w:bCs/>
    </w:rPr>
  </w:style>
  <w:style w:type="paragraph" w:customStyle="1" w:styleId="Style17">
    <w:name w:val="Style17"/>
    <w:basedOn w:val="a"/>
    <w:uiPriority w:val="99"/>
    <w:rsid w:val="00BB4EF8"/>
    <w:pPr>
      <w:widowControl w:val="0"/>
      <w:autoSpaceDE w:val="0"/>
      <w:autoSpaceDN w:val="0"/>
      <w:adjustRightInd w:val="0"/>
      <w:spacing w:line="278" w:lineRule="exact"/>
      <w:ind w:hanging="917"/>
      <w:jc w:val="left"/>
    </w:pPr>
    <w:rPr>
      <w:rFonts w:ascii="Arial" w:hAnsi="Arial" w:cs="Arial"/>
      <w:sz w:val="24"/>
      <w:szCs w:val="24"/>
    </w:rPr>
  </w:style>
  <w:style w:type="character" w:customStyle="1" w:styleId="FontStyle54">
    <w:name w:val="Font Style54"/>
    <w:uiPriority w:val="99"/>
    <w:rsid w:val="00BB4EF8"/>
    <w:rPr>
      <w:rFonts w:ascii="Arial" w:hAnsi="Arial" w:cs="Arial"/>
      <w:color w:val="000000"/>
      <w:sz w:val="22"/>
      <w:szCs w:val="22"/>
    </w:rPr>
  </w:style>
  <w:style w:type="paragraph" w:customStyle="1" w:styleId="Style34">
    <w:name w:val="Style34"/>
    <w:basedOn w:val="a"/>
    <w:uiPriority w:val="99"/>
    <w:rsid w:val="005876A4"/>
    <w:pPr>
      <w:widowControl w:val="0"/>
      <w:autoSpaceDE w:val="0"/>
      <w:autoSpaceDN w:val="0"/>
      <w:adjustRightInd w:val="0"/>
      <w:spacing w:line="278" w:lineRule="exact"/>
      <w:jc w:val="center"/>
    </w:pPr>
    <w:rPr>
      <w:rFonts w:ascii="Arial" w:hAnsi="Arial" w:cs="Arial"/>
      <w:sz w:val="24"/>
      <w:szCs w:val="24"/>
    </w:rPr>
  </w:style>
  <w:style w:type="paragraph" w:customStyle="1" w:styleId="Style43">
    <w:name w:val="Style43"/>
    <w:basedOn w:val="a"/>
    <w:uiPriority w:val="99"/>
    <w:rsid w:val="005876A4"/>
    <w:pPr>
      <w:widowControl w:val="0"/>
      <w:autoSpaceDE w:val="0"/>
      <w:autoSpaceDN w:val="0"/>
      <w:adjustRightInd w:val="0"/>
      <w:spacing w:line="278" w:lineRule="exact"/>
      <w:ind w:hanging="341"/>
      <w:jc w:val="left"/>
    </w:pPr>
    <w:rPr>
      <w:rFonts w:ascii="Arial" w:hAnsi="Arial" w:cs="Arial"/>
      <w:sz w:val="24"/>
      <w:szCs w:val="24"/>
    </w:rPr>
  </w:style>
  <w:style w:type="character" w:customStyle="1" w:styleId="FontStyle86">
    <w:name w:val="Font Style86"/>
    <w:uiPriority w:val="99"/>
    <w:rsid w:val="005876A4"/>
    <w:rPr>
      <w:rFonts w:ascii="Arial" w:hAnsi="Arial" w:cs="Arial"/>
      <w:color w:val="000000"/>
      <w:sz w:val="22"/>
      <w:szCs w:val="22"/>
    </w:rPr>
  </w:style>
  <w:style w:type="paragraph" w:customStyle="1" w:styleId="Style18">
    <w:name w:val="Style18"/>
    <w:basedOn w:val="a"/>
    <w:uiPriority w:val="99"/>
    <w:rsid w:val="00860661"/>
    <w:pPr>
      <w:widowControl w:val="0"/>
      <w:autoSpaceDE w:val="0"/>
      <w:autoSpaceDN w:val="0"/>
      <w:adjustRightInd w:val="0"/>
      <w:spacing w:line="277" w:lineRule="exact"/>
      <w:jc w:val="left"/>
    </w:pPr>
    <w:rPr>
      <w:rFonts w:ascii="Arial" w:hAnsi="Arial" w:cs="Arial"/>
      <w:sz w:val="24"/>
      <w:szCs w:val="24"/>
    </w:rPr>
  </w:style>
  <w:style w:type="paragraph" w:customStyle="1" w:styleId="Style20">
    <w:name w:val="Style20"/>
    <w:basedOn w:val="a"/>
    <w:uiPriority w:val="99"/>
    <w:rsid w:val="00DF3965"/>
    <w:pPr>
      <w:widowControl w:val="0"/>
      <w:autoSpaceDE w:val="0"/>
      <w:autoSpaceDN w:val="0"/>
      <w:adjustRightInd w:val="0"/>
      <w:spacing w:line="276" w:lineRule="exact"/>
      <w:ind w:hanging="341"/>
      <w:jc w:val="left"/>
    </w:pPr>
    <w:rPr>
      <w:rFonts w:ascii="Arial" w:hAnsi="Arial" w:cs="Arial"/>
      <w:sz w:val="24"/>
      <w:szCs w:val="24"/>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Знак Знак,Знак6 Знак,F Знак"/>
    <w:uiPriority w:val="99"/>
    <w:locked/>
    <w:rsid w:val="00270BDC"/>
    <w:rPr>
      <w:lang w:eastAsia="ru-RU"/>
    </w:rPr>
  </w:style>
  <w:style w:type="paragraph" w:customStyle="1" w:styleId="msonormalcxspmiddle">
    <w:name w:val="msonormalcxspmiddle"/>
    <w:basedOn w:val="a"/>
    <w:uiPriority w:val="99"/>
    <w:rsid w:val="00270BDC"/>
    <w:pPr>
      <w:spacing w:before="100" w:beforeAutospacing="1" w:after="100" w:afterAutospacing="1"/>
      <w:jc w:val="left"/>
    </w:pPr>
    <w:rPr>
      <w:sz w:val="24"/>
      <w:szCs w:val="24"/>
    </w:rPr>
  </w:style>
  <w:style w:type="paragraph" w:customStyle="1" w:styleId="Default">
    <w:name w:val="Default"/>
    <w:uiPriority w:val="99"/>
    <w:rsid w:val="00FA3D3A"/>
    <w:pPr>
      <w:autoSpaceDE w:val="0"/>
      <w:autoSpaceDN w:val="0"/>
      <w:adjustRightInd w:val="0"/>
    </w:pPr>
    <w:rPr>
      <w:rFonts w:ascii="Frutiger LT Com 45 Light" w:hAnsi="Frutiger LT Com 45 Light" w:cs="Frutiger LT Com 45 Light"/>
      <w:color w:val="000000"/>
      <w:sz w:val="24"/>
      <w:szCs w:val="24"/>
    </w:rPr>
  </w:style>
  <w:style w:type="paragraph" w:styleId="27">
    <w:name w:val="Body Text Indent 2"/>
    <w:basedOn w:val="a"/>
    <w:link w:val="28"/>
    <w:uiPriority w:val="99"/>
    <w:rsid w:val="00963802"/>
    <w:pPr>
      <w:spacing w:after="120" w:line="480" w:lineRule="auto"/>
      <w:ind w:left="283"/>
    </w:pPr>
  </w:style>
  <w:style w:type="character" w:customStyle="1" w:styleId="28">
    <w:name w:val="Основной текст с отступом 2 Знак"/>
    <w:link w:val="27"/>
    <w:uiPriority w:val="99"/>
    <w:semiHidden/>
    <w:locked/>
    <w:rsid w:val="00F42BB5"/>
    <w:rPr>
      <w:rFonts w:ascii="Times New Roman" w:hAnsi="Times New Roman" w:cs="Times New Roman"/>
      <w:sz w:val="28"/>
      <w:szCs w:val="28"/>
    </w:rPr>
  </w:style>
  <w:style w:type="paragraph" w:customStyle="1" w:styleId="Listenabsatz">
    <w:name w:val="Listenabsatz"/>
    <w:basedOn w:val="a"/>
    <w:uiPriority w:val="99"/>
    <w:rsid w:val="003E18CA"/>
    <w:pPr>
      <w:widowControl w:val="0"/>
      <w:jc w:val="left"/>
    </w:pPr>
    <w:rPr>
      <w:rFonts w:ascii="Calibri" w:hAnsi="Calibri" w:cs="Calibri"/>
      <w:sz w:val="22"/>
      <w:szCs w:val="22"/>
      <w:lang w:val="en-US" w:eastAsia="en-US"/>
    </w:rPr>
  </w:style>
  <w:style w:type="paragraph" w:customStyle="1" w:styleId="TableParagraph">
    <w:name w:val="Table Paragraph"/>
    <w:basedOn w:val="a"/>
    <w:uiPriority w:val="99"/>
    <w:rsid w:val="003E18CA"/>
    <w:pPr>
      <w:widowControl w:val="0"/>
      <w:jc w:val="left"/>
    </w:pPr>
    <w:rPr>
      <w:rFonts w:ascii="Calibri" w:hAnsi="Calibri" w:cs="Calibri"/>
      <w:sz w:val="22"/>
      <w:szCs w:val="22"/>
      <w:lang w:val="en-US" w:eastAsia="en-US"/>
    </w:rPr>
  </w:style>
  <w:style w:type="table" w:customStyle="1" w:styleId="211">
    <w:name w:val="Таблица простая 21"/>
    <w:uiPriority w:val="99"/>
    <w:rsid w:val="006F0AE1"/>
    <w:rPr>
      <w:rFonts w:cs="Cambria"/>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paragraph" w:styleId="afa">
    <w:name w:val="No Spacing"/>
    <w:uiPriority w:val="99"/>
    <w:qFormat/>
    <w:rsid w:val="00712FA9"/>
    <w:pPr>
      <w:ind w:left="720"/>
    </w:pPr>
    <w:rPr>
      <w:rFonts w:ascii="Calibri" w:hAnsi="Calibri" w:cs="Calibri"/>
      <w:sz w:val="22"/>
      <w:szCs w:val="22"/>
      <w:lang w:eastAsia="en-US"/>
    </w:rPr>
  </w:style>
  <w:style w:type="character" w:customStyle="1" w:styleId="FontStyle12">
    <w:name w:val="Font Style12"/>
    <w:uiPriority w:val="99"/>
    <w:rsid w:val="00712FA9"/>
    <w:rPr>
      <w:rFonts w:ascii="Times New Roman" w:hAnsi="Times New Roman" w:cs="Times New Roman"/>
      <w:sz w:val="26"/>
      <w:szCs w:val="26"/>
    </w:rPr>
  </w:style>
  <w:style w:type="paragraph" w:customStyle="1" w:styleId="BodyTextIndent31">
    <w:name w:val="Body Text Indent 31"/>
    <w:basedOn w:val="a"/>
    <w:uiPriority w:val="99"/>
    <w:rsid w:val="00712FA9"/>
    <w:pPr>
      <w:widowControl w:val="0"/>
      <w:overflowPunct w:val="0"/>
      <w:autoSpaceDE w:val="0"/>
      <w:autoSpaceDN w:val="0"/>
      <w:adjustRightInd w:val="0"/>
      <w:ind w:firstLine="567"/>
      <w:jc w:val="left"/>
      <w:textAlignment w:val="baseline"/>
    </w:pPr>
    <w:rPr>
      <w:rFonts w:ascii="Arial" w:hAnsi="Arial" w:cs="Arial"/>
      <w:sz w:val="22"/>
      <w:szCs w:val="22"/>
    </w:rPr>
  </w:style>
  <w:style w:type="paragraph" w:styleId="afb">
    <w:name w:val="TOC Heading"/>
    <w:basedOn w:val="1"/>
    <w:next w:val="a"/>
    <w:uiPriority w:val="99"/>
    <w:qFormat/>
    <w:rsid w:val="008C1165"/>
    <w:pPr>
      <w:keepLines/>
      <w:spacing w:before="240" w:beforeAutospacing="0" w:after="0" w:afterAutospacing="0" w:line="259" w:lineRule="auto"/>
      <w:jc w:val="left"/>
      <w:outlineLvl w:val="9"/>
    </w:pPr>
    <w:rPr>
      <w:rFonts w:ascii="Calibri Light" w:hAnsi="Calibri Light" w:cs="Calibri Light"/>
      <w:b w:val="0"/>
      <w:bCs w:val="0"/>
      <w:color w:val="2E74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553639">
      <w:marLeft w:val="0"/>
      <w:marRight w:val="0"/>
      <w:marTop w:val="0"/>
      <w:marBottom w:val="0"/>
      <w:divBdr>
        <w:top w:val="none" w:sz="0" w:space="0" w:color="auto"/>
        <w:left w:val="none" w:sz="0" w:space="0" w:color="auto"/>
        <w:bottom w:val="none" w:sz="0" w:space="0" w:color="auto"/>
        <w:right w:val="none" w:sz="0" w:space="0" w:color="auto"/>
      </w:divBdr>
    </w:div>
    <w:div w:id="594553640">
      <w:marLeft w:val="0"/>
      <w:marRight w:val="0"/>
      <w:marTop w:val="0"/>
      <w:marBottom w:val="0"/>
      <w:divBdr>
        <w:top w:val="none" w:sz="0" w:space="0" w:color="auto"/>
        <w:left w:val="none" w:sz="0" w:space="0" w:color="auto"/>
        <w:bottom w:val="none" w:sz="0" w:space="0" w:color="auto"/>
        <w:right w:val="none" w:sz="0" w:space="0" w:color="auto"/>
      </w:divBdr>
    </w:div>
    <w:div w:id="594553641">
      <w:marLeft w:val="0"/>
      <w:marRight w:val="0"/>
      <w:marTop w:val="0"/>
      <w:marBottom w:val="0"/>
      <w:divBdr>
        <w:top w:val="none" w:sz="0" w:space="0" w:color="auto"/>
        <w:left w:val="none" w:sz="0" w:space="0" w:color="auto"/>
        <w:bottom w:val="none" w:sz="0" w:space="0" w:color="auto"/>
        <w:right w:val="none" w:sz="0" w:space="0" w:color="auto"/>
      </w:divBdr>
    </w:div>
    <w:div w:id="594553642">
      <w:marLeft w:val="0"/>
      <w:marRight w:val="0"/>
      <w:marTop w:val="0"/>
      <w:marBottom w:val="0"/>
      <w:divBdr>
        <w:top w:val="none" w:sz="0" w:space="0" w:color="auto"/>
        <w:left w:val="none" w:sz="0" w:space="0" w:color="auto"/>
        <w:bottom w:val="none" w:sz="0" w:space="0" w:color="auto"/>
        <w:right w:val="none" w:sz="0" w:space="0" w:color="auto"/>
      </w:divBdr>
    </w:div>
    <w:div w:id="594553643">
      <w:marLeft w:val="0"/>
      <w:marRight w:val="0"/>
      <w:marTop w:val="0"/>
      <w:marBottom w:val="0"/>
      <w:divBdr>
        <w:top w:val="none" w:sz="0" w:space="0" w:color="auto"/>
        <w:left w:val="none" w:sz="0" w:space="0" w:color="auto"/>
        <w:bottom w:val="none" w:sz="0" w:space="0" w:color="auto"/>
        <w:right w:val="none" w:sz="0" w:space="0" w:color="auto"/>
      </w:divBdr>
    </w:div>
    <w:div w:id="594553644">
      <w:marLeft w:val="0"/>
      <w:marRight w:val="0"/>
      <w:marTop w:val="0"/>
      <w:marBottom w:val="0"/>
      <w:divBdr>
        <w:top w:val="none" w:sz="0" w:space="0" w:color="auto"/>
        <w:left w:val="none" w:sz="0" w:space="0" w:color="auto"/>
        <w:bottom w:val="none" w:sz="0" w:space="0" w:color="auto"/>
        <w:right w:val="none" w:sz="0" w:space="0" w:color="auto"/>
      </w:divBdr>
    </w:div>
    <w:div w:id="594553646">
      <w:marLeft w:val="0"/>
      <w:marRight w:val="0"/>
      <w:marTop w:val="0"/>
      <w:marBottom w:val="0"/>
      <w:divBdr>
        <w:top w:val="none" w:sz="0" w:space="0" w:color="auto"/>
        <w:left w:val="none" w:sz="0" w:space="0" w:color="auto"/>
        <w:bottom w:val="none" w:sz="0" w:space="0" w:color="auto"/>
        <w:right w:val="none" w:sz="0" w:space="0" w:color="auto"/>
      </w:divBdr>
    </w:div>
    <w:div w:id="594553648">
      <w:marLeft w:val="0"/>
      <w:marRight w:val="0"/>
      <w:marTop w:val="0"/>
      <w:marBottom w:val="0"/>
      <w:divBdr>
        <w:top w:val="none" w:sz="0" w:space="0" w:color="auto"/>
        <w:left w:val="none" w:sz="0" w:space="0" w:color="auto"/>
        <w:bottom w:val="none" w:sz="0" w:space="0" w:color="auto"/>
        <w:right w:val="none" w:sz="0" w:space="0" w:color="auto"/>
      </w:divBdr>
    </w:div>
    <w:div w:id="594553649">
      <w:marLeft w:val="0"/>
      <w:marRight w:val="0"/>
      <w:marTop w:val="0"/>
      <w:marBottom w:val="0"/>
      <w:divBdr>
        <w:top w:val="none" w:sz="0" w:space="0" w:color="auto"/>
        <w:left w:val="none" w:sz="0" w:space="0" w:color="auto"/>
        <w:bottom w:val="none" w:sz="0" w:space="0" w:color="auto"/>
        <w:right w:val="none" w:sz="0" w:space="0" w:color="auto"/>
      </w:divBdr>
      <w:divsChild>
        <w:div w:id="594553647">
          <w:marLeft w:val="0"/>
          <w:marRight w:val="0"/>
          <w:marTop w:val="0"/>
          <w:marBottom w:val="0"/>
          <w:divBdr>
            <w:top w:val="none" w:sz="0" w:space="0" w:color="auto"/>
            <w:left w:val="none" w:sz="0" w:space="0" w:color="auto"/>
            <w:bottom w:val="none" w:sz="0" w:space="0" w:color="auto"/>
            <w:right w:val="none" w:sz="0" w:space="0" w:color="auto"/>
          </w:divBdr>
        </w:div>
      </w:divsChild>
    </w:div>
    <w:div w:id="594553650">
      <w:marLeft w:val="0"/>
      <w:marRight w:val="0"/>
      <w:marTop w:val="0"/>
      <w:marBottom w:val="0"/>
      <w:divBdr>
        <w:top w:val="none" w:sz="0" w:space="0" w:color="auto"/>
        <w:left w:val="none" w:sz="0" w:space="0" w:color="auto"/>
        <w:bottom w:val="none" w:sz="0" w:space="0" w:color="auto"/>
        <w:right w:val="none" w:sz="0" w:space="0" w:color="auto"/>
      </w:divBdr>
    </w:div>
    <w:div w:id="594553651">
      <w:marLeft w:val="0"/>
      <w:marRight w:val="0"/>
      <w:marTop w:val="0"/>
      <w:marBottom w:val="0"/>
      <w:divBdr>
        <w:top w:val="none" w:sz="0" w:space="0" w:color="auto"/>
        <w:left w:val="none" w:sz="0" w:space="0" w:color="auto"/>
        <w:bottom w:val="none" w:sz="0" w:space="0" w:color="auto"/>
        <w:right w:val="none" w:sz="0" w:space="0" w:color="auto"/>
      </w:divBdr>
      <w:divsChild>
        <w:div w:id="594553645">
          <w:marLeft w:val="0"/>
          <w:marRight w:val="0"/>
          <w:marTop w:val="0"/>
          <w:marBottom w:val="0"/>
          <w:divBdr>
            <w:top w:val="none" w:sz="0" w:space="0" w:color="auto"/>
            <w:left w:val="none" w:sz="0" w:space="0" w:color="auto"/>
            <w:bottom w:val="none" w:sz="0" w:space="0" w:color="auto"/>
            <w:right w:val="none" w:sz="0" w:space="0" w:color="auto"/>
          </w:divBdr>
        </w:div>
      </w:divsChild>
    </w:div>
    <w:div w:id="594553652">
      <w:marLeft w:val="0"/>
      <w:marRight w:val="0"/>
      <w:marTop w:val="0"/>
      <w:marBottom w:val="0"/>
      <w:divBdr>
        <w:top w:val="none" w:sz="0" w:space="0" w:color="auto"/>
        <w:left w:val="none" w:sz="0" w:space="0" w:color="auto"/>
        <w:bottom w:val="none" w:sz="0" w:space="0" w:color="auto"/>
        <w:right w:val="none" w:sz="0" w:space="0" w:color="auto"/>
      </w:divBdr>
    </w:div>
    <w:div w:id="594553653">
      <w:marLeft w:val="0"/>
      <w:marRight w:val="0"/>
      <w:marTop w:val="0"/>
      <w:marBottom w:val="0"/>
      <w:divBdr>
        <w:top w:val="none" w:sz="0" w:space="0" w:color="auto"/>
        <w:left w:val="none" w:sz="0" w:space="0" w:color="auto"/>
        <w:bottom w:val="none" w:sz="0" w:space="0" w:color="auto"/>
        <w:right w:val="none" w:sz="0" w:space="0" w:color="auto"/>
      </w:divBdr>
    </w:div>
    <w:div w:id="594553654">
      <w:marLeft w:val="0"/>
      <w:marRight w:val="0"/>
      <w:marTop w:val="0"/>
      <w:marBottom w:val="0"/>
      <w:divBdr>
        <w:top w:val="none" w:sz="0" w:space="0" w:color="auto"/>
        <w:left w:val="none" w:sz="0" w:space="0" w:color="auto"/>
        <w:bottom w:val="none" w:sz="0" w:space="0" w:color="auto"/>
        <w:right w:val="none" w:sz="0" w:space="0" w:color="auto"/>
      </w:divBdr>
    </w:div>
    <w:div w:id="594553655">
      <w:marLeft w:val="0"/>
      <w:marRight w:val="0"/>
      <w:marTop w:val="0"/>
      <w:marBottom w:val="0"/>
      <w:divBdr>
        <w:top w:val="none" w:sz="0" w:space="0" w:color="auto"/>
        <w:left w:val="none" w:sz="0" w:space="0" w:color="auto"/>
        <w:bottom w:val="none" w:sz="0" w:space="0" w:color="auto"/>
        <w:right w:val="none" w:sz="0" w:space="0" w:color="auto"/>
      </w:divBdr>
    </w:div>
    <w:div w:id="594553656">
      <w:marLeft w:val="0"/>
      <w:marRight w:val="0"/>
      <w:marTop w:val="0"/>
      <w:marBottom w:val="0"/>
      <w:divBdr>
        <w:top w:val="none" w:sz="0" w:space="0" w:color="auto"/>
        <w:left w:val="none" w:sz="0" w:space="0" w:color="auto"/>
        <w:bottom w:val="none" w:sz="0" w:space="0" w:color="auto"/>
        <w:right w:val="none" w:sz="0" w:space="0" w:color="auto"/>
      </w:divBdr>
    </w:div>
    <w:div w:id="594553657">
      <w:marLeft w:val="0"/>
      <w:marRight w:val="0"/>
      <w:marTop w:val="0"/>
      <w:marBottom w:val="0"/>
      <w:divBdr>
        <w:top w:val="none" w:sz="0" w:space="0" w:color="auto"/>
        <w:left w:val="none" w:sz="0" w:space="0" w:color="auto"/>
        <w:bottom w:val="none" w:sz="0" w:space="0" w:color="auto"/>
        <w:right w:val="none" w:sz="0" w:space="0" w:color="auto"/>
      </w:divBdr>
    </w:div>
    <w:div w:id="594553658">
      <w:marLeft w:val="0"/>
      <w:marRight w:val="0"/>
      <w:marTop w:val="0"/>
      <w:marBottom w:val="0"/>
      <w:divBdr>
        <w:top w:val="none" w:sz="0" w:space="0" w:color="auto"/>
        <w:left w:val="none" w:sz="0" w:space="0" w:color="auto"/>
        <w:bottom w:val="none" w:sz="0" w:space="0" w:color="auto"/>
        <w:right w:val="none" w:sz="0" w:space="0" w:color="auto"/>
      </w:divBdr>
    </w:div>
    <w:div w:id="594553659">
      <w:marLeft w:val="0"/>
      <w:marRight w:val="0"/>
      <w:marTop w:val="0"/>
      <w:marBottom w:val="0"/>
      <w:divBdr>
        <w:top w:val="none" w:sz="0" w:space="0" w:color="auto"/>
        <w:left w:val="none" w:sz="0" w:space="0" w:color="auto"/>
        <w:bottom w:val="none" w:sz="0" w:space="0" w:color="auto"/>
        <w:right w:val="none" w:sz="0" w:space="0" w:color="auto"/>
      </w:divBdr>
    </w:div>
    <w:div w:id="594553660">
      <w:marLeft w:val="0"/>
      <w:marRight w:val="0"/>
      <w:marTop w:val="0"/>
      <w:marBottom w:val="0"/>
      <w:divBdr>
        <w:top w:val="none" w:sz="0" w:space="0" w:color="auto"/>
        <w:left w:val="none" w:sz="0" w:space="0" w:color="auto"/>
        <w:bottom w:val="none" w:sz="0" w:space="0" w:color="auto"/>
        <w:right w:val="none" w:sz="0" w:space="0" w:color="auto"/>
      </w:divBdr>
    </w:div>
    <w:div w:id="594553661">
      <w:marLeft w:val="0"/>
      <w:marRight w:val="0"/>
      <w:marTop w:val="0"/>
      <w:marBottom w:val="0"/>
      <w:divBdr>
        <w:top w:val="none" w:sz="0" w:space="0" w:color="auto"/>
        <w:left w:val="none" w:sz="0" w:space="0" w:color="auto"/>
        <w:bottom w:val="none" w:sz="0" w:space="0" w:color="auto"/>
        <w:right w:val="none" w:sz="0" w:space="0" w:color="auto"/>
      </w:divBdr>
    </w:div>
    <w:div w:id="594553662">
      <w:marLeft w:val="0"/>
      <w:marRight w:val="0"/>
      <w:marTop w:val="0"/>
      <w:marBottom w:val="0"/>
      <w:divBdr>
        <w:top w:val="none" w:sz="0" w:space="0" w:color="auto"/>
        <w:left w:val="none" w:sz="0" w:space="0" w:color="auto"/>
        <w:bottom w:val="none" w:sz="0" w:space="0" w:color="auto"/>
        <w:right w:val="none" w:sz="0" w:space="0" w:color="auto"/>
      </w:divBdr>
    </w:div>
    <w:div w:id="594553663">
      <w:marLeft w:val="0"/>
      <w:marRight w:val="0"/>
      <w:marTop w:val="0"/>
      <w:marBottom w:val="0"/>
      <w:divBdr>
        <w:top w:val="none" w:sz="0" w:space="0" w:color="auto"/>
        <w:left w:val="none" w:sz="0" w:space="0" w:color="auto"/>
        <w:bottom w:val="none" w:sz="0" w:space="0" w:color="auto"/>
        <w:right w:val="none" w:sz="0" w:space="0" w:color="auto"/>
      </w:divBdr>
    </w:div>
    <w:div w:id="594553664">
      <w:marLeft w:val="0"/>
      <w:marRight w:val="0"/>
      <w:marTop w:val="0"/>
      <w:marBottom w:val="0"/>
      <w:divBdr>
        <w:top w:val="none" w:sz="0" w:space="0" w:color="auto"/>
        <w:left w:val="none" w:sz="0" w:space="0" w:color="auto"/>
        <w:bottom w:val="none" w:sz="0" w:space="0" w:color="auto"/>
        <w:right w:val="none" w:sz="0" w:space="0" w:color="auto"/>
      </w:divBdr>
    </w:div>
    <w:div w:id="594553665">
      <w:marLeft w:val="0"/>
      <w:marRight w:val="0"/>
      <w:marTop w:val="0"/>
      <w:marBottom w:val="0"/>
      <w:divBdr>
        <w:top w:val="none" w:sz="0" w:space="0" w:color="auto"/>
        <w:left w:val="none" w:sz="0" w:space="0" w:color="auto"/>
        <w:bottom w:val="none" w:sz="0" w:space="0" w:color="auto"/>
        <w:right w:val="none" w:sz="0" w:space="0" w:color="auto"/>
      </w:divBdr>
    </w:div>
    <w:div w:id="594553666">
      <w:marLeft w:val="0"/>
      <w:marRight w:val="0"/>
      <w:marTop w:val="0"/>
      <w:marBottom w:val="0"/>
      <w:divBdr>
        <w:top w:val="none" w:sz="0" w:space="0" w:color="auto"/>
        <w:left w:val="none" w:sz="0" w:space="0" w:color="auto"/>
        <w:bottom w:val="none" w:sz="0" w:space="0" w:color="auto"/>
        <w:right w:val="none" w:sz="0" w:space="0" w:color="auto"/>
      </w:divBdr>
    </w:div>
    <w:div w:id="594553667">
      <w:marLeft w:val="0"/>
      <w:marRight w:val="0"/>
      <w:marTop w:val="0"/>
      <w:marBottom w:val="0"/>
      <w:divBdr>
        <w:top w:val="none" w:sz="0" w:space="0" w:color="auto"/>
        <w:left w:val="none" w:sz="0" w:space="0" w:color="auto"/>
        <w:bottom w:val="none" w:sz="0" w:space="0" w:color="auto"/>
        <w:right w:val="none" w:sz="0" w:space="0" w:color="auto"/>
      </w:divBdr>
    </w:div>
    <w:div w:id="594553668">
      <w:marLeft w:val="0"/>
      <w:marRight w:val="0"/>
      <w:marTop w:val="0"/>
      <w:marBottom w:val="0"/>
      <w:divBdr>
        <w:top w:val="none" w:sz="0" w:space="0" w:color="auto"/>
        <w:left w:val="none" w:sz="0" w:space="0" w:color="auto"/>
        <w:bottom w:val="none" w:sz="0" w:space="0" w:color="auto"/>
        <w:right w:val="none" w:sz="0" w:space="0" w:color="auto"/>
      </w:divBdr>
    </w:div>
    <w:div w:id="594553669">
      <w:marLeft w:val="0"/>
      <w:marRight w:val="0"/>
      <w:marTop w:val="0"/>
      <w:marBottom w:val="0"/>
      <w:divBdr>
        <w:top w:val="none" w:sz="0" w:space="0" w:color="auto"/>
        <w:left w:val="none" w:sz="0" w:space="0" w:color="auto"/>
        <w:bottom w:val="none" w:sz="0" w:space="0" w:color="auto"/>
        <w:right w:val="none" w:sz="0" w:space="0" w:color="auto"/>
      </w:divBdr>
    </w:div>
    <w:div w:id="594553670">
      <w:marLeft w:val="0"/>
      <w:marRight w:val="0"/>
      <w:marTop w:val="0"/>
      <w:marBottom w:val="0"/>
      <w:divBdr>
        <w:top w:val="none" w:sz="0" w:space="0" w:color="auto"/>
        <w:left w:val="none" w:sz="0" w:space="0" w:color="auto"/>
        <w:bottom w:val="none" w:sz="0" w:space="0" w:color="auto"/>
        <w:right w:val="none" w:sz="0" w:space="0" w:color="auto"/>
      </w:divBdr>
    </w:div>
    <w:div w:id="594553671">
      <w:marLeft w:val="0"/>
      <w:marRight w:val="0"/>
      <w:marTop w:val="0"/>
      <w:marBottom w:val="0"/>
      <w:divBdr>
        <w:top w:val="none" w:sz="0" w:space="0" w:color="auto"/>
        <w:left w:val="none" w:sz="0" w:space="0" w:color="auto"/>
        <w:bottom w:val="none" w:sz="0" w:space="0" w:color="auto"/>
        <w:right w:val="none" w:sz="0" w:space="0" w:color="auto"/>
      </w:divBdr>
    </w:div>
    <w:div w:id="594553672">
      <w:marLeft w:val="0"/>
      <w:marRight w:val="0"/>
      <w:marTop w:val="0"/>
      <w:marBottom w:val="0"/>
      <w:divBdr>
        <w:top w:val="none" w:sz="0" w:space="0" w:color="auto"/>
        <w:left w:val="none" w:sz="0" w:space="0" w:color="auto"/>
        <w:bottom w:val="none" w:sz="0" w:space="0" w:color="auto"/>
        <w:right w:val="none" w:sz="0" w:space="0" w:color="auto"/>
      </w:divBdr>
    </w:div>
    <w:div w:id="594553673">
      <w:marLeft w:val="0"/>
      <w:marRight w:val="0"/>
      <w:marTop w:val="0"/>
      <w:marBottom w:val="0"/>
      <w:divBdr>
        <w:top w:val="none" w:sz="0" w:space="0" w:color="auto"/>
        <w:left w:val="none" w:sz="0" w:space="0" w:color="auto"/>
        <w:bottom w:val="none" w:sz="0" w:space="0" w:color="auto"/>
        <w:right w:val="none" w:sz="0" w:space="0" w:color="auto"/>
      </w:divBdr>
    </w:div>
    <w:div w:id="594553674">
      <w:marLeft w:val="0"/>
      <w:marRight w:val="0"/>
      <w:marTop w:val="0"/>
      <w:marBottom w:val="0"/>
      <w:divBdr>
        <w:top w:val="none" w:sz="0" w:space="0" w:color="auto"/>
        <w:left w:val="none" w:sz="0" w:space="0" w:color="auto"/>
        <w:bottom w:val="none" w:sz="0" w:space="0" w:color="auto"/>
        <w:right w:val="none" w:sz="0" w:space="0" w:color="auto"/>
      </w:divBdr>
    </w:div>
    <w:div w:id="594553675">
      <w:marLeft w:val="0"/>
      <w:marRight w:val="0"/>
      <w:marTop w:val="0"/>
      <w:marBottom w:val="0"/>
      <w:divBdr>
        <w:top w:val="none" w:sz="0" w:space="0" w:color="auto"/>
        <w:left w:val="none" w:sz="0" w:space="0" w:color="auto"/>
        <w:bottom w:val="none" w:sz="0" w:space="0" w:color="auto"/>
        <w:right w:val="none" w:sz="0" w:space="0" w:color="auto"/>
      </w:divBdr>
    </w:div>
    <w:div w:id="594553676">
      <w:marLeft w:val="0"/>
      <w:marRight w:val="0"/>
      <w:marTop w:val="0"/>
      <w:marBottom w:val="0"/>
      <w:divBdr>
        <w:top w:val="none" w:sz="0" w:space="0" w:color="auto"/>
        <w:left w:val="none" w:sz="0" w:space="0" w:color="auto"/>
        <w:bottom w:val="none" w:sz="0" w:space="0" w:color="auto"/>
        <w:right w:val="none" w:sz="0" w:space="0" w:color="auto"/>
      </w:divBdr>
    </w:div>
    <w:div w:id="594553677">
      <w:marLeft w:val="0"/>
      <w:marRight w:val="0"/>
      <w:marTop w:val="0"/>
      <w:marBottom w:val="0"/>
      <w:divBdr>
        <w:top w:val="none" w:sz="0" w:space="0" w:color="auto"/>
        <w:left w:val="none" w:sz="0" w:space="0" w:color="auto"/>
        <w:bottom w:val="none" w:sz="0" w:space="0" w:color="auto"/>
        <w:right w:val="none" w:sz="0" w:space="0" w:color="auto"/>
      </w:divBdr>
    </w:div>
    <w:div w:id="594553678">
      <w:marLeft w:val="0"/>
      <w:marRight w:val="0"/>
      <w:marTop w:val="0"/>
      <w:marBottom w:val="0"/>
      <w:divBdr>
        <w:top w:val="none" w:sz="0" w:space="0" w:color="auto"/>
        <w:left w:val="none" w:sz="0" w:space="0" w:color="auto"/>
        <w:bottom w:val="none" w:sz="0" w:space="0" w:color="auto"/>
        <w:right w:val="none" w:sz="0" w:space="0" w:color="auto"/>
      </w:divBdr>
    </w:div>
    <w:div w:id="5945536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po.gov/fdsys/pkg/PLAW-111publ352/pdf/PLAW-111publ352.pdf" TargetMode="External"/><Relationship Id="rId13" Type="http://schemas.openxmlformats.org/officeDocument/2006/relationships/hyperlink" Target="http://www.minfin.ru"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minfin.ru/ru/?id_65=20757&amp;page_id=1&amp;popup=Y&amp;area_id=65" TargetMode="External"/><Relationship Id="rId12" Type="http://schemas.openxmlformats.org/officeDocument/2006/relationships/hyperlink" Target="https://www.cbo.gov/system/files/115th-congress-2017-2018/reports/52480-ltbo.pdf" TargetMode="External"/><Relationship Id="rId17" Type="http://schemas.openxmlformats.org/officeDocument/2006/relationships/hyperlink" Target="http://library.fa.ru/files/elibfa.pdf" TargetMode="External"/><Relationship Id="rId2" Type="http://schemas.openxmlformats.org/officeDocument/2006/relationships/styles" Target="styles.xml"/><Relationship Id="rId16" Type="http://schemas.openxmlformats.org/officeDocument/2006/relationships/hyperlink" Target="http://www.oecd.org"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economy_finance/publications/pages/publication7903_en.pdf" TargetMode="External"/><Relationship Id="rId5" Type="http://schemas.openxmlformats.org/officeDocument/2006/relationships/footnotes" Target="footnotes.xml"/><Relationship Id="rId15" Type="http://schemas.openxmlformats.org/officeDocument/2006/relationships/hyperlink" Target="http://www.worldbank.org" TargetMode="External"/><Relationship Id="rId10" Type="http://schemas.openxmlformats.org/officeDocument/2006/relationships/hyperlink" Target="https://www.oecd-ilibrary.org/economics/long-term-growth-scenarios_5k4ddxpr2fmr-e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lib.fa.ru/rbook/AGA%20CGFM%201.pdf/view" TargetMode="External"/><Relationship Id="rId14" Type="http://schemas.openxmlformats.org/officeDocument/2006/relationships/hyperlink" Target="http://economy.gov.ru/en/ho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26</Pages>
  <Words>7228</Words>
  <Characters>41202</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48334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Татьяна Татьяна</dc:creator>
  <cp:keywords/>
  <dc:description/>
  <cp:lastModifiedBy>Айрапетян Каринэ Петросовна</cp:lastModifiedBy>
  <cp:revision>7</cp:revision>
  <cp:lastPrinted>2020-06-25T11:45:00Z</cp:lastPrinted>
  <dcterms:created xsi:type="dcterms:W3CDTF">2020-06-17T06:29:00Z</dcterms:created>
  <dcterms:modified xsi:type="dcterms:W3CDTF">2020-07-13T11:21:00Z</dcterms:modified>
</cp:coreProperties>
</file>